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DA7CF1" w:rsidRDefault="00DA7CF1" w:rsidP="00110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830BA" w:rsidRPr="00474734" w:rsidRDefault="001830BA" w:rsidP="00110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34" w:rsidRPr="00C95925" w:rsidRDefault="00474734" w:rsidP="00474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9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 начала 2022 года у Орловчанок, получивших родовые сертификаты, родилось более </w:t>
      </w:r>
      <w:r w:rsidR="00B10F79" w:rsidRPr="00C959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1900</w:t>
      </w:r>
      <w:r w:rsidRPr="00C959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малышей.</w:t>
      </w:r>
    </w:p>
    <w:p w:rsidR="00474734" w:rsidRPr="00C95925" w:rsidRDefault="00474734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A7CF1" w:rsidRPr="00C95925" w:rsidRDefault="00DA7CF1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1 января 2006 г. Фонд социального страхования  Российской Федерации участвует в реализации приоритетного национального проекта  «Здоровье», оплачивая услуги государственным и муниципальным учреждениям здравоохранения, оказывающих медицинскую помощь женщинам в период беременности и родов, а также в части профилактического медицинского осмотра ребенка в течение первого года жизни на основании родовых сертификатов. </w:t>
      </w:r>
    </w:p>
    <w:p w:rsidR="00DA7CF1" w:rsidRPr="00C95925" w:rsidRDefault="00DA7CF1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25">
        <w:rPr>
          <w:rFonts w:ascii="Times New Roman" w:eastAsia="Times New Roman" w:hAnsi="Times New Roman" w:cs="Times New Roman"/>
          <w:sz w:val="28"/>
          <w:szCs w:val="28"/>
        </w:rPr>
        <w:t>С 1 июля 2021 года электронный сертификат полностью перешел в цифровой формат.</w:t>
      </w:r>
    </w:p>
    <w:p w:rsidR="00DA7CF1" w:rsidRPr="00C95925" w:rsidRDefault="00DA7CF1" w:rsidP="00111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начала 2022 года в рамках реализации указанного проекта</w:t>
      </w:r>
      <w:r w:rsidR="00474734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электронной форме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Орловское региональное отделение Фонда социального страхования</w:t>
      </w:r>
      <w:r w:rsidR="00111BE6" w:rsidRPr="00C95925">
        <w:rPr>
          <w:rFonts w:ascii="Times New Roman" w:hAnsi="Times New Roman" w:cs="Times New Roman"/>
          <w:sz w:val="28"/>
          <w:szCs w:val="28"/>
        </w:rPr>
        <w:t xml:space="preserve"> оплачено более 5000 талонов электронного родового сертификата и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направило на счета лечебных учреждений региона свыше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 млн. рублей. Из них за услуги, оказанные женщинам в период беременности, перечислено 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млн.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услуги, оказанные женщинам и новорожденным в период родов и послеродовой период – 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порядка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млн. рублей, за услуги, оказанные учреждениями педиатрического профиля – </w:t>
      </w:r>
      <w:r w:rsidR="00B10F79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млн. рублей.</w:t>
      </w:r>
    </w:p>
    <w:p w:rsidR="00DA7CF1" w:rsidRPr="00C95925" w:rsidRDefault="000863DE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DA7CF1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текущем году у Орловчанок, получивших родовые сертификаты, родилось более 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1900 </w:t>
      </w:r>
      <w:r w:rsidR="00DA7CF1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малышей.</w:t>
      </w:r>
    </w:p>
    <w:p w:rsidR="00C95925" w:rsidRDefault="00DA7CF1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Больше всего малышей родилось у мам возраста 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старше 30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лет. Это вторые и третьи по счету </w:t>
      </w:r>
      <w:r w:rsidR="001B7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семье</w:t>
      </w:r>
      <w:bookmarkStart w:id="0" w:name="_GoBack"/>
      <w:bookmarkEnd w:id="0"/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95925" w:rsidRDefault="00C95925" w:rsidP="00C9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статистике, мальчиков, как и в пред</w:t>
      </w:r>
      <w:r w:rsidR="004746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дущие годы  родилось больше, чем девочек.</w:t>
      </w:r>
    </w:p>
    <w:p w:rsidR="00DA7CF1" w:rsidRPr="00C95925" w:rsidRDefault="00DA7CF1" w:rsidP="00C95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Средний рост и вес новорожденных уже в течение многих лет неизменны - 52 см. и 3,3 кг. соответственно.</w:t>
      </w:r>
      <w:r w:rsidR="000863DE"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7CF1" w:rsidRPr="00C95925" w:rsidRDefault="00DA7CF1" w:rsidP="00DA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Орловского регионального отделения Фонда социального страхования реализация программы «Родовый сертификат» является важной частью общей государственной работы по усилению поддержки демографии, семьи, материнства и детства, а также стимулирования рождаемости. </w:t>
      </w:r>
    </w:p>
    <w:p w:rsidR="00474734" w:rsidRPr="00C95925" w:rsidRDefault="00474734" w:rsidP="004747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</w:rPr>
      </w:pPr>
    </w:p>
    <w:p w:rsidR="00474734" w:rsidRPr="0047502B" w:rsidRDefault="00474734" w:rsidP="00474734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 w:rsidRPr="0047502B"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474734" w:rsidRDefault="00474734" w:rsidP="0047473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 w:rsidP="00474734">
      <w:pPr>
        <w:spacing w:after="0" w:line="240" w:lineRule="auto"/>
        <w:jc w:val="both"/>
      </w:pPr>
    </w:p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863DE"/>
    <w:rsid w:val="0011026F"/>
    <w:rsid w:val="00111BE6"/>
    <w:rsid w:val="00133024"/>
    <w:rsid w:val="00136AC9"/>
    <w:rsid w:val="001830BA"/>
    <w:rsid w:val="001B7395"/>
    <w:rsid w:val="002653CC"/>
    <w:rsid w:val="00380D16"/>
    <w:rsid w:val="0047468A"/>
    <w:rsid w:val="00474734"/>
    <w:rsid w:val="004B4BE6"/>
    <w:rsid w:val="005424E5"/>
    <w:rsid w:val="00566710"/>
    <w:rsid w:val="005E649F"/>
    <w:rsid w:val="00606B54"/>
    <w:rsid w:val="006524DE"/>
    <w:rsid w:val="00666ECC"/>
    <w:rsid w:val="006D5029"/>
    <w:rsid w:val="006D6FDC"/>
    <w:rsid w:val="006E0B4F"/>
    <w:rsid w:val="00757686"/>
    <w:rsid w:val="00766570"/>
    <w:rsid w:val="00940325"/>
    <w:rsid w:val="00A22534"/>
    <w:rsid w:val="00A27603"/>
    <w:rsid w:val="00A52745"/>
    <w:rsid w:val="00A608E9"/>
    <w:rsid w:val="00A816D6"/>
    <w:rsid w:val="00A9612E"/>
    <w:rsid w:val="00AA7618"/>
    <w:rsid w:val="00AB6896"/>
    <w:rsid w:val="00B10F79"/>
    <w:rsid w:val="00B46811"/>
    <w:rsid w:val="00B55ACD"/>
    <w:rsid w:val="00B606E2"/>
    <w:rsid w:val="00C95925"/>
    <w:rsid w:val="00DA7CF1"/>
    <w:rsid w:val="00DE1CB6"/>
    <w:rsid w:val="00F24CFB"/>
    <w:rsid w:val="00F72509"/>
    <w:rsid w:val="00F83AF9"/>
    <w:rsid w:val="00F9156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character" w:styleId="a6">
    <w:name w:val="Emphasis"/>
    <w:basedOn w:val="a0"/>
    <w:uiPriority w:val="20"/>
    <w:qFormat/>
    <w:rsid w:val="0011026F"/>
    <w:rPr>
      <w:i/>
      <w:iCs/>
    </w:rPr>
  </w:style>
  <w:style w:type="character" w:styleId="a7">
    <w:name w:val="Hyperlink"/>
    <w:basedOn w:val="a0"/>
    <w:uiPriority w:val="99"/>
    <w:unhideWhenUsed/>
    <w:rsid w:val="0011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character" w:styleId="a6">
    <w:name w:val="Emphasis"/>
    <w:basedOn w:val="a0"/>
    <w:uiPriority w:val="20"/>
    <w:qFormat/>
    <w:rsid w:val="0011026F"/>
    <w:rPr>
      <w:i/>
      <w:iCs/>
    </w:rPr>
  </w:style>
  <w:style w:type="character" w:styleId="a7">
    <w:name w:val="Hyperlink"/>
    <w:basedOn w:val="a0"/>
    <w:uiPriority w:val="99"/>
    <w:unhideWhenUsed/>
    <w:rsid w:val="0011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11</cp:revision>
  <cp:lastPrinted>2021-12-22T11:34:00Z</cp:lastPrinted>
  <dcterms:created xsi:type="dcterms:W3CDTF">2022-05-17T14:08:00Z</dcterms:created>
  <dcterms:modified xsi:type="dcterms:W3CDTF">2022-05-30T11:09:00Z</dcterms:modified>
</cp:coreProperties>
</file>