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0" w:rsidRPr="00107710" w:rsidRDefault="00107710" w:rsidP="0010771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107710">
        <w:rPr>
          <w:rFonts w:eastAsia="Times New Roman"/>
          <w:b/>
          <w:bCs/>
          <w:color w:val="000000" w:themeColor="text1"/>
          <w:sz w:val="36"/>
          <w:szCs w:val="36"/>
        </w:rPr>
        <w:t>У жителей поселка Верховье Верховского района есть возможность поучаствовать в выборе территории, подлежащей благоустройству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>Реализация муниципальной программы «Формирование современной городской среды на территории поселка Верховье на 2018-2024 годы» в рамках национального проекта «Жилье и городская среда» демонстрирует действительные позитивные изменения во вн</w:t>
      </w:r>
      <w:r>
        <w:rPr>
          <w:rFonts w:eastAsia="Times New Roman"/>
          <w:color w:val="000000" w:themeColor="text1"/>
          <w:sz w:val="28"/>
          <w:szCs w:val="26"/>
        </w:rPr>
        <w:t>ешнем облике нашего поселения. 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>За период с 2018 по 2021 год благоустроено 15 дворовых территорий, охватывающих 24 многоквартирных дома и 6 общественных территорий. В 2022 году будут благоустроены еще 3 дворовые территории, включающих в себя 6 многоквартирных дом</w:t>
      </w:r>
      <w:r>
        <w:rPr>
          <w:rFonts w:eastAsia="Times New Roman"/>
          <w:color w:val="000000" w:themeColor="text1"/>
          <w:sz w:val="28"/>
          <w:szCs w:val="26"/>
        </w:rPr>
        <w:t>ов и 1 общественную территорию.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>В целях проведения рейтингового голосования граждан по выбору общественной территории для благоустройства в 2023 году определен следующий спи</w:t>
      </w:r>
      <w:r>
        <w:rPr>
          <w:rFonts w:eastAsia="Times New Roman"/>
          <w:color w:val="000000" w:themeColor="text1"/>
          <w:sz w:val="28"/>
          <w:szCs w:val="26"/>
        </w:rPr>
        <w:t>сок территорий для голосования: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 xml:space="preserve">- сквер, расположенный по адресу: Орловская область, </w:t>
      </w:r>
      <w:proofErr w:type="spellStart"/>
      <w:r w:rsidRPr="00107710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107710">
        <w:rPr>
          <w:rFonts w:eastAsia="Times New Roman"/>
          <w:color w:val="000000" w:themeColor="text1"/>
          <w:sz w:val="28"/>
          <w:szCs w:val="26"/>
        </w:rPr>
        <w:t xml:space="preserve"> </w:t>
      </w:r>
      <w:r>
        <w:rPr>
          <w:rFonts w:eastAsia="Times New Roman"/>
          <w:color w:val="000000" w:themeColor="text1"/>
          <w:sz w:val="28"/>
          <w:szCs w:val="26"/>
        </w:rPr>
        <w:t xml:space="preserve">район,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>. Верховье, ул. Мира;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 xml:space="preserve">- детская площадка, расположенная по адресу: Орловская область, </w:t>
      </w:r>
      <w:proofErr w:type="spellStart"/>
      <w:r w:rsidRPr="00107710">
        <w:rPr>
          <w:rFonts w:eastAsia="Times New Roman"/>
          <w:color w:val="000000" w:themeColor="text1"/>
          <w:sz w:val="28"/>
          <w:szCs w:val="26"/>
        </w:rPr>
        <w:t>В</w:t>
      </w:r>
      <w:r>
        <w:rPr>
          <w:rFonts w:eastAsia="Times New Roman"/>
          <w:color w:val="000000" w:themeColor="text1"/>
          <w:sz w:val="28"/>
          <w:szCs w:val="26"/>
        </w:rPr>
        <w:t>ерховский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район,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>. Верховье.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 xml:space="preserve">Для учета голосов планируется использовать </w:t>
      </w:r>
      <w:proofErr w:type="gramStart"/>
      <w:r w:rsidRPr="00107710">
        <w:rPr>
          <w:rFonts w:eastAsia="Times New Roman"/>
          <w:color w:val="000000" w:themeColor="text1"/>
          <w:sz w:val="28"/>
          <w:szCs w:val="26"/>
        </w:rPr>
        <w:t>единую</w:t>
      </w:r>
      <w:proofErr w:type="gramEnd"/>
      <w:r w:rsidRPr="00107710">
        <w:rPr>
          <w:rFonts w:eastAsia="Times New Roman"/>
          <w:color w:val="000000" w:themeColor="text1"/>
          <w:sz w:val="28"/>
          <w:szCs w:val="26"/>
        </w:rPr>
        <w:t xml:space="preserve"> федеральную онлайн-площадку, которая позволит обеспечить не только высокий уровень удобства, но и будет способствовать повышению организационной дис</w:t>
      </w:r>
      <w:r>
        <w:rPr>
          <w:rFonts w:eastAsia="Times New Roman"/>
          <w:color w:val="000000" w:themeColor="text1"/>
          <w:sz w:val="28"/>
          <w:szCs w:val="26"/>
        </w:rPr>
        <w:t>циплины проведения голосования.</w:t>
      </w: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07710">
        <w:rPr>
          <w:rFonts w:eastAsia="Times New Roman"/>
          <w:color w:val="000000" w:themeColor="text1"/>
          <w:sz w:val="28"/>
          <w:szCs w:val="26"/>
        </w:rPr>
        <w:t>Для широкого освещения проводимого рейтингового голосования и вовлечения большой доли населения в реализацию программы будет проведена широкая информационная компания с освещением в прессе, размещением информации на интернет-сайтах, расклейкой объявлений и проведением разъяснительной работы с жителями поселка.</w:t>
      </w:r>
    </w:p>
    <w:p w:rsidR="00107710" w:rsidRPr="00107710" w:rsidRDefault="00107710" w:rsidP="0010771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107710">
        <w:rPr>
          <w:rFonts w:eastAsia="Times New Roman"/>
          <w:color w:val="000000" w:themeColor="text1"/>
          <w:sz w:val="28"/>
          <w:szCs w:val="26"/>
        </w:rPr>
        <w:br/>
      </w:r>
    </w:p>
    <w:p w:rsidR="008536D1" w:rsidRPr="00107710" w:rsidRDefault="008536D1" w:rsidP="00107710">
      <w:pPr>
        <w:jc w:val="both"/>
        <w:rPr>
          <w:color w:val="000000" w:themeColor="text1"/>
          <w:sz w:val="28"/>
        </w:rPr>
      </w:pPr>
    </w:p>
    <w:sectPr w:rsidR="008536D1" w:rsidRPr="0010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0"/>
    <w:rsid w:val="00107710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2022-03-22T12:16:00Z</dcterms:created>
  <dcterms:modified xsi:type="dcterms:W3CDTF">2022-03-22T12:17:00Z</dcterms:modified>
</cp:coreProperties>
</file>