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B0" w:rsidRPr="00160EB0" w:rsidRDefault="00160EB0" w:rsidP="00160E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160EB0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Ответственность за продажу алкоголя несовершеннолетним</w:t>
      </w:r>
    </w:p>
    <w:p w:rsidR="00160EB0" w:rsidRPr="00160EB0" w:rsidRDefault="00160EB0" w:rsidP="00160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14.16. «Кодекса Российской Федерации об административных правонарушениях» от 30.12.2001 № 195-ФЗ (ред. от 14.07.2019) предусматривает ответственность за продажу спиртных напитков несовершеннолетним лицам.</w:t>
      </w:r>
    </w:p>
    <w:p w:rsidR="00160EB0" w:rsidRPr="00160EB0" w:rsidRDefault="00160EB0" w:rsidP="00160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 ст. 2 ФЗ-171 к категории спиртных напитков относятся напитки, в которых содержится 0,5 % этилового спирта или продуктов его брожения.</w:t>
      </w:r>
    </w:p>
    <w:p w:rsidR="00160EB0" w:rsidRPr="00160EB0" w:rsidRDefault="00160EB0" w:rsidP="00160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о продаже алкоголя несовершеннолетним имеет следующее отступление – в перечень алкогольной продукции не попадают те напитки, в которых содержится не больше 1,2 % спирта. Сюда следует включить кисломолочную продукцию, квас, </w:t>
      </w:r>
      <w:proofErr w:type="spellStart"/>
      <w:r w:rsidRPr="00160E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proofErr w:type="spellEnd"/>
      <w:r w:rsidRPr="00160EB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кумыс. Также, под действие закона не попадает безалкогольное пиво, так как процент этанола в нем меньше 0,5 %.  </w:t>
      </w:r>
    </w:p>
    <w:p w:rsidR="00160EB0" w:rsidRPr="00160EB0" w:rsidRDefault="00160EB0" w:rsidP="00160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п.2.1 настоящей статьи </w:t>
      </w:r>
      <w:r w:rsidRPr="00160E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розничная продажа несовершеннолетнему алкогольной продукции, если это действие не содержит </w:t>
      </w:r>
      <w:hyperlink r:id="rId5" w:anchor="dst534" w:tgtFrame="_blank" w:history="1">
        <w:r w:rsidRPr="00160EB0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уголовно наказуемого деяния</w:t>
        </w:r>
      </w:hyperlink>
      <w:r w:rsidRPr="00160EB0">
        <w:rPr>
          <w:rFonts w:ascii="Times New Roman" w:eastAsia="Times New Roman" w:hAnsi="Times New Roman" w:cs="Times New Roman"/>
          <w:sz w:val="24"/>
          <w:szCs w:val="24"/>
          <w:lang w:eastAsia="ru-RU"/>
        </w:rPr>
        <w:t>, - влечет наложение административного штрафа на граждан в размере:</w:t>
      </w:r>
    </w:p>
    <w:p w:rsidR="00160EB0" w:rsidRPr="00160EB0" w:rsidRDefault="00160EB0" w:rsidP="00160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B0">
        <w:rPr>
          <w:rFonts w:ascii="Times New Roman" w:eastAsia="Times New Roman" w:hAnsi="Times New Roman" w:cs="Times New Roman"/>
          <w:sz w:val="24"/>
          <w:szCs w:val="24"/>
          <w:lang w:eastAsia="ru-RU"/>
        </w:rPr>
        <w:t>30000 руб. - 50000 руб. – для индивидуальных предпринимателей;</w:t>
      </w:r>
    </w:p>
    <w:p w:rsidR="00160EB0" w:rsidRPr="00160EB0" w:rsidRDefault="00160EB0" w:rsidP="00160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B0">
        <w:rPr>
          <w:rFonts w:ascii="Times New Roman" w:eastAsia="Times New Roman" w:hAnsi="Times New Roman" w:cs="Times New Roman"/>
          <w:sz w:val="24"/>
          <w:szCs w:val="24"/>
          <w:lang w:eastAsia="ru-RU"/>
        </w:rPr>
        <w:t>300000 руб. - 500000 руб. - для юридических лиц.</w:t>
      </w:r>
    </w:p>
    <w:p w:rsidR="00160EB0" w:rsidRPr="00160EB0" w:rsidRDefault="00160EB0" w:rsidP="00160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предписания штрафа организация в течение 180 дней допускает повторное нарушение, то в отношении ответственного лица наступает уголовная ответственность.</w:t>
      </w:r>
    </w:p>
    <w:p w:rsidR="00160EB0" w:rsidRPr="00160EB0" w:rsidRDefault="00160EB0" w:rsidP="00160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151.1 УК РФ «Розничная продажа несовершеннолетним алкогольной продукции» (в ред. ФЗ от 31.12.2014 №529-ФЗ) если противоправное деяние совершается неоднократно, то в отношении нарушителя предусматривается оплата штрафа в размере от </w:t>
      </w:r>
      <w:bookmarkStart w:id="0" w:name="_GoBack"/>
      <w:bookmarkEnd w:id="0"/>
      <w:r w:rsidRPr="0016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50 000 руб. до 80 000 руб. либо </w:t>
      </w:r>
      <w:hyperlink r:id="rId6" w:tgtFrame="_blank" w:history="1">
        <w:r w:rsidRPr="00160EB0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принудительные работы</w:t>
        </w:r>
      </w:hyperlink>
      <w:r w:rsidRPr="00160E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сроком  до 1 года.</w:t>
      </w:r>
    </w:p>
    <w:p w:rsidR="00160EB0" w:rsidRPr="00160EB0" w:rsidRDefault="00160EB0" w:rsidP="00160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осуществить продажу алкоголя лицу, вызывающему подозрение относительно своего совершеннолетия, продавец в обязательном порядке должен потребовать документ, подтверждающий возраст покупателя: паспорт; военный билет либо вид на жительство/разрешение на пребывание, - это позволит избежать в дальнейшем негативных последствий.</w:t>
      </w:r>
    </w:p>
    <w:p w:rsidR="00C054EB" w:rsidRPr="00160EB0" w:rsidRDefault="00160EB0" w:rsidP="00160EB0">
      <w:pPr>
        <w:jc w:val="both"/>
        <w:rPr>
          <w:rFonts w:ascii="Times New Roman" w:hAnsi="Times New Roman" w:cs="Times New Roman"/>
        </w:rPr>
      </w:pPr>
    </w:p>
    <w:sectPr w:rsidR="00C054EB" w:rsidRPr="0016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B0"/>
    <w:rsid w:val="000B596A"/>
    <w:rsid w:val="00160EB0"/>
    <w:rsid w:val="004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awonline24.ru/publications/objazatelnye-raboty-kak-nakazanie/" TargetMode="External"/><Relationship Id="rId5" Type="http://schemas.openxmlformats.org/officeDocument/2006/relationships/hyperlink" Target="http://www.consultant.ru/document/cons_doc_LAW_326359/1ec5eded8ef4a753d0858f908a852f3a672b8f4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2022-06-10T07:59:00Z</dcterms:created>
  <dcterms:modified xsi:type="dcterms:W3CDTF">2022-06-10T08:02:00Z</dcterms:modified>
</cp:coreProperties>
</file>