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DA" w:rsidRDefault="000923DA" w:rsidP="000923DA">
      <w:pPr>
        <w:pStyle w:val="a3"/>
        <w:jc w:val="center"/>
      </w:pPr>
      <w:r>
        <w:rPr>
          <w:rStyle w:val="a4"/>
        </w:rPr>
        <w:t>МОШЕННИЧЕСТВА С БАНКОВСКИМИ КАРТАМИ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КАК ЭТО ОРГАНИЗОВАНО: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Когда Вы звоните по указанному телефону, Вам сообщают о том, что на сервере, отвечающем за обслуживан</w:t>
      </w:r>
      <w:bookmarkStart w:id="0" w:name="_GoBack"/>
      <w:bookmarkEnd w:id="0"/>
      <w:r>
        <w:t>ие карты, произошел сбой, а затем просят сообщить номер карты и ПИН-код для ее перерегистрации.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НА САМОМ ДЕЛЕ ПРОИСХОДИТ СЛЕДУЮЩЕЕ: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Чтобы ограбить Вас, злоумышленникам нужен лишь номер Вашей карты и ПИН-код. Как только Вы их сообщите, деньги будут сняты с Вашего счета.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КАК ПОСТУПАТЬ В ТАКОЙ СИТУАЦИИ: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Прокуратура Верховского района предупреждает: не торопитесь сообщать реквизиты вашей карты! Ни одна организация, включая банк, не вправе требовать Ваш ПИН-код! Для того,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Владельцам пластиковых банковских карт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Как защититься от мошенников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В последнее время наблюдается рост числа случаев мошенничества с пластиковыми картами. Прокуратура Верховского района рекомендует всем владельцам пластиковых карт следовать правилам безопасности: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ПИН-КОД – КЛЮЧ К ВАШИМ ДЕНЬГАМ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Никогда и никому не сообщайте ПИН-код Вашей карты.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Лучше всего его запомнить.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Относитесь к ПИН-коду как к ключу от сейфа с вашими средствами.</w:t>
      </w:r>
    </w:p>
    <w:p w:rsidR="000923DA" w:rsidRDefault="000923DA" w:rsidP="000923DA">
      <w:pPr>
        <w:pStyle w:val="a3"/>
        <w:spacing w:before="0" w:beforeAutospacing="0" w:after="0" w:afterAutospacing="0"/>
        <w:jc w:val="both"/>
      </w:pPr>
      <w:r>
        <w:t>Нельзя хранить ПИН-код рядом с картой и тем более записывать ПИН-код на неё – в этом случае Вы даже не успеете обезопасить свой счёт, заблокировав карту после кражи или утери.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ВАША КАРТА – ТОЛЬКО ВАША</w:t>
      </w:r>
    </w:p>
    <w:p w:rsidR="000923DA" w:rsidRDefault="000923DA" w:rsidP="000923DA">
      <w:pPr>
        <w:pStyle w:val="a3"/>
        <w:jc w:val="both"/>
      </w:pPr>
      <w:r>
        <w:t>Не позволяйте никому использовать Вашу пластиковую карту – это всё равно что отдать свой кошелёк, не пересчитывая сумму в нём.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НИ У КОГО НЕТ ПРАВА ТРЕБОВАТЬ ВАШ ПИН-КОД</w:t>
      </w:r>
    </w:p>
    <w:p w:rsidR="000923DA" w:rsidRDefault="000923DA" w:rsidP="000923DA">
      <w:pPr>
        <w:pStyle w:val="a3"/>
        <w:jc w:val="both"/>
      </w:pPr>
      <w:r>
        <w:t>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её выполнять. Позвоните в указанную организацию и сообщите о данном факте. Не переходите по указанным в письме ссылкам, поскольку они могут вести на сайты-двойники. Помните: хранение реквизитов и ПИН-кода в тайне – это Ваша ответственность и обязанность.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НЕМЕДЛЕННО БЛОКИРУЙТЕ КАРТУ ПРИ ЕЕ УТЕРЕ</w:t>
      </w:r>
    </w:p>
    <w:p w:rsidR="000923DA" w:rsidRDefault="000923DA" w:rsidP="000923DA">
      <w:pPr>
        <w:pStyle w:val="a3"/>
        <w:jc w:val="both"/>
      </w:pPr>
      <w:r>
        <w:lastRenderedPageBreak/>
        <w:t>Если Вы утратили карту, срочно свяжитесь с банком, выдавшим её, сообщите о случившемся и следуйте инструкциям сотрудника банка. Для этого держите телефон банка в записной книжке или в списке контактов Вашего мобильного телефона.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ПОЛЬЗУЙТЕСЬ ЗАЩИЩЁННЫМИ БАНКОМАТАМИ</w:t>
      </w:r>
    </w:p>
    <w:p w:rsidR="000923DA" w:rsidRDefault="000923DA" w:rsidP="000923DA">
      <w:pPr>
        <w:pStyle w:val="a3"/>
        <w:jc w:val="both"/>
      </w:pPr>
      <w:r>
        <w:t>При проведении операций с картой пользуйтесь только теми банкоматами, которые расположены в безопасных местах и оборудованы системой видеонаблюдения и охраной: в государственных учреждениях, банках, крупных торговых центрах и т.д.</w:t>
      </w:r>
    </w:p>
    <w:p w:rsidR="000923DA" w:rsidRDefault="000923DA" w:rsidP="000923DA">
      <w:pPr>
        <w:pStyle w:val="a3"/>
        <w:jc w:val="both"/>
      </w:pPr>
      <w:r>
        <w:t>Граждане, пользующиеся банкоматами без видеонаблюдения, могут подвергнуться нападениям злоумышленников.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ОПАСАЙТЕСЬ ПОСТОРОННИХ</w:t>
      </w:r>
    </w:p>
    <w:p w:rsidR="000923DA" w:rsidRDefault="000923DA" w:rsidP="000923DA">
      <w:pPr>
        <w:pStyle w:val="a3"/>
        <w:jc w:val="both"/>
      </w:pPr>
      <w:r>
        <w:t>Совершая операции с пластиковой картой, следите, чтобы рядом не было посторонних людей.</w:t>
      </w:r>
    </w:p>
    <w:p w:rsidR="000923DA" w:rsidRDefault="000923DA" w:rsidP="000923DA">
      <w:pPr>
        <w:pStyle w:val="a3"/>
        <w:jc w:val="both"/>
      </w:pPr>
      <w:r>
        <w:t>Если это невозможно, снимите деньги с карты позже либо воспользуйтесь другим банкоматом.</w:t>
      </w:r>
    </w:p>
    <w:p w:rsidR="000923DA" w:rsidRDefault="000923DA" w:rsidP="000923DA">
      <w:pPr>
        <w:pStyle w:val="a3"/>
        <w:jc w:val="both"/>
      </w:pPr>
      <w:r>
        <w:t>Набирая ПИН-код, прикрывайте клавиатуру рукой.</w:t>
      </w:r>
    </w:p>
    <w:p w:rsidR="000923DA" w:rsidRDefault="000923DA" w:rsidP="000923DA">
      <w:pPr>
        <w:pStyle w:val="a3"/>
        <w:jc w:val="both"/>
      </w:pPr>
      <w:r>
        <w:t>Реквизиты и любая прочая информация о том, сколько средств Вы сняли и какие цифры вводили в банкомат, могут быть использованы мошенниками.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БАНКОМАТ ДОЛЖЕН БЫТЬ «ЧИСТЫМ»</w:t>
      </w:r>
    </w:p>
    <w:p w:rsidR="000923DA" w:rsidRDefault="000923DA" w:rsidP="000923DA">
      <w:pPr>
        <w:pStyle w:val="a3"/>
        <w:jc w:val="both"/>
      </w:pPr>
      <w:r>
        <w:t xml:space="preserve">Обращайте внимание на </w:t>
      </w:r>
      <w:proofErr w:type="spellStart"/>
      <w:r>
        <w:t>картоприемник</w:t>
      </w:r>
      <w:proofErr w:type="spellEnd"/>
      <w:r>
        <w:t xml:space="preserve">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 на нём телефону.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БАНКОМАТ ДОЛЖЕН БЫТЬ ПОЛНОСТЬЮ ИСПРАВНЫМ</w:t>
      </w:r>
    </w:p>
    <w:p w:rsidR="000923DA" w:rsidRDefault="000923DA" w:rsidP="000923DA">
      <w:pPr>
        <w:pStyle w:val="a3"/>
        <w:jc w:val="both"/>
      </w:pPr>
      <w:r>
        <w:t>В случае некорректной работы банкомата – если он долгое время находится в режиме ожидания или самопроизвольно перезагружается – откажитесь от его использования. Велика вероятность того, что он перепрограммирован злоумышленниками.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СОВЕТУЙТЕСЬ ТОЛЬКО С БАНКОМ</w:t>
      </w:r>
    </w:p>
    <w:p w:rsidR="000923DA" w:rsidRDefault="000923DA" w:rsidP="000923DA">
      <w:pPr>
        <w:pStyle w:val="a3"/>
        <w:jc w:val="both"/>
      </w:pPr>
      <w:r>
        <w:t>Никогда не прибегайте к помощи либо советам третьих лиц при проведении операций с банковской картой в банкоматах. Свяжитесь с Вашим банком – он обязан предоставить консультационные услуги по работе с картой.</w:t>
      </w:r>
    </w:p>
    <w:p w:rsidR="000923DA" w:rsidRDefault="000923DA" w:rsidP="000923DA">
      <w:pPr>
        <w:pStyle w:val="a3"/>
        <w:jc w:val="both"/>
      </w:pPr>
      <w:r>
        <w:rPr>
          <w:rStyle w:val="a4"/>
        </w:rPr>
        <w:t>НЕ ДОВЕРЯЙТЕ КАРТУ ОФИЦИАНТАМ И ПРОДАВЦАМ</w:t>
      </w:r>
    </w:p>
    <w:p w:rsidR="000923DA" w:rsidRDefault="000923DA" w:rsidP="000923DA">
      <w:pPr>
        <w:pStyle w:val="a3"/>
        <w:jc w:val="both"/>
      </w:pPr>
      <w:r>
        <w:t>В торговых точках, ресторанах и кафе все действия с Вашей пластиковой картой должны происходить в Вашем присутствии.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подделки.</w:t>
      </w:r>
    </w:p>
    <w:p w:rsidR="00C054EB" w:rsidRDefault="000923DA" w:rsidP="000923DA">
      <w:pPr>
        <w:jc w:val="both"/>
      </w:pPr>
    </w:p>
    <w:sectPr w:rsidR="00C054EB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A"/>
    <w:rsid w:val="000923DA"/>
    <w:rsid w:val="000B596A"/>
    <w:rsid w:val="00223DD6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B10C5-68BD-47CD-B70B-3326067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2022-08-11T08:26:00Z</dcterms:created>
  <dcterms:modified xsi:type="dcterms:W3CDTF">2022-08-11T08:27:00Z</dcterms:modified>
</cp:coreProperties>
</file>