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7B" w:rsidRPr="0025607B" w:rsidRDefault="0025607B" w:rsidP="0025607B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r w:rsidRPr="0025607B">
        <w:rPr>
          <w:sz w:val="32"/>
          <w:szCs w:val="28"/>
        </w:rPr>
        <w:t>Консультация жителей Верховского района по вопросам качества и безо</w:t>
      </w:r>
      <w:r w:rsidRPr="0025607B">
        <w:rPr>
          <w:sz w:val="32"/>
          <w:szCs w:val="28"/>
        </w:rPr>
        <w:t>пасности плодоовощной продукции</w:t>
      </w:r>
    </w:p>
    <w:p w:rsidR="0025607B" w:rsidRDefault="0025607B" w:rsidP="0025607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07B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Верховском районе реализуется федеральный проект «</w:t>
      </w:r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системы мотивации граждан к здоровому образу жизни, включая здоровое питание и отказ от вредных привычек».</w:t>
      </w:r>
    </w:p>
    <w:p w:rsidR="0025607B" w:rsidRDefault="0025607B" w:rsidP="0025607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Летний период – сезон активных продаж овощей, фруктов, бахчевых культур. Это самые популярные продукты питания в жаркий сезон. </w:t>
      </w:r>
    </w:p>
    <w:p w:rsidR="0025607B" w:rsidRDefault="0025607B" w:rsidP="0025607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избежать неблагоприятных последствий покупки и употребления данного вида продовольствия, </w:t>
      </w:r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Орловской области</w:t>
      </w:r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тематическое консультирование граждан по вопросам качества и безопасности плодоовощной продукции и срокам годности.</w:t>
      </w:r>
    </w:p>
    <w:p w:rsidR="0025607B" w:rsidRDefault="0025607B" w:rsidP="0025607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>Наравне с осуществлением контроля за качеством и безопасностью плодоовощной продукции, соблюдением правил ее реализации, население района знакомят с правилами приобретения, употребления, а также условиями хранения данной продовольственной продукции.</w:t>
      </w:r>
    </w:p>
    <w:p w:rsidR="0025607B" w:rsidRPr="0025607B" w:rsidRDefault="0025607B" w:rsidP="0025607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целях обеспечения </w:t>
      </w:r>
      <w:r w:rsidRPr="0025607B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санитарно-эпидемиологического благополучия населения систематически проводится консультирование жителей Верховского района по вопросам качества того или иного вида продовольственной продукции» - отметил начальник территориального отдела Управления </w:t>
      </w:r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25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Орловской области</w:t>
      </w:r>
      <w:r w:rsidRPr="002560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607B">
        <w:rPr>
          <w:rFonts w:ascii="Times New Roman" w:hAnsi="Times New Roman" w:cs="Times New Roman"/>
          <w:sz w:val="28"/>
          <w:szCs w:val="28"/>
        </w:rPr>
        <w:t>п.Верховье</w:t>
      </w:r>
      <w:proofErr w:type="spellEnd"/>
      <w:r w:rsidRPr="0025607B">
        <w:rPr>
          <w:rFonts w:ascii="Times New Roman" w:hAnsi="Times New Roman" w:cs="Times New Roman"/>
          <w:sz w:val="28"/>
          <w:szCs w:val="28"/>
        </w:rPr>
        <w:t>.</w:t>
      </w:r>
    </w:p>
    <w:p w:rsidR="00C054EB" w:rsidRPr="0025607B" w:rsidRDefault="0025607B" w:rsidP="002560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4EB" w:rsidRPr="0025607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B"/>
    <w:rsid w:val="000B596A"/>
    <w:rsid w:val="00223DD6"/>
    <w:rsid w:val="0025607B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4D81"/>
  <w15:chartTrackingRefBased/>
  <w15:docId w15:val="{BE2FB767-B9EB-4556-A616-AF22C3C0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7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5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2022-08-29T06:13:00Z</dcterms:created>
  <dcterms:modified xsi:type="dcterms:W3CDTF">2022-08-29T06:13:00Z</dcterms:modified>
</cp:coreProperties>
</file>