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09" w:rsidRPr="00317209" w:rsidRDefault="00317209" w:rsidP="00317209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proofErr w:type="spellStart"/>
      <w:r w:rsidRPr="00317209">
        <w:rPr>
          <w:rFonts w:eastAsia="Times New Roman"/>
          <w:b/>
          <w:bCs/>
          <w:color w:val="000000" w:themeColor="text1"/>
          <w:sz w:val="36"/>
          <w:szCs w:val="28"/>
        </w:rPr>
        <w:t>Верховский</w:t>
      </w:r>
      <w:proofErr w:type="spellEnd"/>
      <w:r w:rsidRPr="00317209">
        <w:rPr>
          <w:rFonts w:eastAsia="Times New Roman"/>
          <w:b/>
          <w:bCs/>
          <w:color w:val="000000" w:themeColor="text1"/>
          <w:sz w:val="36"/>
          <w:szCs w:val="28"/>
        </w:rPr>
        <w:t xml:space="preserve"> район принял участие в </w:t>
      </w:r>
      <w:r>
        <w:rPr>
          <w:rFonts w:eastAsia="Times New Roman"/>
          <w:b/>
          <w:bCs/>
          <w:color w:val="000000" w:themeColor="text1"/>
          <w:sz w:val="36"/>
          <w:szCs w:val="28"/>
        </w:rPr>
        <w:t>Т</w:t>
      </w:r>
      <w:r w:rsidRPr="00317209">
        <w:rPr>
          <w:rFonts w:eastAsia="Times New Roman"/>
          <w:b/>
          <w:bCs/>
          <w:color w:val="000000" w:themeColor="text1"/>
          <w:sz w:val="36"/>
          <w:szCs w:val="28"/>
        </w:rPr>
        <w:t>роицких хороводах</w:t>
      </w:r>
    </w:p>
    <w:p w:rsidR="00317209" w:rsidRDefault="00317209" w:rsidP="003172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17209">
        <w:rPr>
          <w:rFonts w:eastAsia="Times New Roman"/>
          <w:color w:val="000000" w:themeColor="text1"/>
          <w:sz w:val="28"/>
          <w:szCs w:val="28"/>
        </w:rPr>
        <w:t xml:space="preserve">12 июня 2022 года в рамках национального проекта "Культура" в селе Льгов </w:t>
      </w:r>
      <w:proofErr w:type="spellStart"/>
      <w:r w:rsidRPr="00317209">
        <w:rPr>
          <w:rFonts w:eastAsia="Times New Roman"/>
          <w:color w:val="000000" w:themeColor="text1"/>
          <w:sz w:val="28"/>
          <w:szCs w:val="28"/>
        </w:rPr>
        <w:t>Хотынецкого</w:t>
      </w:r>
      <w:proofErr w:type="spellEnd"/>
      <w:r w:rsidRPr="00317209">
        <w:rPr>
          <w:rFonts w:eastAsia="Times New Roman"/>
          <w:color w:val="000000" w:themeColor="text1"/>
          <w:sz w:val="28"/>
          <w:szCs w:val="28"/>
        </w:rPr>
        <w:t xml:space="preserve"> района состоялся очередной XXIII Международный фольклорный праздник «Троицкие</w:t>
      </w:r>
      <w:r>
        <w:rPr>
          <w:rFonts w:eastAsia="Times New Roman"/>
          <w:color w:val="000000" w:themeColor="text1"/>
          <w:sz w:val="28"/>
          <w:szCs w:val="28"/>
        </w:rPr>
        <w:t xml:space="preserve"> хороводы в Орловском Полесье».</w:t>
      </w:r>
    </w:p>
    <w:p w:rsidR="00317209" w:rsidRDefault="00317209" w:rsidP="003172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17209" w:rsidRDefault="00317209" w:rsidP="003172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17209">
        <w:rPr>
          <w:rFonts w:eastAsia="Times New Roman"/>
          <w:color w:val="000000" w:themeColor="text1"/>
          <w:sz w:val="28"/>
          <w:szCs w:val="28"/>
        </w:rPr>
        <w:t>Центральной зоной было подворье "Русская деревня",  где каждый муниципальный район области представил свои традиционные ремесла, выставку предметов быта и праздничные угощения. Также были развернуты  сценические площадки, подиум для демонстрации моделей в традиционных народных костюмах,  спортивно-развлекательные забавы, ката</w:t>
      </w:r>
      <w:r>
        <w:rPr>
          <w:rFonts w:eastAsia="Times New Roman"/>
          <w:color w:val="000000" w:themeColor="text1"/>
          <w:sz w:val="28"/>
          <w:szCs w:val="28"/>
        </w:rPr>
        <w:t>ние на лошадях, русские качели.</w:t>
      </w:r>
    </w:p>
    <w:p w:rsidR="00317209" w:rsidRDefault="00317209" w:rsidP="003172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17209" w:rsidRDefault="00317209" w:rsidP="003172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317209">
        <w:rPr>
          <w:rFonts w:eastAsia="Times New Roman"/>
          <w:color w:val="000000" w:themeColor="text1"/>
          <w:sz w:val="28"/>
          <w:szCs w:val="28"/>
        </w:rPr>
        <w:t>Верховский</w:t>
      </w:r>
      <w:proofErr w:type="spellEnd"/>
      <w:r w:rsidRPr="00317209">
        <w:rPr>
          <w:rFonts w:eastAsia="Times New Roman"/>
          <w:color w:val="000000" w:themeColor="text1"/>
          <w:sz w:val="28"/>
          <w:szCs w:val="28"/>
        </w:rPr>
        <w:t xml:space="preserve"> район тоже  принял активное участие во всех мероприятиях и конкурсах. Подворье района оформили символом праздника – веточками березы, предметами крестьянского быта жителей района начала XX века (рушники,  скатерти, самотканые дорожки, кринки, утюги). Была представлена  продукция ЗАО «</w:t>
      </w:r>
      <w:proofErr w:type="spellStart"/>
      <w:r w:rsidRPr="00317209">
        <w:rPr>
          <w:rFonts w:eastAsia="Times New Roman"/>
          <w:color w:val="000000" w:themeColor="text1"/>
          <w:sz w:val="28"/>
          <w:szCs w:val="28"/>
        </w:rPr>
        <w:t>Верховский</w:t>
      </w:r>
      <w:proofErr w:type="spellEnd"/>
      <w:r w:rsidRPr="00317209">
        <w:rPr>
          <w:rFonts w:eastAsia="Times New Roman"/>
          <w:color w:val="000000" w:themeColor="text1"/>
          <w:sz w:val="28"/>
          <w:szCs w:val="28"/>
        </w:rPr>
        <w:t>  МКЗ» (</w:t>
      </w:r>
      <w:proofErr w:type="gramStart"/>
      <w:r w:rsidRPr="00317209">
        <w:rPr>
          <w:rFonts w:eastAsia="Times New Roman"/>
          <w:color w:val="000000" w:themeColor="text1"/>
          <w:sz w:val="28"/>
          <w:szCs w:val="28"/>
        </w:rPr>
        <w:t>молочно-консервный</w:t>
      </w:r>
      <w:proofErr w:type="gramEnd"/>
      <w:r w:rsidRPr="00317209">
        <w:rPr>
          <w:rFonts w:eastAsia="Times New Roman"/>
          <w:color w:val="000000" w:themeColor="text1"/>
          <w:sz w:val="28"/>
          <w:szCs w:val="28"/>
        </w:rPr>
        <w:t xml:space="preserve"> завод); «</w:t>
      </w:r>
      <w:proofErr w:type="spellStart"/>
      <w:r w:rsidRPr="00317209">
        <w:rPr>
          <w:rFonts w:eastAsia="Times New Roman"/>
          <w:color w:val="000000" w:themeColor="text1"/>
          <w:sz w:val="28"/>
          <w:szCs w:val="28"/>
        </w:rPr>
        <w:t>Верховский</w:t>
      </w:r>
      <w:proofErr w:type="spellEnd"/>
      <w:r w:rsidRPr="00317209">
        <w:rPr>
          <w:rFonts w:eastAsia="Times New Roman"/>
          <w:color w:val="000000" w:themeColor="text1"/>
          <w:sz w:val="28"/>
          <w:szCs w:val="28"/>
        </w:rPr>
        <w:t xml:space="preserve"> каравай» (хлебобулочная продукция) ПО «Возрождение», «Сырная лавка» (сырная продукция) И.П. Купиной. Украшением подворья </w:t>
      </w:r>
      <w:proofErr w:type="spellStart"/>
      <w:r w:rsidRPr="00317209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317209">
        <w:rPr>
          <w:rFonts w:eastAsia="Times New Roman"/>
          <w:color w:val="000000" w:themeColor="text1"/>
          <w:sz w:val="28"/>
          <w:szCs w:val="28"/>
        </w:rPr>
        <w:t xml:space="preserve"> района всегда служат работы народного умельца Юрия </w:t>
      </w:r>
      <w:proofErr w:type="spellStart"/>
      <w:r w:rsidRPr="00317209">
        <w:rPr>
          <w:rFonts w:eastAsia="Times New Roman"/>
          <w:color w:val="000000" w:themeColor="text1"/>
          <w:sz w:val="28"/>
          <w:szCs w:val="28"/>
        </w:rPr>
        <w:t>Стеблака</w:t>
      </w:r>
      <w:proofErr w:type="spellEnd"/>
      <w:r w:rsidRPr="00317209">
        <w:rPr>
          <w:rFonts w:eastAsia="Times New Roman"/>
          <w:color w:val="000000" w:themeColor="text1"/>
          <w:sz w:val="28"/>
          <w:szCs w:val="28"/>
        </w:rPr>
        <w:t>, во</w:t>
      </w:r>
      <w:r>
        <w:rPr>
          <w:rFonts w:eastAsia="Times New Roman"/>
          <w:color w:val="000000" w:themeColor="text1"/>
          <w:sz w:val="28"/>
          <w:szCs w:val="28"/>
        </w:rPr>
        <w:t>зродившего ложкарный промысел.</w:t>
      </w:r>
    </w:p>
    <w:p w:rsidR="00317209" w:rsidRDefault="00317209" w:rsidP="003172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17209" w:rsidRDefault="00317209" w:rsidP="003172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17209">
        <w:rPr>
          <w:rFonts w:eastAsia="Times New Roman"/>
          <w:color w:val="000000" w:themeColor="text1"/>
          <w:sz w:val="28"/>
          <w:szCs w:val="28"/>
        </w:rPr>
        <w:t xml:space="preserve">По словам  главного специалиста по культуре администрации </w:t>
      </w:r>
      <w:proofErr w:type="spellStart"/>
      <w:r w:rsidRPr="00317209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317209">
        <w:rPr>
          <w:rFonts w:eastAsia="Times New Roman"/>
          <w:color w:val="000000" w:themeColor="text1"/>
          <w:sz w:val="28"/>
          <w:szCs w:val="28"/>
        </w:rPr>
        <w:t xml:space="preserve"> района Оксаны </w:t>
      </w:r>
      <w:proofErr w:type="spellStart"/>
      <w:r w:rsidRPr="00317209">
        <w:rPr>
          <w:rFonts w:eastAsia="Times New Roman"/>
          <w:color w:val="000000" w:themeColor="text1"/>
          <w:sz w:val="28"/>
          <w:szCs w:val="28"/>
        </w:rPr>
        <w:t>Белькович</w:t>
      </w:r>
      <w:proofErr w:type="spellEnd"/>
      <w:r w:rsidRPr="00317209">
        <w:rPr>
          <w:rFonts w:eastAsia="Times New Roman"/>
          <w:color w:val="000000" w:themeColor="text1"/>
          <w:sz w:val="28"/>
          <w:szCs w:val="28"/>
        </w:rPr>
        <w:t>, - «Международный фольклорный праздник «Троицкие хороводы в Орловском Полесье» является неотъемлемой частью сохранения и возрождения традиционной наро</w:t>
      </w:r>
      <w:r>
        <w:rPr>
          <w:rFonts w:eastAsia="Times New Roman"/>
          <w:color w:val="000000" w:themeColor="text1"/>
          <w:sz w:val="28"/>
          <w:szCs w:val="28"/>
        </w:rPr>
        <w:t>дной культуры Орловского края».</w:t>
      </w:r>
    </w:p>
    <w:p w:rsidR="00317209" w:rsidRDefault="00317209" w:rsidP="003172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17209" w:rsidRPr="00317209" w:rsidRDefault="00317209" w:rsidP="003172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  <w:r w:rsidRPr="00317209">
        <w:rPr>
          <w:rFonts w:eastAsia="Times New Roman"/>
          <w:color w:val="000000" w:themeColor="text1"/>
          <w:sz w:val="28"/>
          <w:szCs w:val="28"/>
        </w:rPr>
        <w:t xml:space="preserve">С огромным удовольствием </w:t>
      </w:r>
      <w:proofErr w:type="spellStart"/>
      <w:r w:rsidRPr="00317209">
        <w:rPr>
          <w:rFonts w:eastAsia="Times New Roman"/>
          <w:color w:val="000000" w:themeColor="text1"/>
          <w:sz w:val="28"/>
          <w:szCs w:val="28"/>
        </w:rPr>
        <w:t>Верховский</w:t>
      </w:r>
      <w:proofErr w:type="spellEnd"/>
      <w:r w:rsidRPr="00317209">
        <w:rPr>
          <w:rFonts w:eastAsia="Times New Roman"/>
          <w:color w:val="000000" w:themeColor="text1"/>
          <w:sz w:val="28"/>
          <w:szCs w:val="28"/>
        </w:rPr>
        <w:t xml:space="preserve"> район ежегодно принимает участие в Троицких Хороводах.</w:t>
      </w:r>
    </w:p>
    <w:p w:rsidR="00036928" w:rsidRPr="00317209" w:rsidRDefault="00036928" w:rsidP="00317209">
      <w:pPr>
        <w:jc w:val="both"/>
        <w:rPr>
          <w:color w:val="000000" w:themeColor="text1"/>
          <w:sz w:val="28"/>
          <w:szCs w:val="28"/>
        </w:rPr>
      </w:pPr>
    </w:p>
    <w:sectPr w:rsidR="00036928" w:rsidRPr="0031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09"/>
    <w:rsid w:val="00036928"/>
    <w:rsid w:val="003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diakov.net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2022-07-07T09:07:00Z</dcterms:created>
  <dcterms:modified xsi:type="dcterms:W3CDTF">2022-07-07T09:08:00Z</dcterms:modified>
</cp:coreProperties>
</file>