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62" w:rsidRPr="00FC3E62" w:rsidRDefault="00FC3E62" w:rsidP="00FC3E62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FC3E62">
        <w:rPr>
          <w:rFonts w:ascii="Times New Roman" w:hAnsi="Times New Roman" w:cs="Times New Roman"/>
          <w:b/>
          <w:color w:val="auto"/>
          <w:sz w:val="32"/>
          <w:szCs w:val="28"/>
        </w:rPr>
        <w:t>В п</w:t>
      </w:r>
      <w:r>
        <w:rPr>
          <w:rFonts w:ascii="Times New Roman" w:hAnsi="Times New Roman" w:cs="Times New Roman"/>
          <w:b/>
          <w:color w:val="auto"/>
          <w:sz w:val="32"/>
          <w:szCs w:val="28"/>
        </w:rPr>
        <w:t xml:space="preserve">осёлке </w:t>
      </w:r>
      <w:r w:rsidRPr="00FC3E62">
        <w:rPr>
          <w:rFonts w:ascii="Times New Roman" w:hAnsi="Times New Roman" w:cs="Times New Roman"/>
          <w:b/>
          <w:color w:val="auto"/>
          <w:sz w:val="32"/>
          <w:szCs w:val="28"/>
        </w:rPr>
        <w:t>Верховье Орловской области обустроено 13 контейнерных площадок</w:t>
      </w:r>
    </w:p>
    <w:p w:rsidR="00FC3E62" w:rsidRDefault="00FC3E62" w:rsidP="00FC3E6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E62" w:rsidRDefault="00FC3E62" w:rsidP="00FC3E6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«Комплексная система обращения с твердыми коммунальными отходами» национального проекта «Экология»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п.Верховье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Орловской области обустроено 13 контейнерных площад</w:t>
      </w:r>
      <w:r>
        <w:rPr>
          <w:rFonts w:ascii="Times New Roman" w:hAnsi="Times New Roman" w:cs="Times New Roman"/>
          <w:sz w:val="28"/>
          <w:szCs w:val="28"/>
        </w:rPr>
        <w:t>ок на сумму 671,9 тысяч рублей.</w:t>
      </w:r>
    </w:p>
    <w:p w:rsidR="00FC3E62" w:rsidRDefault="00FC3E62" w:rsidP="00FC3E6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E62" w:rsidRDefault="00FC3E62" w:rsidP="00FC3E6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назрела острая необходимость в обеспечении населения благоустроенными контейнерными площадками для сбора и вывоза ТКО, что способствовало созданию комфортных условий жизнедеятельности проживающих здесь граждан. При отсутствии специализированных мест мусор разносился ветром, все это приводило к загр</w:t>
      </w:r>
      <w:r>
        <w:rPr>
          <w:rFonts w:ascii="Times New Roman" w:hAnsi="Times New Roman" w:cs="Times New Roman"/>
          <w:sz w:val="28"/>
          <w:szCs w:val="28"/>
        </w:rPr>
        <w:t>язнению прилегающих территорий.</w:t>
      </w:r>
    </w:p>
    <w:p w:rsidR="00FC3E62" w:rsidRDefault="00FC3E62" w:rsidP="00FC3E6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E62" w:rsidRDefault="00FC3E62" w:rsidP="00FC3E6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поселка были определены площадки при многоквартирных домах, где жители регулярно проявляют культуру обращения с твёрдыми коммунальными отходами, а</w:t>
      </w:r>
      <w:r>
        <w:rPr>
          <w:rFonts w:ascii="Times New Roman" w:hAnsi="Times New Roman" w:cs="Times New Roman"/>
          <w:sz w:val="28"/>
          <w:szCs w:val="28"/>
        </w:rPr>
        <w:t xml:space="preserve"> также в зоне частного сектора.</w:t>
      </w:r>
    </w:p>
    <w:p w:rsidR="00FC3E62" w:rsidRDefault="00FC3E62" w:rsidP="00FC3E6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E62" w:rsidRDefault="00FC3E62" w:rsidP="00FC3E6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Мусоросборники были установлены на бетонированной поверхности с ограждением из стандартных железобетонных материалов. В дальнейшем это предотвратит разнос мусора, а также улучшит эстетич</w:t>
      </w:r>
      <w:r>
        <w:rPr>
          <w:rFonts w:ascii="Times New Roman" w:hAnsi="Times New Roman" w:cs="Times New Roman"/>
          <w:sz w:val="28"/>
          <w:szCs w:val="28"/>
        </w:rPr>
        <w:t>еский облик населенного пункта.</w:t>
      </w:r>
    </w:p>
    <w:p w:rsidR="00FC3E62" w:rsidRDefault="00FC3E62" w:rsidP="00FC3E6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E62" w:rsidRPr="00FC3E62" w:rsidRDefault="00FC3E62" w:rsidP="00FC3E6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«Установка контейнерных площадок произведена с целью улучшения санитарной и эпидемиологической безопасности населения, а также соблюдения законодательства в области охраны окружающей среды», - пояснила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п.Верховье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Величкина</w:t>
      </w:r>
      <w:r>
        <w:rPr>
          <w:rFonts w:ascii="Times New Roman" w:hAnsi="Times New Roman" w:cs="Times New Roman"/>
          <w:color w:val="464646"/>
          <w:sz w:val="28"/>
          <w:szCs w:val="28"/>
        </w:rPr>
        <w:t>.</w:t>
      </w:r>
    </w:p>
    <w:p w:rsidR="00C054EB" w:rsidRDefault="00FC3E62" w:rsidP="00FC3E62">
      <w:pPr>
        <w:jc w:val="both"/>
      </w:pPr>
    </w:p>
    <w:sectPr w:rsidR="00C054EB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62"/>
    <w:rsid w:val="000B596A"/>
    <w:rsid w:val="00223DD6"/>
    <w:rsid w:val="004F6A47"/>
    <w:rsid w:val="009A794A"/>
    <w:rsid w:val="00B01D26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D489"/>
  <w15:chartTrackingRefBased/>
  <w15:docId w15:val="{C016E696-D3FE-47C7-8F46-620D3E91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62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3E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2022-10-07T07:10:00Z</dcterms:created>
  <dcterms:modified xsi:type="dcterms:W3CDTF">2022-10-07T07:10:00Z</dcterms:modified>
</cp:coreProperties>
</file>