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08" w:rsidRPr="0068227F" w:rsidRDefault="00453E08" w:rsidP="00453E08">
      <w:pPr>
        <w:pStyle w:val="a3"/>
        <w:jc w:val="both"/>
        <w:rPr>
          <w:sz w:val="26"/>
          <w:szCs w:val="26"/>
        </w:rPr>
      </w:pPr>
      <w:proofErr w:type="spellStart"/>
      <w:r w:rsidRPr="0068227F">
        <w:rPr>
          <w:b/>
          <w:sz w:val="26"/>
          <w:szCs w:val="26"/>
        </w:rPr>
        <w:t>Вопрос</w:t>
      </w:r>
      <w:proofErr w:type="gramStart"/>
      <w:r w:rsidRPr="0068227F">
        <w:rPr>
          <w:sz w:val="26"/>
          <w:szCs w:val="26"/>
        </w:rPr>
        <w:t>:</w:t>
      </w:r>
      <w:bookmarkStart w:id="0" w:name="_GoBack"/>
      <w:r w:rsidRPr="0068227F">
        <w:rPr>
          <w:sz w:val="26"/>
          <w:szCs w:val="26"/>
        </w:rPr>
        <w:t>А</w:t>
      </w:r>
      <w:proofErr w:type="gramEnd"/>
      <w:r w:rsidRPr="0068227F">
        <w:rPr>
          <w:sz w:val="26"/>
          <w:szCs w:val="26"/>
        </w:rPr>
        <w:t>лименты</w:t>
      </w:r>
      <w:proofErr w:type="spellEnd"/>
      <w:r w:rsidRPr="0068227F">
        <w:rPr>
          <w:sz w:val="26"/>
          <w:szCs w:val="26"/>
        </w:rPr>
        <w:t xml:space="preserve"> на содержание несовершеннолетних детей</w:t>
      </w:r>
      <w:bookmarkEnd w:id="0"/>
      <w:r w:rsidRPr="0068227F">
        <w:rPr>
          <w:sz w:val="26"/>
          <w:szCs w:val="26"/>
        </w:rPr>
        <w:t xml:space="preserve"> могут быть взысканы с полученных сумм имущественного налогового вычета? </w:t>
      </w:r>
    </w:p>
    <w:p w:rsidR="00453E08" w:rsidRPr="0068227F" w:rsidRDefault="00453E08" w:rsidP="00453E0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68227F">
        <w:rPr>
          <w:b/>
          <w:sz w:val="26"/>
          <w:szCs w:val="26"/>
        </w:rPr>
        <w:t>Ответ</w:t>
      </w:r>
      <w:proofErr w:type="gramStart"/>
      <w:r w:rsidRPr="0068227F">
        <w:rPr>
          <w:sz w:val="26"/>
          <w:szCs w:val="26"/>
        </w:rPr>
        <w:t>:С</w:t>
      </w:r>
      <w:proofErr w:type="gramEnd"/>
      <w:r w:rsidRPr="0068227F">
        <w:rPr>
          <w:sz w:val="26"/>
          <w:szCs w:val="26"/>
        </w:rPr>
        <w:t>огласно</w:t>
      </w:r>
      <w:proofErr w:type="spellEnd"/>
      <w:r w:rsidRPr="0068227F">
        <w:rPr>
          <w:sz w:val="26"/>
          <w:szCs w:val="26"/>
        </w:rPr>
        <w:t xml:space="preserve"> статье 82 Семейного кодекса Российской Федерации виды заработка и (или) иного дохода, которые получают родители в рублях и (или) в иностранной валюте и из которых производится удержание алиментов, взыскиваемых на несовершеннолетних детей в соответствии со статьей 81 данного Кодекса, определяются Правительством Российской Федерации. Реализуя делегированное ему полномочие, Правительство Российской Федерации Постановлением от 18 июля 1996 года N 841 утвердило Перечень видов заработной платы и иного дохода, из которых производится удержание алиментов на несовершеннолетних детей. Пункт 1 названного Перечня устанавливает, что удержание алиментов на содержание несовершеннолетних детей производится со всех видов заработной платы (денежного вознаграждения, содержания) и дополнительного </w:t>
      </w:r>
      <w:proofErr w:type="gramStart"/>
      <w:r w:rsidRPr="0068227F">
        <w:rPr>
          <w:sz w:val="26"/>
          <w:szCs w:val="26"/>
        </w:rPr>
        <w:t>вознаграждения</w:t>
      </w:r>
      <w:proofErr w:type="gramEnd"/>
      <w:r w:rsidRPr="0068227F">
        <w:rPr>
          <w:sz w:val="26"/>
          <w:szCs w:val="26"/>
        </w:rPr>
        <w:t xml:space="preserve"> как по основному месту работы, так и за работу по совместительству, которые получают родители в денежной (рублях или иностранной валюте) и натуральной форме, и в подпунктах "а" - "м" перечисляет отдельные виды соответствующего дохода.</w:t>
      </w:r>
    </w:p>
    <w:p w:rsidR="00453E08" w:rsidRPr="0068227F" w:rsidRDefault="00453E08" w:rsidP="00453E0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68227F">
        <w:rPr>
          <w:sz w:val="26"/>
          <w:szCs w:val="26"/>
        </w:rPr>
        <w:t>Налоговый кодекс Российской Федерации, регламентируя федеральный налог на доходы физических лиц, называет в качестве объекта налогообложения доходы, полученные налогоплательщиком, и указывает их основные виды (статьи 208 и 209), а также предусматривает льготы по этому налогу, включая право на получение налоговых вычетов (стандартных, социальных, имущественных, профессиональных и др.) при определении налоговой базы (статьи 218 - 221).</w:t>
      </w:r>
      <w:proofErr w:type="gramEnd"/>
      <w:r w:rsidRPr="0068227F">
        <w:rPr>
          <w:sz w:val="26"/>
          <w:szCs w:val="26"/>
        </w:rPr>
        <w:t xml:space="preserve"> По смыслу данных нормативных положений, в случае выплаты налогоплательщику имущественного налогового вычета ему возвращается в определенном размере сумма из той части его дохода, которая ранее в виде налога на доходы физических лиц была уплачена им в бюджет.</w:t>
      </w:r>
    </w:p>
    <w:p w:rsidR="00453E08" w:rsidRPr="0068227F" w:rsidRDefault="00453E08" w:rsidP="00453E0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68227F">
        <w:rPr>
          <w:sz w:val="26"/>
          <w:szCs w:val="26"/>
        </w:rPr>
        <w:t xml:space="preserve">Таким образом, учитывая, что статья 101 Федерального закона "Об исполнительном производстве" не относит суммы имущественного налогового вычета по налогу на доходы физических лиц к видам доходов, на которые не может быть обращено взыскание, действующее правовое регулирование не исключает квалификацию судами полученного </w:t>
      </w:r>
      <w:proofErr w:type="spellStart"/>
      <w:r w:rsidRPr="0068227F">
        <w:rPr>
          <w:sz w:val="26"/>
          <w:szCs w:val="26"/>
        </w:rPr>
        <w:t>алиментообязанным</w:t>
      </w:r>
      <w:proofErr w:type="spellEnd"/>
      <w:r w:rsidRPr="0068227F">
        <w:rPr>
          <w:sz w:val="26"/>
          <w:szCs w:val="26"/>
        </w:rPr>
        <w:t xml:space="preserve"> родителем имущественного налогового вычета по налогу на доходы физических лиц, уплаченному с доходов, перечисленных в названном Перечне, в</w:t>
      </w:r>
      <w:proofErr w:type="gramEnd"/>
      <w:r w:rsidRPr="0068227F">
        <w:rPr>
          <w:sz w:val="26"/>
          <w:szCs w:val="26"/>
        </w:rPr>
        <w:t xml:space="preserve"> </w:t>
      </w:r>
      <w:proofErr w:type="gramStart"/>
      <w:r w:rsidRPr="0068227F">
        <w:rPr>
          <w:sz w:val="26"/>
          <w:szCs w:val="26"/>
        </w:rPr>
        <w:t>качестве</w:t>
      </w:r>
      <w:proofErr w:type="gramEnd"/>
      <w:r w:rsidRPr="0068227F">
        <w:rPr>
          <w:sz w:val="26"/>
          <w:szCs w:val="26"/>
        </w:rPr>
        <w:t xml:space="preserve"> дохода, из которого производится удержание алиментов. </w:t>
      </w:r>
    </w:p>
    <w:p w:rsidR="00453E08" w:rsidRPr="0068227F" w:rsidRDefault="00453E08" w:rsidP="00453E0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53E08" w:rsidRPr="0068227F" w:rsidRDefault="00453E08" w:rsidP="00453E0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Подготовлено прокуратурой Верховского района.</w:t>
      </w:r>
    </w:p>
    <w:p w:rsidR="00924DFE" w:rsidRDefault="00924DFE"/>
    <w:sectPr w:rsidR="0092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08"/>
    <w:rsid w:val="00453E08"/>
    <w:rsid w:val="0092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2022-03-05T08:49:00Z</dcterms:created>
  <dcterms:modified xsi:type="dcterms:W3CDTF">2022-03-05T08:49:00Z</dcterms:modified>
</cp:coreProperties>
</file>