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9" w:rsidRPr="00181109" w:rsidRDefault="00181109" w:rsidP="00181109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181109">
        <w:rPr>
          <w:rFonts w:eastAsia="Times New Roman"/>
          <w:b/>
          <w:bCs/>
          <w:color w:val="000000" w:themeColor="text1"/>
          <w:sz w:val="36"/>
          <w:szCs w:val="36"/>
        </w:rPr>
        <w:t>Семья из поселка Верховье Верховского района погасила часть основной суммы кредита благодаря национальному проекту</w:t>
      </w:r>
    </w:p>
    <w:p w:rsidR="00181109" w:rsidRDefault="00181109" w:rsidP="001811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81109">
        <w:rPr>
          <w:rFonts w:eastAsia="Times New Roman"/>
          <w:color w:val="000000" w:themeColor="text1"/>
          <w:sz w:val="28"/>
          <w:szCs w:val="26"/>
        </w:rPr>
        <w:t xml:space="preserve">Благодаря федеральному проекту "Финансовая поддержка семей при рождении детей" национального проекта "Демография" родители продолжают получать сертификаты на материнский капитал, оформленные в </w:t>
      </w:r>
      <w:proofErr w:type="spellStart"/>
      <w:r w:rsidRPr="00181109">
        <w:rPr>
          <w:rFonts w:eastAsia="Times New Roman"/>
          <w:color w:val="000000" w:themeColor="text1"/>
          <w:sz w:val="28"/>
          <w:szCs w:val="26"/>
        </w:rPr>
        <w:t>беззаявительном</w:t>
      </w:r>
      <w:proofErr w:type="spellEnd"/>
      <w:r w:rsidRPr="00181109">
        <w:rPr>
          <w:rFonts w:eastAsia="Times New Roman"/>
          <w:color w:val="000000" w:themeColor="text1"/>
          <w:sz w:val="28"/>
          <w:szCs w:val="26"/>
        </w:rPr>
        <w:t xml:space="preserve"> порядке. После назначения материнского капитала мать ребенка получает уведомление в личном кабинете на портале </w:t>
      </w:r>
      <w:proofErr w:type="spellStart"/>
      <w:r w:rsidRPr="00181109">
        <w:rPr>
          <w:rFonts w:eastAsia="Times New Roman"/>
          <w:color w:val="000000" w:themeColor="text1"/>
          <w:sz w:val="28"/>
          <w:szCs w:val="26"/>
        </w:rPr>
        <w:t>Госуслуг</w:t>
      </w:r>
      <w:proofErr w:type="spellEnd"/>
      <w:r w:rsidRPr="00181109">
        <w:rPr>
          <w:rFonts w:eastAsia="Times New Roman"/>
          <w:color w:val="000000" w:themeColor="text1"/>
          <w:sz w:val="28"/>
          <w:szCs w:val="26"/>
        </w:rPr>
        <w:t xml:space="preserve"> о готовности сертификата. Напомним, что </w:t>
      </w:r>
      <w:proofErr w:type="spellStart"/>
      <w:r w:rsidRPr="00181109">
        <w:rPr>
          <w:rFonts w:eastAsia="Times New Roman"/>
          <w:color w:val="000000" w:themeColor="text1"/>
          <w:sz w:val="28"/>
          <w:szCs w:val="26"/>
        </w:rPr>
        <w:t>проактивная</w:t>
      </w:r>
      <w:proofErr w:type="spellEnd"/>
      <w:r w:rsidRPr="00181109">
        <w:rPr>
          <w:rFonts w:eastAsia="Times New Roman"/>
          <w:color w:val="000000" w:themeColor="text1"/>
          <w:sz w:val="28"/>
          <w:szCs w:val="26"/>
        </w:rPr>
        <w:t>  выдача сертификатов на материнский капитал стартовала 15 апреля.</w:t>
      </w:r>
    </w:p>
    <w:p w:rsidR="00181109" w:rsidRPr="00181109" w:rsidRDefault="00181109" w:rsidP="00181109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181109" w:rsidRPr="00181109" w:rsidRDefault="00181109" w:rsidP="001811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81109">
        <w:rPr>
          <w:rFonts w:eastAsia="Times New Roman"/>
          <w:color w:val="000000" w:themeColor="text1"/>
          <w:sz w:val="28"/>
          <w:szCs w:val="26"/>
        </w:rPr>
        <w:t xml:space="preserve">После рождения ребенка сведения о ребенке и его родителях из единого реестра записей актов гражданского состояния передаются в Пенсионный фонд России. Пенсионный фонд сопоставляет полученные данные со сведениями из других систем и принимает </w:t>
      </w:r>
      <w:r>
        <w:rPr>
          <w:rFonts w:eastAsia="Times New Roman"/>
          <w:color w:val="000000" w:themeColor="text1"/>
          <w:sz w:val="28"/>
          <w:szCs w:val="26"/>
        </w:rPr>
        <w:t>решение  о выдаче сертификата.</w:t>
      </w:r>
      <w:r w:rsidRPr="00181109">
        <w:rPr>
          <w:rFonts w:eastAsia="Times New Roman"/>
          <w:color w:val="000000" w:themeColor="text1"/>
          <w:sz w:val="28"/>
          <w:szCs w:val="26"/>
        </w:rPr>
        <w:br/>
        <w:t> </w:t>
      </w:r>
    </w:p>
    <w:p w:rsidR="00181109" w:rsidRDefault="00181109" w:rsidP="001811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81109">
        <w:rPr>
          <w:rFonts w:eastAsia="Times New Roman"/>
          <w:color w:val="000000" w:themeColor="text1"/>
          <w:sz w:val="28"/>
          <w:szCs w:val="26"/>
        </w:rPr>
        <w:t>В 2021 году размер материнского капитала был проиндексирован и составил 483 881 рубля 83 копейки, а при рождении второго ребенка семья получит 639 431 рубля 83 копейки.</w:t>
      </w:r>
    </w:p>
    <w:p w:rsidR="00CF1172" w:rsidRDefault="00181109" w:rsidP="0018110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181109">
        <w:rPr>
          <w:rFonts w:eastAsia="Times New Roman"/>
          <w:color w:val="000000" w:themeColor="text1"/>
          <w:sz w:val="28"/>
          <w:szCs w:val="26"/>
        </w:rPr>
        <w:t>                                    </w:t>
      </w:r>
      <w:r w:rsidRPr="00181109">
        <w:rPr>
          <w:rFonts w:eastAsia="Times New Roman"/>
          <w:color w:val="000000" w:themeColor="text1"/>
          <w:sz w:val="28"/>
          <w:szCs w:val="26"/>
        </w:rPr>
        <w:br/>
        <w:t>Так Дьяконова Натал</w:t>
      </w:r>
      <w:r w:rsidR="00F13B25">
        <w:rPr>
          <w:rFonts w:eastAsia="Times New Roman"/>
          <w:color w:val="000000" w:themeColor="text1"/>
          <w:sz w:val="28"/>
          <w:szCs w:val="26"/>
        </w:rPr>
        <w:t>и</w:t>
      </w:r>
      <w:bookmarkStart w:id="0" w:name="_GoBack"/>
      <w:bookmarkEnd w:id="0"/>
      <w:r w:rsidRPr="00181109">
        <w:rPr>
          <w:rFonts w:eastAsia="Times New Roman"/>
          <w:color w:val="000000" w:themeColor="text1"/>
          <w:sz w:val="28"/>
          <w:szCs w:val="26"/>
        </w:rPr>
        <w:t>я, жительница поселка Верховье, получила государственный сертификат на материнский (семейный) капитал на сумму 639 431 рубль 83 копейки за рождение  второго ребёнка.</w:t>
      </w:r>
    </w:p>
    <w:p w:rsidR="00181109" w:rsidRPr="00181109" w:rsidRDefault="00181109" w:rsidP="00181109">
      <w:pPr>
        <w:shd w:val="clear" w:color="auto" w:fill="FFFFFF"/>
        <w:jc w:val="both"/>
        <w:rPr>
          <w:color w:val="000000" w:themeColor="text1"/>
          <w:sz w:val="28"/>
        </w:rPr>
      </w:pPr>
    </w:p>
    <w:sectPr w:rsidR="00181109" w:rsidRPr="0018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9"/>
    <w:rsid w:val="00181109"/>
    <w:rsid w:val="00CF1172"/>
    <w:rsid w:val="00F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2021-12-09T05:28:00Z</dcterms:created>
  <dcterms:modified xsi:type="dcterms:W3CDTF">2021-12-09T05:49:00Z</dcterms:modified>
</cp:coreProperties>
</file>