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664" w:rsidRPr="00062327" w:rsidRDefault="00C27664" w:rsidP="00C27664">
      <w:pPr>
        <w:pStyle w:val="a3"/>
        <w:jc w:val="center"/>
        <w:rPr>
          <w:b/>
          <w:sz w:val="27"/>
          <w:szCs w:val="27"/>
        </w:rPr>
      </w:pPr>
      <w:r w:rsidRPr="00062327">
        <w:rPr>
          <w:b/>
          <w:sz w:val="27"/>
          <w:szCs w:val="27"/>
        </w:rPr>
        <w:t xml:space="preserve">Сбережем урожай </w:t>
      </w:r>
      <w:proofErr w:type="spellStart"/>
      <w:r w:rsidRPr="00062327">
        <w:rPr>
          <w:b/>
          <w:sz w:val="27"/>
          <w:szCs w:val="27"/>
        </w:rPr>
        <w:t>Орловщины</w:t>
      </w:r>
      <w:proofErr w:type="spellEnd"/>
      <w:r w:rsidRPr="00062327">
        <w:rPr>
          <w:b/>
          <w:sz w:val="27"/>
          <w:szCs w:val="27"/>
        </w:rPr>
        <w:t xml:space="preserve"> от огня!</w:t>
      </w:r>
    </w:p>
    <w:p w:rsidR="00C27664" w:rsidRPr="00062327" w:rsidRDefault="00C27664" w:rsidP="00C27664">
      <w:pPr>
        <w:pStyle w:val="a3"/>
        <w:rPr>
          <w:sz w:val="27"/>
          <w:szCs w:val="27"/>
        </w:rPr>
      </w:pPr>
    </w:p>
    <w:p w:rsidR="00C27664" w:rsidRPr="00062327" w:rsidRDefault="00C27664" w:rsidP="00C27664">
      <w:pPr>
        <w:pStyle w:val="a3"/>
        <w:rPr>
          <w:b/>
          <w:sz w:val="27"/>
          <w:szCs w:val="27"/>
        </w:rPr>
      </w:pPr>
      <w:r w:rsidRPr="00062327">
        <w:rPr>
          <w:b/>
          <w:sz w:val="27"/>
          <w:szCs w:val="27"/>
        </w:rPr>
        <w:t xml:space="preserve">На </w:t>
      </w:r>
      <w:proofErr w:type="spellStart"/>
      <w:r w:rsidRPr="00062327">
        <w:rPr>
          <w:b/>
          <w:sz w:val="27"/>
          <w:szCs w:val="27"/>
        </w:rPr>
        <w:t>сельхозугодях</w:t>
      </w:r>
      <w:proofErr w:type="spellEnd"/>
      <w:r w:rsidRPr="00062327">
        <w:rPr>
          <w:b/>
          <w:sz w:val="27"/>
          <w:szCs w:val="27"/>
        </w:rPr>
        <w:t xml:space="preserve"> региона продолжается уборочная кампания. Знание и строгое выполнение правил и инструкций по технике пожарной безопасности являются важнейшим условием предупреждения происшествий и несчастных случаев в этот период.</w:t>
      </w:r>
    </w:p>
    <w:p w:rsidR="00C27664" w:rsidRPr="00062327" w:rsidRDefault="00C27664" w:rsidP="00C27664">
      <w:pPr>
        <w:pStyle w:val="a3"/>
        <w:rPr>
          <w:sz w:val="27"/>
          <w:szCs w:val="27"/>
        </w:rPr>
      </w:pPr>
      <w:r w:rsidRPr="00062327">
        <w:rPr>
          <w:sz w:val="27"/>
          <w:szCs w:val="27"/>
        </w:rPr>
        <w:t xml:space="preserve">Период сбора урожая характеризуется повышенной пожарной опасностью, при которой возникает высокая вероятность возникновения пожаров. Угрожающую обстановку создают жаркая погода, сухие хлеба, </w:t>
      </w:r>
      <w:proofErr w:type="spellStart"/>
      <w:r w:rsidRPr="00062327">
        <w:rPr>
          <w:sz w:val="27"/>
          <w:szCs w:val="27"/>
        </w:rPr>
        <w:t>энергонасыщенность</w:t>
      </w:r>
      <w:proofErr w:type="spellEnd"/>
      <w:r w:rsidRPr="00062327">
        <w:rPr>
          <w:sz w:val="27"/>
          <w:szCs w:val="27"/>
        </w:rPr>
        <w:t xml:space="preserve"> хлебоуборочной и зерноперерабатывающих агрегатов, которые могут находиться в неисправном состоянии. Именно в это время малейшая неосторожность с огнем в хлебных массивах – брошенный окурок, искры от сельхозмашин, или неосторожность с использованием открытого огня, могут привести к пожару.</w:t>
      </w:r>
    </w:p>
    <w:p w:rsidR="00C27664" w:rsidRPr="00062327" w:rsidRDefault="00C27664" w:rsidP="00C27664">
      <w:pPr>
        <w:pStyle w:val="a3"/>
        <w:rPr>
          <w:sz w:val="27"/>
          <w:szCs w:val="27"/>
        </w:rPr>
      </w:pPr>
      <w:r w:rsidRPr="00062327">
        <w:rPr>
          <w:sz w:val="27"/>
          <w:szCs w:val="27"/>
        </w:rPr>
        <w:t>Каждый работник должен помнить, что малейшее нарушение правил техники безопасности или правильных приемов выполнения работы может привести к несчастному случаю. Именно поэтому нужно знать правила пожарной безопасности, способы тушения пожара и соблюдать меры, предотвращающие возникновение пожаров.</w:t>
      </w:r>
    </w:p>
    <w:p w:rsidR="00C27664" w:rsidRPr="00062327" w:rsidRDefault="00C27664" w:rsidP="00C27664">
      <w:pPr>
        <w:pStyle w:val="a3"/>
        <w:rPr>
          <w:sz w:val="27"/>
          <w:szCs w:val="27"/>
        </w:rPr>
      </w:pPr>
      <w:r w:rsidRPr="00062327">
        <w:rPr>
          <w:sz w:val="27"/>
          <w:szCs w:val="27"/>
        </w:rPr>
        <w:t>Все задействованные в уборке урожая лица должны пройти противопожарный инструктаж, а уборочные агрегаты и автомобили необходимо оснастить первичными средствами пожаротушения (комбайны всех типов и тракторы – двумя огнетушителями, штыковыми лопатами и метлами), оборудовать исправными искрогасителями и иметь отрегулированные системы питания, зажигания и смазки.</w:t>
      </w:r>
    </w:p>
    <w:p w:rsidR="00C27664" w:rsidRPr="00062327" w:rsidRDefault="00C27664" w:rsidP="00C27664">
      <w:pPr>
        <w:pStyle w:val="a3"/>
        <w:rPr>
          <w:sz w:val="27"/>
          <w:szCs w:val="27"/>
        </w:rPr>
      </w:pPr>
      <w:proofErr w:type="gramStart"/>
      <w:r w:rsidRPr="00062327">
        <w:rPr>
          <w:sz w:val="27"/>
          <w:szCs w:val="27"/>
        </w:rPr>
        <w:t xml:space="preserve">Хлебные поля в местах их прилегания к степной полосе, автомобильным дорогам и лесопосадкам должны быть окошены и опаханы полосой шириной не менее </w:t>
      </w:r>
      <w:smartTag w:uri="urn:schemas-microsoft-com:office:smarttags" w:element="metricconverter">
        <w:smartTagPr>
          <w:attr w:name="ProductID" w:val="4 м"/>
        </w:smartTagPr>
        <w:r w:rsidRPr="00062327">
          <w:rPr>
            <w:sz w:val="27"/>
            <w:szCs w:val="27"/>
          </w:rPr>
          <w:t>4 м</w:t>
        </w:r>
      </w:smartTag>
      <w:r w:rsidRPr="00062327">
        <w:rPr>
          <w:sz w:val="27"/>
          <w:szCs w:val="27"/>
        </w:rPr>
        <w:t xml:space="preserve">. Уборка зерновых должна проходить с разбивкой хлебных массивов на участки площадью не более </w:t>
      </w:r>
      <w:smartTag w:uri="urn:schemas-microsoft-com:office:smarttags" w:element="metricconverter">
        <w:smartTagPr>
          <w:attr w:name="ProductID" w:val="50 га"/>
        </w:smartTagPr>
        <w:r w:rsidRPr="00062327">
          <w:rPr>
            <w:sz w:val="27"/>
            <w:szCs w:val="27"/>
          </w:rPr>
          <w:t>50 га</w:t>
        </w:r>
      </w:smartTag>
      <w:r w:rsidRPr="00062327">
        <w:rPr>
          <w:sz w:val="27"/>
          <w:szCs w:val="27"/>
        </w:rPr>
        <w:t xml:space="preserve">, между которыми необходимо сделать прокосы шириной не менее </w:t>
      </w:r>
      <w:smartTag w:uri="urn:schemas-microsoft-com:office:smarttags" w:element="metricconverter">
        <w:smartTagPr>
          <w:attr w:name="ProductID" w:val="8 м"/>
        </w:smartTagPr>
        <w:r w:rsidRPr="00062327">
          <w:rPr>
            <w:sz w:val="27"/>
            <w:szCs w:val="27"/>
          </w:rPr>
          <w:t>8 м</w:t>
        </w:r>
      </w:smartTag>
      <w:r w:rsidRPr="00062327">
        <w:rPr>
          <w:sz w:val="27"/>
          <w:szCs w:val="27"/>
        </w:rPr>
        <w:t xml:space="preserve">, посреди которых делается пропашка шириной не менее </w:t>
      </w:r>
      <w:smartTag w:uri="urn:schemas-microsoft-com:office:smarttags" w:element="metricconverter">
        <w:smartTagPr>
          <w:attr w:name="ProductID" w:val="4 м"/>
        </w:smartTagPr>
        <w:r w:rsidRPr="00062327">
          <w:rPr>
            <w:sz w:val="27"/>
            <w:szCs w:val="27"/>
          </w:rPr>
          <w:t>4 м</w:t>
        </w:r>
      </w:smartTag>
      <w:r w:rsidRPr="00062327">
        <w:rPr>
          <w:sz w:val="27"/>
          <w:szCs w:val="27"/>
        </w:rPr>
        <w:t>.</w:t>
      </w:r>
      <w:proofErr w:type="gramEnd"/>
    </w:p>
    <w:p w:rsidR="00C27664" w:rsidRPr="00062327" w:rsidRDefault="00C27664" w:rsidP="00C27664">
      <w:pPr>
        <w:pStyle w:val="a3"/>
        <w:rPr>
          <w:sz w:val="27"/>
          <w:szCs w:val="27"/>
        </w:rPr>
      </w:pPr>
      <w:r w:rsidRPr="00062327">
        <w:rPr>
          <w:sz w:val="27"/>
          <w:szCs w:val="27"/>
        </w:rPr>
        <w:t xml:space="preserve">В непосредственной близости от убираемых полей площадью более </w:t>
      </w:r>
      <w:smartTag w:uri="urn:schemas-microsoft-com:office:smarttags" w:element="metricconverter">
        <w:smartTagPr>
          <w:attr w:name="ProductID" w:val="25 га"/>
        </w:smartTagPr>
        <w:r w:rsidRPr="00062327">
          <w:rPr>
            <w:sz w:val="27"/>
            <w:szCs w:val="27"/>
          </w:rPr>
          <w:t>25 га</w:t>
        </w:r>
      </w:smartTag>
      <w:r w:rsidRPr="00062327">
        <w:rPr>
          <w:sz w:val="27"/>
          <w:szCs w:val="27"/>
        </w:rPr>
        <w:t xml:space="preserve"> необходимо иметь трактор с плугом для опашки в случае пожара зоны горения. Запрещено сжигать стерню, пожнивные остатки и разводить костры на полях. Запрещается работа тракторов, самоходных шасси и автомобилей без капотов или с открытыми капотами. Узлы и детали уборочных машин должны своевременно очищаться от пыли, соломы и </w:t>
      </w:r>
      <w:proofErr w:type="spellStart"/>
      <w:r w:rsidRPr="00062327">
        <w:rPr>
          <w:sz w:val="27"/>
          <w:szCs w:val="27"/>
        </w:rPr>
        <w:t>зернотоков</w:t>
      </w:r>
      <w:proofErr w:type="spellEnd"/>
      <w:r w:rsidRPr="00062327">
        <w:rPr>
          <w:sz w:val="27"/>
          <w:szCs w:val="27"/>
        </w:rPr>
        <w:t>.</w:t>
      </w:r>
    </w:p>
    <w:p w:rsidR="00C27664" w:rsidRPr="00062327" w:rsidRDefault="00C27664" w:rsidP="00C27664">
      <w:pPr>
        <w:pStyle w:val="a3"/>
        <w:rPr>
          <w:sz w:val="27"/>
          <w:szCs w:val="27"/>
        </w:rPr>
      </w:pPr>
      <w:r w:rsidRPr="00062327">
        <w:rPr>
          <w:sz w:val="27"/>
          <w:szCs w:val="27"/>
        </w:rPr>
        <w:t xml:space="preserve">Скирды (стога), навесы и штабели грубых кормов должны располагаться на расстоянии не менее </w:t>
      </w:r>
      <w:smartTag w:uri="urn:schemas-microsoft-com:office:smarttags" w:element="metricconverter">
        <w:smartTagPr>
          <w:attr w:name="ProductID" w:val="15 м"/>
        </w:smartTagPr>
        <w:r w:rsidRPr="00062327">
          <w:rPr>
            <w:sz w:val="27"/>
            <w:szCs w:val="27"/>
          </w:rPr>
          <w:t>15 м</w:t>
        </w:r>
      </w:smartTag>
      <w:r w:rsidRPr="00062327">
        <w:rPr>
          <w:sz w:val="27"/>
          <w:szCs w:val="27"/>
        </w:rPr>
        <w:t xml:space="preserve"> до линий электропередач, </w:t>
      </w:r>
      <w:smartTag w:uri="urn:schemas-microsoft-com:office:smarttags" w:element="metricconverter">
        <w:smartTagPr>
          <w:attr w:name="ProductID" w:val="20 м"/>
        </w:smartTagPr>
        <w:r w:rsidRPr="00062327">
          <w:rPr>
            <w:sz w:val="27"/>
            <w:szCs w:val="27"/>
          </w:rPr>
          <w:t>20 м</w:t>
        </w:r>
      </w:smartTag>
      <w:r w:rsidRPr="00062327">
        <w:rPr>
          <w:sz w:val="27"/>
          <w:szCs w:val="27"/>
        </w:rPr>
        <w:t xml:space="preserve"> – до дорог и не менее </w:t>
      </w:r>
      <w:smartTag w:uri="urn:schemas-microsoft-com:office:smarttags" w:element="metricconverter">
        <w:smartTagPr>
          <w:attr w:name="ProductID" w:val="50 м"/>
        </w:smartTagPr>
        <w:r w:rsidRPr="00062327">
          <w:rPr>
            <w:sz w:val="27"/>
            <w:szCs w:val="27"/>
          </w:rPr>
          <w:t>50 м</w:t>
        </w:r>
      </w:smartTag>
      <w:r w:rsidRPr="00062327">
        <w:rPr>
          <w:sz w:val="27"/>
          <w:szCs w:val="27"/>
        </w:rPr>
        <w:t xml:space="preserve"> – до зданий, сооружений и лесного массива.</w:t>
      </w:r>
    </w:p>
    <w:p w:rsidR="00C27664" w:rsidRPr="00062327" w:rsidRDefault="00C27664" w:rsidP="00C27664">
      <w:pPr>
        <w:pStyle w:val="a3"/>
        <w:rPr>
          <w:sz w:val="27"/>
          <w:szCs w:val="27"/>
        </w:rPr>
      </w:pPr>
      <w:r w:rsidRPr="00062327">
        <w:rPr>
          <w:sz w:val="27"/>
          <w:szCs w:val="27"/>
        </w:rPr>
        <w:t xml:space="preserve">При хранении зерна насыпью расстояние от верха насыпи до горючих конструкций покрытия, а также до светильников и электропроводов должно быть не менее </w:t>
      </w:r>
      <w:smartTag w:uri="urn:schemas-microsoft-com:office:smarttags" w:element="metricconverter">
        <w:smartTagPr>
          <w:attr w:name="ProductID" w:val="0,5 м"/>
        </w:smartTagPr>
        <w:r w:rsidRPr="00062327">
          <w:rPr>
            <w:sz w:val="27"/>
            <w:szCs w:val="27"/>
          </w:rPr>
          <w:t>0,5 м</w:t>
        </w:r>
      </w:smartTag>
      <w:r w:rsidRPr="00062327">
        <w:rPr>
          <w:sz w:val="27"/>
          <w:szCs w:val="27"/>
        </w:rPr>
        <w:t xml:space="preserve">. </w:t>
      </w:r>
    </w:p>
    <w:p w:rsidR="00C27664" w:rsidRPr="00062327" w:rsidRDefault="00C27664" w:rsidP="00C27664">
      <w:pPr>
        <w:pStyle w:val="a3"/>
        <w:rPr>
          <w:b/>
          <w:sz w:val="27"/>
          <w:szCs w:val="27"/>
        </w:rPr>
      </w:pPr>
      <w:r w:rsidRPr="00062327">
        <w:rPr>
          <w:b/>
          <w:sz w:val="27"/>
          <w:szCs w:val="27"/>
        </w:rPr>
        <w:t>Во время работы:</w:t>
      </w:r>
    </w:p>
    <w:p w:rsidR="00C27664" w:rsidRPr="00062327" w:rsidRDefault="00C27664" w:rsidP="00C27664">
      <w:pPr>
        <w:pStyle w:val="a3"/>
        <w:rPr>
          <w:sz w:val="27"/>
          <w:szCs w:val="27"/>
        </w:rPr>
      </w:pPr>
      <w:r w:rsidRPr="00062327">
        <w:rPr>
          <w:sz w:val="27"/>
          <w:szCs w:val="27"/>
        </w:rPr>
        <w:t>регулярно очищайте рабочие органы машин от забивания травяной массой;</w:t>
      </w:r>
    </w:p>
    <w:p w:rsidR="00C27664" w:rsidRPr="00062327" w:rsidRDefault="00C27664" w:rsidP="00C27664">
      <w:pPr>
        <w:pStyle w:val="a3"/>
        <w:rPr>
          <w:sz w:val="27"/>
          <w:szCs w:val="27"/>
        </w:rPr>
      </w:pPr>
      <w:r w:rsidRPr="00062327">
        <w:rPr>
          <w:sz w:val="27"/>
          <w:szCs w:val="27"/>
        </w:rPr>
        <w:lastRenderedPageBreak/>
        <w:t>не допускайте скопления травяной массы на выпускном коллекторе двигателя;</w:t>
      </w:r>
    </w:p>
    <w:p w:rsidR="00C27664" w:rsidRPr="00062327" w:rsidRDefault="00C27664" w:rsidP="00C27664">
      <w:pPr>
        <w:pStyle w:val="a3"/>
        <w:rPr>
          <w:sz w:val="27"/>
          <w:szCs w:val="27"/>
        </w:rPr>
      </w:pPr>
      <w:r w:rsidRPr="00062327">
        <w:rPr>
          <w:sz w:val="27"/>
          <w:szCs w:val="27"/>
        </w:rPr>
        <w:t>не допускайте перегрева подшипников, своевременно смазывайте их;</w:t>
      </w:r>
    </w:p>
    <w:p w:rsidR="00C27664" w:rsidRPr="00062327" w:rsidRDefault="00C27664" w:rsidP="00C27664">
      <w:pPr>
        <w:pStyle w:val="a3"/>
        <w:rPr>
          <w:sz w:val="27"/>
          <w:szCs w:val="27"/>
        </w:rPr>
      </w:pPr>
      <w:r w:rsidRPr="00062327">
        <w:rPr>
          <w:sz w:val="27"/>
          <w:szCs w:val="27"/>
        </w:rPr>
        <w:t>заправку трактора топливом проводите в отдалении от скирд и копен сена;</w:t>
      </w:r>
    </w:p>
    <w:p w:rsidR="00C27664" w:rsidRPr="00062327" w:rsidRDefault="00C27664" w:rsidP="00C27664">
      <w:pPr>
        <w:pStyle w:val="a3"/>
        <w:rPr>
          <w:sz w:val="27"/>
          <w:szCs w:val="27"/>
        </w:rPr>
      </w:pPr>
      <w:r w:rsidRPr="00062327">
        <w:rPr>
          <w:sz w:val="27"/>
          <w:szCs w:val="27"/>
        </w:rPr>
        <w:t>следите за состоянием противопожарного инвентаря;</w:t>
      </w:r>
    </w:p>
    <w:p w:rsidR="00C27664" w:rsidRPr="00062327" w:rsidRDefault="00C27664" w:rsidP="00C27664">
      <w:pPr>
        <w:pStyle w:val="a3"/>
        <w:rPr>
          <w:sz w:val="27"/>
          <w:szCs w:val="27"/>
        </w:rPr>
      </w:pPr>
      <w:r w:rsidRPr="00062327">
        <w:rPr>
          <w:sz w:val="27"/>
          <w:szCs w:val="27"/>
        </w:rPr>
        <w:t>не курите возле сена.</w:t>
      </w:r>
    </w:p>
    <w:p w:rsidR="00C27664" w:rsidRPr="00062327" w:rsidRDefault="00C27664" w:rsidP="00C27664">
      <w:pPr>
        <w:pStyle w:val="a3"/>
        <w:rPr>
          <w:sz w:val="27"/>
          <w:szCs w:val="27"/>
        </w:rPr>
      </w:pPr>
      <w:r w:rsidRPr="00062327">
        <w:rPr>
          <w:sz w:val="27"/>
          <w:szCs w:val="27"/>
        </w:rPr>
        <w:t>В случае загорания двигателя необходимо прекратить подачу топлива, а очаг огня затушить огнетушителем или накрыть его мокрым брезентом, одеждой, засыпать землей, песком, сбить огонь.</w:t>
      </w:r>
    </w:p>
    <w:p w:rsidR="00C27664" w:rsidRPr="00062327" w:rsidRDefault="00C27664" w:rsidP="00C27664">
      <w:pPr>
        <w:pStyle w:val="a3"/>
        <w:rPr>
          <w:sz w:val="27"/>
          <w:szCs w:val="27"/>
        </w:rPr>
      </w:pPr>
      <w:r w:rsidRPr="00062327">
        <w:rPr>
          <w:sz w:val="27"/>
          <w:szCs w:val="27"/>
        </w:rPr>
        <w:t>При тушении воспламенившегося горючего следует пользоваться песком, землей или покрывалом. Применять воду в этом случае нельзя, так как нефтепродукты легче воды и, всплывая, увеличивают поверхность горения.</w:t>
      </w:r>
    </w:p>
    <w:p w:rsidR="00C27664" w:rsidRPr="00062327" w:rsidRDefault="00C27664" w:rsidP="00C27664">
      <w:pPr>
        <w:pStyle w:val="a3"/>
        <w:rPr>
          <w:sz w:val="27"/>
          <w:szCs w:val="27"/>
        </w:rPr>
      </w:pPr>
      <w:r w:rsidRPr="00062327">
        <w:rPr>
          <w:sz w:val="27"/>
          <w:szCs w:val="27"/>
        </w:rPr>
        <w:t>Для тушения пожара используют пенные и углекислотные огнетушители, воду, различные покрывала, песок и т. д.</w:t>
      </w:r>
    </w:p>
    <w:p w:rsidR="00C27664" w:rsidRPr="00062327" w:rsidRDefault="00C27664" w:rsidP="00C27664">
      <w:pPr>
        <w:pStyle w:val="a3"/>
        <w:rPr>
          <w:sz w:val="27"/>
          <w:szCs w:val="27"/>
        </w:rPr>
      </w:pPr>
      <w:r w:rsidRPr="00062327">
        <w:rPr>
          <w:sz w:val="27"/>
          <w:szCs w:val="27"/>
        </w:rPr>
        <w:t xml:space="preserve">В настоящее время на территории Орловской области действует особый противопожарный режим. На период действия особого противопожарного режима вводится ограничение пребывание граждан в лесах и въезд в них транспортных средств, проведения культурно-массовых и спортивных мероприятий, разведения костров, проведения лесосечных работ и работ, связанных с применением машин, открытого огня. В муниципальных образованиях организована работа оперативных групп по </w:t>
      </w:r>
      <w:proofErr w:type="gramStart"/>
      <w:r w:rsidRPr="00062327">
        <w:rPr>
          <w:sz w:val="27"/>
          <w:szCs w:val="27"/>
        </w:rPr>
        <w:t>контролю за</w:t>
      </w:r>
      <w:proofErr w:type="gramEnd"/>
      <w:r w:rsidRPr="00062327">
        <w:rPr>
          <w:sz w:val="27"/>
          <w:szCs w:val="27"/>
        </w:rPr>
        <w:t xml:space="preserve"> обстановкой с привлечением сотрудников правоохранительных органов, МЧС, проводятся внеплановые противопожарные инструктажи с населением, организован контроль за содержанием и исправностью источников наружного противопожарного водоснабжения.</w:t>
      </w:r>
    </w:p>
    <w:p w:rsidR="00C27664" w:rsidRPr="00062327" w:rsidRDefault="00C27664" w:rsidP="00C27664">
      <w:pPr>
        <w:pStyle w:val="a3"/>
        <w:rPr>
          <w:sz w:val="27"/>
          <w:szCs w:val="27"/>
        </w:rPr>
      </w:pPr>
      <w:r w:rsidRPr="00062327">
        <w:rPr>
          <w:sz w:val="27"/>
          <w:szCs w:val="27"/>
        </w:rPr>
        <w:t xml:space="preserve">Напоминаем, что Правила противопожарного режима в Российской Федерации обязательны для всех. За нарушение этих правил, граждане и организации несут административную и уголовную ответственность. </w:t>
      </w:r>
      <w:proofErr w:type="gramStart"/>
      <w:r w:rsidRPr="00C30CEF">
        <w:rPr>
          <w:b/>
          <w:sz w:val="27"/>
          <w:szCs w:val="27"/>
        </w:rPr>
        <w:t xml:space="preserve">Если нарушение выявлено в условиях особого противопожарного режима </w:t>
      </w:r>
      <w:r w:rsidRPr="00062327">
        <w:rPr>
          <w:sz w:val="27"/>
          <w:szCs w:val="27"/>
        </w:rPr>
        <w:t>сумма штрафа увеличивается и составляет соответственно для граждан - от 2 тыс. до 4 тыс. руб., для должностного лица - от 15 тыс. до 30 тыс. руб., на лиц, осуществляющих предпринимательскую деятельность без образования юридического лица от 30 тыс. до 40 тыс. руб. и для юридических лиц от 200 тыс. до 400 тыс. руб</w:t>
      </w:r>
      <w:proofErr w:type="gramEnd"/>
      <w:r w:rsidRPr="00062327">
        <w:rPr>
          <w:sz w:val="27"/>
          <w:szCs w:val="27"/>
        </w:rPr>
        <w:t>.</w:t>
      </w:r>
    </w:p>
    <w:p w:rsidR="00C27664" w:rsidRDefault="00C27664" w:rsidP="00C27664">
      <w:pPr>
        <w:pStyle w:val="a3"/>
        <w:rPr>
          <w:sz w:val="27"/>
          <w:szCs w:val="27"/>
        </w:rPr>
      </w:pPr>
      <w:r w:rsidRPr="00062327">
        <w:rPr>
          <w:sz w:val="27"/>
          <w:szCs w:val="27"/>
        </w:rPr>
        <w:t>Комплексные меры по предотвращению возгораний и неукоснительное соблюдение правил пожарной безопасности поможет сохранить весь урожай зерновых культур от огня.</w:t>
      </w:r>
      <w:r>
        <w:rPr>
          <w:sz w:val="27"/>
          <w:szCs w:val="27"/>
        </w:rPr>
        <w:t xml:space="preserve"> </w:t>
      </w:r>
      <w:r w:rsidRPr="00062327">
        <w:rPr>
          <w:sz w:val="27"/>
          <w:szCs w:val="27"/>
        </w:rPr>
        <w:t xml:space="preserve">В случае необходимости не забывайте телефоны экстренных служб: 01, 101 или 112! </w:t>
      </w:r>
    </w:p>
    <w:p w:rsidR="00C27664" w:rsidRDefault="00C27664" w:rsidP="00C27664">
      <w:pPr>
        <w:pStyle w:val="a3"/>
        <w:rPr>
          <w:sz w:val="27"/>
          <w:szCs w:val="27"/>
        </w:rPr>
      </w:pPr>
    </w:p>
    <w:p w:rsidR="00C27664" w:rsidRPr="00062327" w:rsidRDefault="00C27664" w:rsidP="00C27664">
      <w:pPr>
        <w:pStyle w:val="a3"/>
        <w:jc w:val="right"/>
        <w:rPr>
          <w:b/>
          <w:sz w:val="27"/>
          <w:szCs w:val="27"/>
        </w:rPr>
      </w:pPr>
      <w:r>
        <w:rPr>
          <w:b/>
          <w:sz w:val="27"/>
          <w:szCs w:val="27"/>
        </w:rPr>
        <w:t>ГУ МЧС РОССИИ ПО ОРЛОВСКОЙ ОБЛАСТИ</w:t>
      </w:r>
    </w:p>
    <w:p w:rsidR="009752D9" w:rsidRDefault="009752D9">
      <w:bookmarkStart w:id="0" w:name="_GoBack"/>
      <w:bookmarkEnd w:id="0"/>
    </w:p>
    <w:sectPr w:rsidR="00975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664"/>
    <w:rsid w:val="009752D9"/>
    <w:rsid w:val="00C2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link w:val="a4"/>
    <w:rsid w:val="00C2766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Мой стиль Знак"/>
    <w:basedOn w:val="a0"/>
    <w:link w:val="a3"/>
    <w:rsid w:val="00C2766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link w:val="a4"/>
    <w:rsid w:val="00C2766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Мой стиль Знак"/>
    <w:basedOn w:val="a0"/>
    <w:link w:val="a3"/>
    <w:rsid w:val="00C2766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744</Words>
  <Characters>4242</Characters>
  <Application>Microsoft Office Word</Application>
  <DocSecurity>0</DocSecurity>
  <Lines>35</Lines>
  <Paragraphs>9</Paragraphs>
  <ScaleCrop>false</ScaleCrop>
  <Company/>
  <LinksUpToDate>false</LinksUpToDate>
  <CharactersWithSpaces>4977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2021-08-03T13:05:00Z</dcterms:created>
  <dcterms:modified xsi:type="dcterms:W3CDTF">2021-08-03T13:05:00Z</dcterms:modified>
</cp:coreProperties>
</file>