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82" w:rsidRPr="007B2482" w:rsidRDefault="007B2482" w:rsidP="007B2482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7B2482">
        <w:rPr>
          <w:rFonts w:eastAsia="Times New Roman"/>
          <w:b/>
          <w:bCs/>
          <w:color w:val="000000" w:themeColor="text1"/>
          <w:sz w:val="32"/>
          <w:szCs w:val="32"/>
        </w:rPr>
        <w:t>Русск</w:t>
      </w:r>
      <w:proofErr w:type="gramStart"/>
      <w:r w:rsidRPr="007B2482">
        <w:rPr>
          <w:rFonts w:eastAsia="Times New Roman"/>
          <w:b/>
          <w:bCs/>
          <w:color w:val="000000" w:themeColor="text1"/>
          <w:sz w:val="32"/>
          <w:szCs w:val="32"/>
        </w:rPr>
        <w:t>о-</w:t>
      </w:r>
      <w:proofErr w:type="gramEnd"/>
      <w:r w:rsidRPr="007B2482">
        <w:rPr>
          <w:rFonts w:eastAsia="Times New Roman"/>
          <w:b/>
          <w:bCs/>
          <w:color w:val="000000" w:themeColor="text1"/>
          <w:sz w:val="32"/>
          <w:szCs w:val="32"/>
        </w:rPr>
        <w:t xml:space="preserve"> Бродский сельский Дом культуры </w:t>
      </w:r>
      <w:r>
        <w:rPr>
          <w:rFonts w:eastAsia="Times New Roman"/>
          <w:b/>
          <w:bCs/>
          <w:color w:val="000000" w:themeColor="text1"/>
          <w:sz w:val="32"/>
          <w:szCs w:val="32"/>
        </w:rPr>
        <w:br/>
        <w:t>отремонтируют в этом году</w:t>
      </w: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B2482">
        <w:rPr>
          <w:rFonts w:eastAsia="Times New Roman"/>
          <w:color w:val="000000" w:themeColor="text1"/>
          <w:sz w:val="28"/>
          <w:szCs w:val="28"/>
        </w:rPr>
        <w:t>В 2021 году Русск</w:t>
      </w:r>
      <w:proofErr w:type="gramStart"/>
      <w:r w:rsidRPr="007B2482">
        <w:rPr>
          <w:rFonts w:eastAsia="Times New Roman"/>
          <w:color w:val="000000" w:themeColor="text1"/>
          <w:sz w:val="28"/>
          <w:szCs w:val="28"/>
        </w:rPr>
        <w:t>о-</w:t>
      </w:r>
      <w:proofErr w:type="gramEnd"/>
      <w:r w:rsidRPr="007B2482">
        <w:rPr>
          <w:rFonts w:eastAsia="Times New Roman"/>
          <w:color w:val="000000" w:themeColor="text1"/>
          <w:sz w:val="28"/>
          <w:szCs w:val="28"/>
        </w:rPr>
        <w:t xml:space="preserve"> Бродский сельский Дом культуры является участником национального проекта «Культура». В рамках нацпроекта будет проведен капитальный ремонт здания Дома культуры. Определен подрядчик и заключен контракт на сумму 5545270,35 р. (пять миллионов пятьсот сорок пять тысяч двести семьдесят рублей 35 копеек). На данный момент  </w:t>
      </w:r>
      <w:r>
        <w:rPr>
          <w:rFonts w:eastAsia="Times New Roman"/>
          <w:color w:val="000000" w:themeColor="text1"/>
          <w:sz w:val="28"/>
          <w:szCs w:val="28"/>
        </w:rPr>
        <w:t>проводятся демонтажные работы.</w:t>
      </w: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B2482">
        <w:rPr>
          <w:rFonts w:eastAsia="Times New Roman"/>
          <w:color w:val="000000" w:themeColor="text1"/>
          <w:sz w:val="28"/>
          <w:szCs w:val="28"/>
        </w:rPr>
        <w:t xml:space="preserve">Не один раз творческие коллективы </w:t>
      </w:r>
      <w:proofErr w:type="spellStart"/>
      <w:r w:rsidRPr="007B2482">
        <w:rPr>
          <w:rFonts w:eastAsia="Times New Roman"/>
          <w:color w:val="000000" w:themeColor="text1"/>
          <w:sz w:val="28"/>
          <w:szCs w:val="28"/>
        </w:rPr>
        <w:t>Русско</w:t>
      </w:r>
      <w:proofErr w:type="spellEnd"/>
      <w:r w:rsidRPr="007B2482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7B2482">
        <w:rPr>
          <w:rFonts w:eastAsia="Times New Roman"/>
          <w:color w:val="000000" w:themeColor="text1"/>
          <w:sz w:val="28"/>
          <w:szCs w:val="28"/>
        </w:rPr>
        <w:t>-Б</w:t>
      </w:r>
      <w:proofErr w:type="gramEnd"/>
      <w:r w:rsidRPr="007B2482">
        <w:rPr>
          <w:rFonts w:eastAsia="Times New Roman"/>
          <w:color w:val="000000" w:themeColor="text1"/>
          <w:sz w:val="28"/>
          <w:szCs w:val="28"/>
        </w:rPr>
        <w:t>родского СДК принимали участие в районных и областных смотрах и конкурсах, занимали призовые места и это при том, что дома культуры в сельских поселениях зачастую уже не отвечают современным требованиям. Большое внимание в работе СДК уделяется патриотическому воспитанию подрастающего поколения, духовному, культурному и эстетическому развитию личности, а также краеведческому</w:t>
      </w:r>
      <w:r>
        <w:rPr>
          <w:rFonts w:eastAsia="Times New Roman"/>
          <w:color w:val="000000" w:themeColor="text1"/>
          <w:sz w:val="28"/>
          <w:szCs w:val="28"/>
        </w:rPr>
        <w:t xml:space="preserve"> и экологическому просвещению. </w:t>
      </w: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B2482">
        <w:rPr>
          <w:rFonts w:eastAsia="Times New Roman"/>
          <w:color w:val="000000" w:themeColor="text1"/>
          <w:sz w:val="28"/>
          <w:szCs w:val="28"/>
        </w:rPr>
        <w:t xml:space="preserve">Директор  </w:t>
      </w:r>
      <w:proofErr w:type="spellStart"/>
      <w:r w:rsidRPr="007B2482">
        <w:rPr>
          <w:rFonts w:eastAsia="Times New Roman"/>
          <w:color w:val="000000" w:themeColor="text1"/>
          <w:sz w:val="28"/>
          <w:szCs w:val="28"/>
        </w:rPr>
        <w:t>Русско</w:t>
      </w:r>
      <w:proofErr w:type="spellEnd"/>
      <w:r w:rsidRPr="007B2482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7B2482">
        <w:rPr>
          <w:rFonts w:eastAsia="Times New Roman"/>
          <w:color w:val="000000" w:themeColor="text1"/>
          <w:sz w:val="28"/>
          <w:szCs w:val="28"/>
        </w:rPr>
        <w:t>-Б</w:t>
      </w:r>
      <w:proofErr w:type="gramEnd"/>
      <w:r w:rsidRPr="007B2482">
        <w:rPr>
          <w:rFonts w:eastAsia="Times New Roman"/>
          <w:color w:val="000000" w:themeColor="text1"/>
          <w:sz w:val="28"/>
          <w:szCs w:val="28"/>
        </w:rPr>
        <w:t>родского сельского Дома культуры  Мальцева Ирина творчески относится к своей работе, не оставляет без внимания развитие народного творчества, сохранение фольклора на селе.  Она  25 лет посвятила работе в сфере культуры. </w:t>
      </w: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B2482">
        <w:rPr>
          <w:rFonts w:eastAsia="Times New Roman"/>
          <w:color w:val="000000" w:themeColor="text1"/>
          <w:sz w:val="28"/>
          <w:szCs w:val="28"/>
        </w:rPr>
        <w:t>25 марта 2021 года в городе Орле традиционно пройдет торжественное мероприятие, посвященное празднованию Дня работника культуры. За многолетний добросовестный труд, за личный вклад в развитие культуры в районе Ирина Анатольевна будет награждена Благодарностью</w:t>
      </w:r>
      <w:r>
        <w:rPr>
          <w:rFonts w:eastAsia="Times New Roman"/>
          <w:color w:val="000000" w:themeColor="text1"/>
          <w:sz w:val="28"/>
          <w:szCs w:val="28"/>
        </w:rPr>
        <w:t xml:space="preserve"> Губернатора Орловской области.</w:t>
      </w:r>
    </w:p>
    <w:p w:rsidR="007B2482" w:rsidRDefault="007B2482" w:rsidP="007B24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B2482" w:rsidRPr="007B2482" w:rsidRDefault="007B2482" w:rsidP="007B2482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D0842" w:rsidRPr="007B2482" w:rsidRDefault="004D0842" w:rsidP="007B2482">
      <w:pPr>
        <w:jc w:val="both"/>
        <w:rPr>
          <w:color w:val="000000" w:themeColor="text1"/>
          <w:sz w:val="28"/>
          <w:szCs w:val="28"/>
        </w:rPr>
      </w:pPr>
    </w:p>
    <w:sectPr w:rsidR="004D0842" w:rsidRPr="007B2482" w:rsidSect="007B24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2"/>
    <w:rsid w:val="004D0842"/>
    <w:rsid w:val="007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2021-04-01T08:01:00Z</dcterms:created>
  <dcterms:modified xsi:type="dcterms:W3CDTF">2021-04-01T08:15:00Z</dcterms:modified>
</cp:coreProperties>
</file>