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48" w:rsidRPr="00D24B48" w:rsidRDefault="00D24B48" w:rsidP="00D24B48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D24B48">
        <w:rPr>
          <w:rFonts w:eastAsia="Times New Roman"/>
          <w:b/>
          <w:bCs/>
          <w:color w:val="000000" w:themeColor="text1"/>
          <w:sz w:val="36"/>
          <w:szCs w:val="28"/>
        </w:rPr>
        <w:t>Подд</w:t>
      </w:r>
      <w:r>
        <w:rPr>
          <w:rFonts w:eastAsia="Times New Roman"/>
          <w:b/>
          <w:bCs/>
          <w:color w:val="000000" w:themeColor="text1"/>
          <w:sz w:val="36"/>
          <w:szCs w:val="28"/>
        </w:rPr>
        <w:t>ержка семей с невысоким доходом</w:t>
      </w:r>
    </w:p>
    <w:p w:rsid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24B48">
        <w:rPr>
          <w:rFonts w:eastAsia="Times New Roman"/>
          <w:color w:val="000000" w:themeColor="text1"/>
          <w:sz w:val="28"/>
          <w:szCs w:val="28"/>
        </w:rPr>
        <w:t>В текущем году на реализацию федерального проекта «Финансовая поддержка семей при рождении детей в Орловской области» национального проекта "Демо</w:t>
      </w:r>
      <w:r w:rsidR="00285865">
        <w:rPr>
          <w:rFonts w:eastAsia="Times New Roman"/>
          <w:color w:val="000000" w:themeColor="text1"/>
          <w:sz w:val="28"/>
          <w:szCs w:val="28"/>
        </w:rPr>
        <w:t>г</w:t>
      </w:r>
      <w:bookmarkStart w:id="0" w:name="_GoBack"/>
      <w:bookmarkEnd w:id="0"/>
      <w:r w:rsidRPr="00D24B48">
        <w:rPr>
          <w:rFonts w:eastAsia="Times New Roman"/>
          <w:color w:val="000000" w:themeColor="text1"/>
          <w:sz w:val="28"/>
          <w:szCs w:val="28"/>
        </w:rPr>
        <w:t>рафия" предусмотрено 1,529 млрд. рублей.</w:t>
      </w:r>
    </w:p>
    <w:p w:rsidR="00D24B48" w:rsidRP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24B48">
        <w:rPr>
          <w:rFonts w:eastAsia="Times New Roman"/>
          <w:color w:val="000000" w:themeColor="text1"/>
          <w:sz w:val="28"/>
          <w:szCs w:val="28"/>
        </w:rPr>
        <w:t xml:space="preserve">При осуществлении социальных выплат семьям с детьми уже освоено 35 % от запланированного бюджета- 531 </w:t>
      </w:r>
      <w:proofErr w:type="spellStart"/>
      <w:r w:rsidRPr="00D24B48">
        <w:rPr>
          <w:rFonts w:eastAsia="Times New Roman"/>
          <w:color w:val="000000" w:themeColor="text1"/>
          <w:sz w:val="28"/>
          <w:szCs w:val="28"/>
        </w:rPr>
        <w:t>млн</w:t>
      </w:r>
      <w:proofErr w:type="gramStart"/>
      <w:r w:rsidRPr="00D24B48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Pr="00D24B48">
        <w:rPr>
          <w:rFonts w:eastAsia="Times New Roman"/>
          <w:color w:val="000000" w:themeColor="text1"/>
          <w:sz w:val="28"/>
          <w:szCs w:val="28"/>
        </w:rPr>
        <w:t>ублей</w:t>
      </w:r>
      <w:proofErr w:type="spellEnd"/>
      <w:r w:rsidRPr="00D24B48">
        <w:rPr>
          <w:rFonts w:eastAsia="Times New Roman"/>
          <w:color w:val="000000" w:themeColor="text1"/>
          <w:sz w:val="28"/>
          <w:szCs w:val="28"/>
        </w:rPr>
        <w:t>.</w:t>
      </w:r>
    </w:p>
    <w:p w:rsidR="00D24B48" w:rsidRP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24B48">
        <w:rPr>
          <w:rFonts w:eastAsia="Times New Roman"/>
          <w:color w:val="000000" w:themeColor="text1"/>
          <w:sz w:val="28"/>
          <w:szCs w:val="28"/>
        </w:rPr>
        <w:t>Одним их основных мероприятий, проводимых в рамках проекта, является осуществление ежемесячной денежной выплаты на каждого рожденного (усыновленного, удочеренного) третьего и (или) последующего ребенка до достижения возраста 3 лет.</w:t>
      </w:r>
    </w:p>
    <w:p w:rsidR="00D24B48" w:rsidRP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24B48">
        <w:rPr>
          <w:rFonts w:eastAsia="Times New Roman"/>
          <w:color w:val="000000" w:themeColor="text1"/>
          <w:sz w:val="28"/>
          <w:szCs w:val="28"/>
        </w:rPr>
        <w:t>Выплата регулируется Законом Орловской области от 2 августа 2012 года №1393-ОЗ «О ежемесячной денежной выплате на ребенка» и позволяет поддержать семьи с невысоким доходом. Размер выплаты в 2021 году составляет 10786 рублей.</w:t>
      </w:r>
    </w:p>
    <w:p w:rsidR="00D24B48" w:rsidRP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24B48">
        <w:rPr>
          <w:rFonts w:eastAsia="Times New Roman"/>
          <w:color w:val="000000" w:themeColor="text1"/>
          <w:sz w:val="28"/>
          <w:szCs w:val="28"/>
        </w:rPr>
        <w:t xml:space="preserve">Ежемесячную денежную выплату в связи с рождением третьего ребенка или последующих детей получили 3445 семей в регионе, на сумму 183,2 </w:t>
      </w:r>
      <w:proofErr w:type="spellStart"/>
      <w:r w:rsidRPr="00D24B48">
        <w:rPr>
          <w:rFonts w:eastAsia="Times New Roman"/>
          <w:color w:val="000000" w:themeColor="text1"/>
          <w:sz w:val="28"/>
          <w:szCs w:val="28"/>
        </w:rPr>
        <w:t>млн</w:t>
      </w:r>
      <w:proofErr w:type="gramStart"/>
      <w:r w:rsidRPr="00D24B48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Pr="00D24B48">
        <w:rPr>
          <w:rFonts w:eastAsia="Times New Roman"/>
          <w:color w:val="000000" w:themeColor="text1"/>
          <w:sz w:val="28"/>
          <w:szCs w:val="28"/>
        </w:rPr>
        <w:t>ублей</w:t>
      </w:r>
      <w:proofErr w:type="spellEnd"/>
      <w:r w:rsidRPr="00D24B48">
        <w:rPr>
          <w:rFonts w:eastAsia="Times New Roman"/>
          <w:color w:val="000000" w:themeColor="text1"/>
          <w:sz w:val="28"/>
          <w:szCs w:val="28"/>
        </w:rPr>
        <w:t>.</w:t>
      </w:r>
    </w:p>
    <w:p w:rsidR="00D24B48" w:rsidRP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24B48" w:rsidRP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24B48">
        <w:rPr>
          <w:rFonts w:eastAsia="Times New Roman"/>
          <w:color w:val="000000" w:themeColor="text1"/>
          <w:sz w:val="28"/>
          <w:szCs w:val="28"/>
        </w:rPr>
        <w:t>В Верховском районе </w:t>
      </w:r>
      <w:r w:rsidRPr="00D24B48">
        <w:rPr>
          <w:rFonts w:eastAsia="Times New Roman"/>
          <w:b/>
          <w:bCs/>
          <w:color w:val="000000" w:themeColor="text1"/>
          <w:sz w:val="28"/>
          <w:szCs w:val="28"/>
        </w:rPr>
        <w:t>данная мера социальной поддержки</w:t>
      </w:r>
      <w:r w:rsidRPr="00D24B48">
        <w:rPr>
          <w:rFonts w:eastAsia="Times New Roman"/>
          <w:color w:val="000000" w:themeColor="text1"/>
          <w:sz w:val="28"/>
          <w:szCs w:val="28"/>
        </w:rPr>
        <w:t xml:space="preserve"> назначена 93 получателям на 103 ребенка на общую сумму 6,6 </w:t>
      </w:r>
      <w:proofErr w:type="spellStart"/>
      <w:r w:rsidRPr="00D24B48">
        <w:rPr>
          <w:rFonts w:eastAsia="Times New Roman"/>
          <w:color w:val="000000" w:themeColor="text1"/>
          <w:sz w:val="28"/>
          <w:szCs w:val="28"/>
        </w:rPr>
        <w:t>млн</w:t>
      </w:r>
      <w:proofErr w:type="gramStart"/>
      <w:r w:rsidRPr="00D24B48">
        <w:rPr>
          <w:rFonts w:eastAsia="Times New Roman"/>
          <w:color w:val="000000" w:themeColor="text1"/>
          <w:sz w:val="28"/>
          <w:szCs w:val="28"/>
        </w:rPr>
        <w:t>.р</w:t>
      </w:r>
      <w:proofErr w:type="gramEnd"/>
      <w:r w:rsidRPr="00D24B48">
        <w:rPr>
          <w:rFonts w:eastAsia="Times New Roman"/>
          <w:color w:val="000000" w:themeColor="text1"/>
          <w:sz w:val="28"/>
          <w:szCs w:val="28"/>
        </w:rPr>
        <w:t>ублей</w:t>
      </w:r>
      <w:proofErr w:type="spellEnd"/>
      <w:r w:rsidRPr="00D24B48">
        <w:rPr>
          <w:rFonts w:eastAsia="Times New Roman"/>
          <w:color w:val="000000" w:themeColor="text1"/>
          <w:sz w:val="28"/>
          <w:szCs w:val="28"/>
        </w:rPr>
        <w:t>.</w:t>
      </w:r>
    </w:p>
    <w:p w:rsidR="00D24B48" w:rsidRPr="00D24B48" w:rsidRDefault="00D24B48" w:rsidP="00D24B48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D24B48">
        <w:rPr>
          <w:rFonts w:eastAsia="Times New Roman"/>
          <w:color w:val="000000" w:themeColor="text1"/>
          <w:sz w:val="28"/>
          <w:szCs w:val="28"/>
        </w:rPr>
        <w:t>      </w:t>
      </w:r>
    </w:p>
    <w:p w:rsidR="00D24B48" w:rsidRPr="00D24B48" w:rsidRDefault="00D24B48" w:rsidP="00D24B4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24B48">
        <w:rPr>
          <w:rFonts w:eastAsia="Times New Roman"/>
          <w:color w:val="000000" w:themeColor="text1"/>
          <w:sz w:val="28"/>
          <w:szCs w:val="28"/>
        </w:rPr>
        <w:t>Всего мерами социальной поддержки в рамках реализации национального проекта «Демография» в районе охвачено </w:t>
      </w:r>
      <w:r w:rsidRPr="00D24B48">
        <w:rPr>
          <w:rFonts w:eastAsia="Times New Roman"/>
          <w:b/>
          <w:bCs/>
          <w:color w:val="000000" w:themeColor="text1"/>
          <w:sz w:val="28"/>
          <w:szCs w:val="28"/>
        </w:rPr>
        <w:t>215 многодетных семей.</w:t>
      </w:r>
      <w:r w:rsidRPr="00D24B48">
        <w:rPr>
          <w:rFonts w:eastAsia="Times New Roman"/>
          <w:color w:val="000000" w:themeColor="text1"/>
          <w:sz w:val="28"/>
          <w:szCs w:val="28"/>
        </w:rPr>
        <w:t> Реализация проекта позволит предоставить финансовую поддержку семьям, и таким образом создать условия для повышения уровня доходов семей с детьми,  прокомментировал заместитель главы Администрации Данилов Сергей Николаевич.</w:t>
      </w:r>
    </w:p>
    <w:p w:rsidR="00D24B48" w:rsidRPr="00D24B48" w:rsidRDefault="00D24B48" w:rsidP="00D24B48">
      <w:pPr>
        <w:spacing w:after="100" w:afterAutospacing="1"/>
        <w:jc w:val="both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D24B48" w:rsidRPr="00D24B48" w:rsidRDefault="00D24B48" w:rsidP="00D24B48">
      <w:pPr>
        <w:spacing w:after="100" w:afterAutospacing="1"/>
        <w:jc w:val="both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D24B48" w:rsidRPr="00D24B48" w:rsidRDefault="00D24B48" w:rsidP="00D24B48">
      <w:pPr>
        <w:spacing w:after="100" w:afterAutospacing="1"/>
        <w:jc w:val="both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D24B48" w:rsidRPr="00D24B48" w:rsidRDefault="00D24B48" w:rsidP="00D24B48">
      <w:pPr>
        <w:spacing w:after="100" w:afterAutospacing="1"/>
        <w:jc w:val="both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00028B" w:rsidRPr="00D24B48" w:rsidRDefault="0000028B" w:rsidP="00D24B48">
      <w:pPr>
        <w:jc w:val="both"/>
        <w:rPr>
          <w:color w:val="000000" w:themeColor="text1"/>
          <w:sz w:val="28"/>
          <w:szCs w:val="28"/>
        </w:rPr>
      </w:pPr>
    </w:p>
    <w:sectPr w:rsidR="0000028B" w:rsidRPr="00D2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48"/>
    <w:rsid w:val="0000028B"/>
    <w:rsid w:val="00285865"/>
    <w:rsid w:val="00D2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2021-06-10T12:36:00Z</dcterms:created>
  <dcterms:modified xsi:type="dcterms:W3CDTF">2021-06-10T12:58:00Z</dcterms:modified>
</cp:coreProperties>
</file>