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CD" w:rsidRPr="00A967CD" w:rsidRDefault="00A967CD" w:rsidP="00A967CD">
      <w:pPr>
        <w:shd w:val="clear" w:color="auto" w:fill="FFFFFF"/>
        <w:spacing w:after="100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A967CD">
        <w:rPr>
          <w:rFonts w:eastAsia="Times New Roman"/>
          <w:b/>
          <w:bCs/>
          <w:color w:val="000000" w:themeColor="text1"/>
          <w:sz w:val="36"/>
          <w:szCs w:val="36"/>
        </w:rPr>
        <w:t>План работ по благоустройству поселка Верховье Верховского района на 2022 год</w:t>
      </w:r>
    </w:p>
    <w:p w:rsidR="00A967CD" w:rsidRPr="00A967CD" w:rsidRDefault="00A967CD" w:rsidP="00A967C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A967CD">
        <w:rPr>
          <w:rFonts w:eastAsia="Times New Roman"/>
          <w:color w:val="000000" w:themeColor="text1"/>
          <w:sz w:val="26"/>
          <w:szCs w:val="26"/>
        </w:rPr>
        <w:t>В рамках реализации национального проекта "Жилье и городская среда" и муниципальной программы «Формирование комфортной городской среды на территории поселка Верховье на 2018 -2024 годы» на основании адресного перечня дворовых территорий, предусмотренных муниципальной программой в 2021 году благоустройству подлежали следующие дворовые территории:</w:t>
      </w:r>
    </w:p>
    <w:p w:rsidR="00A967CD" w:rsidRPr="00A967CD" w:rsidRDefault="00A967CD" w:rsidP="00A967CD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A967CD">
        <w:rPr>
          <w:rFonts w:eastAsia="Times New Roman"/>
          <w:color w:val="000000" w:themeColor="text1"/>
          <w:sz w:val="26"/>
          <w:szCs w:val="26"/>
        </w:rPr>
        <w:t>Пгт</w:t>
      </w:r>
      <w:proofErr w:type="spellEnd"/>
      <w:r w:rsidRPr="00A967CD">
        <w:rPr>
          <w:rFonts w:eastAsia="Times New Roman"/>
          <w:color w:val="000000" w:themeColor="text1"/>
          <w:sz w:val="26"/>
          <w:szCs w:val="26"/>
        </w:rPr>
        <w:t>. Верховье, ул. Ленина, д. 12, д. 14;</w:t>
      </w:r>
    </w:p>
    <w:p w:rsidR="00A967CD" w:rsidRPr="00A967CD" w:rsidRDefault="00A967CD" w:rsidP="00A967CD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A967CD">
        <w:rPr>
          <w:rFonts w:eastAsia="Times New Roman"/>
          <w:color w:val="000000" w:themeColor="text1"/>
          <w:sz w:val="26"/>
          <w:szCs w:val="26"/>
        </w:rPr>
        <w:t>Пгт</w:t>
      </w:r>
      <w:proofErr w:type="spellEnd"/>
      <w:r w:rsidRPr="00A967CD">
        <w:rPr>
          <w:rFonts w:eastAsia="Times New Roman"/>
          <w:color w:val="000000" w:themeColor="text1"/>
          <w:sz w:val="26"/>
          <w:szCs w:val="26"/>
        </w:rPr>
        <w:t xml:space="preserve">. Верховье, ул. </w:t>
      </w:r>
      <w:proofErr w:type="spellStart"/>
      <w:r w:rsidRPr="00A967CD">
        <w:rPr>
          <w:rFonts w:eastAsia="Times New Roman"/>
          <w:color w:val="000000" w:themeColor="text1"/>
          <w:sz w:val="26"/>
          <w:szCs w:val="26"/>
        </w:rPr>
        <w:t>Чернышова</w:t>
      </w:r>
      <w:proofErr w:type="spellEnd"/>
      <w:r w:rsidRPr="00A967CD">
        <w:rPr>
          <w:rFonts w:eastAsia="Times New Roman"/>
          <w:color w:val="000000" w:themeColor="text1"/>
          <w:sz w:val="26"/>
          <w:szCs w:val="26"/>
        </w:rPr>
        <w:t>, д. 6;</w:t>
      </w:r>
    </w:p>
    <w:p w:rsidR="00A967CD" w:rsidRPr="00A967CD" w:rsidRDefault="00A967CD" w:rsidP="00A967CD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A967CD">
        <w:rPr>
          <w:rFonts w:eastAsia="Times New Roman"/>
          <w:color w:val="000000" w:themeColor="text1"/>
          <w:sz w:val="26"/>
          <w:szCs w:val="26"/>
        </w:rPr>
        <w:t>Пгт</w:t>
      </w:r>
      <w:proofErr w:type="spellEnd"/>
      <w:r w:rsidRPr="00A967CD">
        <w:rPr>
          <w:rFonts w:eastAsia="Times New Roman"/>
          <w:color w:val="000000" w:themeColor="text1"/>
          <w:sz w:val="26"/>
          <w:szCs w:val="26"/>
        </w:rPr>
        <w:t xml:space="preserve">. Верховье, ул. </w:t>
      </w:r>
      <w:proofErr w:type="spellStart"/>
      <w:r w:rsidRPr="00A967CD">
        <w:rPr>
          <w:rFonts w:eastAsia="Times New Roman"/>
          <w:color w:val="000000" w:themeColor="text1"/>
          <w:sz w:val="26"/>
          <w:szCs w:val="26"/>
        </w:rPr>
        <w:t>Чернышова</w:t>
      </w:r>
      <w:proofErr w:type="spellEnd"/>
      <w:r w:rsidRPr="00A967CD">
        <w:rPr>
          <w:rFonts w:eastAsia="Times New Roman"/>
          <w:color w:val="000000" w:themeColor="text1"/>
          <w:sz w:val="26"/>
          <w:szCs w:val="26"/>
        </w:rPr>
        <w:t>, д. 8;</w:t>
      </w:r>
    </w:p>
    <w:p w:rsidR="00A967CD" w:rsidRPr="00A967CD" w:rsidRDefault="00A967CD" w:rsidP="00A967CD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A967CD">
        <w:rPr>
          <w:rFonts w:eastAsia="Times New Roman"/>
          <w:color w:val="000000" w:themeColor="text1"/>
          <w:sz w:val="26"/>
          <w:szCs w:val="26"/>
        </w:rPr>
        <w:t>Пгт</w:t>
      </w:r>
      <w:proofErr w:type="spellEnd"/>
      <w:r w:rsidRPr="00A967CD">
        <w:rPr>
          <w:rFonts w:eastAsia="Times New Roman"/>
          <w:color w:val="000000" w:themeColor="text1"/>
          <w:sz w:val="26"/>
          <w:szCs w:val="26"/>
        </w:rPr>
        <w:t>. Верховье, ул. Ленина, д. 105, д. 107.</w:t>
      </w:r>
    </w:p>
    <w:p w:rsidR="00A967CD" w:rsidRPr="00A967CD" w:rsidRDefault="00A967CD" w:rsidP="00A967CD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A967CD">
        <w:rPr>
          <w:rFonts w:eastAsia="Times New Roman"/>
          <w:color w:val="000000" w:themeColor="text1"/>
          <w:sz w:val="26"/>
          <w:szCs w:val="26"/>
        </w:rPr>
        <w:t>Общественные территории:</w:t>
      </w:r>
    </w:p>
    <w:p w:rsidR="00A967CD" w:rsidRPr="00A967CD" w:rsidRDefault="00A967CD" w:rsidP="00A967CD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A967CD">
        <w:rPr>
          <w:rFonts w:eastAsia="Times New Roman"/>
          <w:color w:val="000000" w:themeColor="text1"/>
          <w:sz w:val="26"/>
          <w:szCs w:val="26"/>
        </w:rPr>
        <w:t>Пгт</w:t>
      </w:r>
      <w:proofErr w:type="spellEnd"/>
      <w:r w:rsidRPr="00A967CD">
        <w:rPr>
          <w:rFonts w:eastAsia="Times New Roman"/>
          <w:color w:val="000000" w:themeColor="text1"/>
          <w:sz w:val="26"/>
          <w:szCs w:val="26"/>
        </w:rPr>
        <w:t xml:space="preserve">. Верховье, ул. </w:t>
      </w:r>
      <w:proofErr w:type="gramStart"/>
      <w:r w:rsidRPr="00A967CD">
        <w:rPr>
          <w:rFonts w:eastAsia="Times New Roman"/>
          <w:color w:val="000000" w:themeColor="text1"/>
          <w:sz w:val="26"/>
          <w:szCs w:val="26"/>
        </w:rPr>
        <w:t>Пионерская</w:t>
      </w:r>
      <w:proofErr w:type="gramEnd"/>
      <w:r w:rsidRPr="00A967CD">
        <w:rPr>
          <w:rFonts w:eastAsia="Times New Roman"/>
          <w:color w:val="000000" w:themeColor="text1"/>
          <w:sz w:val="26"/>
          <w:szCs w:val="26"/>
        </w:rPr>
        <w:t xml:space="preserve"> (сквер);</w:t>
      </w:r>
    </w:p>
    <w:p w:rsidR="00A967CD" w:rsidRDefault="00A967CD" w:rsidP="00A967CD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A967CD">
        <w:rPr>
          <w:rFonts w:eastAsia="Times New Roman"/>
          <w:color w:val="000000" w:themeColor="text1"/>
          <w:sz w:val="26"/>
          <w:szCs w:val="26"/>
        </w:rPr>
        <w:t>Пгт</w:t>
      </w:r>
      <w:proofErr w:type="spellEnd"/>
      <w:r w:rsidRPr="00A967CD">
        <w:rPr>
          <w:rFonts w:eastAsia="Times New Roman"/>
          <w:color w:val="000000" w:themeColor="text1"/>
          <w:sz w:val="26"/>
          <w:szCs w:val="26"/>
        </w:rPr>
        <w:t>. Верховье, ул. Коминтерна, д. 29 (парк)</w:t>
      </w:r>
    </w:p>
    <w:p w:rsidR="00A967CD" w:rsidRDefault="00A967CD" w:rsidP="00A967CD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A967CD" w:rsidRDefault="00A967CD" w:rsidP="00A967C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A967CD">
        <w:rPr>
          <w:rFonts w:eastAsia="Times New Roman"/>
          <w:color w:val="000000" w:themeColor="text1"/>
          <w:sz w:val="26"/>
          <w:szCs w:val="26"/>
        </w:rPr>
        <w:t>В настоящее время завершены работы по благоустройству всех запланированных дворовых и общественных территорий.</w:t>
      </w:r>
    </w:p>
    <w:p w:rsidR="00A967CD" w:rsidRDefault="00A967CD" w:rsidP="00A967C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A967CD" w:rsidRDefault="00A967CD" w:rsidP="00A967C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A967CD">
        <w:rPr>
          <w:rFonts w:eastAsia="Times New Roman"/>
          <w:b/>
          <w:bCs/>
          <w:color w:val="000000" w:themeColor="text1"/>
          <w:sz w:val="26"/>
          <w:szCs w:val="26"/>
        </w:rPr>
        <w:t>На 2022 год запланированы следующие территории:</w:t>
      </w:r>
    </w:p>
    <w:p w:rsidR="00A967CD" w:rsidRDefault="00A967CD" w:rsidP="00A967C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A967CD">
        <w:rPr>
          <w:rFonts w:eastAsia="Times New Roman"/>
          <w:color w:val="000000" w:themeColor="text1"/>
          <w:sz w:val="26"/>
          <w:szCs w:val="26"/>
        </w:rPr>
        <w:t xml:space="preserve">Общественная территория </w:t>
      </w:r>
      <w:r>
        <w:rPr>
          <w:rFonts w:eastAsia="Times New Roman"/>
          <w:color w:val="000000" w:themeColor="text1"/>
          <w:sz w:val="26"/>
          <w:szCs w:val="26"/>
        </w:rPr>
        <w:t>–</w:t>
      </w:r>
      <w:r w:rsidRPr="00A967CD">
        <w:rPr>
          <w:rFonts w:eastAsia="Times New Roman"/>
          <w:color w:val="000000" w:themeColor="text1"/>
          <w:sz w:val="26"/>
          <w:szCs w:val="26"/>
        </w:rPr>
        <w:t xml:space="preserve"> привокзальная площадь, расположенная по адресу: Орловская область, </w:t>
      </w:r>
      <w:proofErr w:type="spellStart"/>
      <w:r w:rsidRPr="00A967CD">
        <w:rPr>
          <w:rFonts w:eastAsia="Times New Roman"/>
          <w:color w:val="000000" w:themeColor="text1"/>
          <w:sz w:val="26"/>
          <w:szCs w:val="26"/>
        </w:rPr>
        <w:t>Верховский</w:t>
      </w:r>
      <w:proofErr w:type="spellEnd"/>
      <w:r w:rsidRPr="00A967CD">
        <w:rPr>
          <w:rFonts w:eastAsia="Times New Roman"/>
          <w:color w:val="000000" w:themeColor="text1"/>
          <w:sz w:val="26"/>
          <w:szCs w:val="26"/>
        </w:rPr>
        <w:t xml:space="preserve"> район, </w:t>
      </w:r>
      <w:proofErr w:type="spellStart"/>
      <w:r w:rsidRPr="00A967CD">
        <w:rPr>
          <w:rFonts w:eastAsia="Times New Roman"/>
          <w:color w:val="000000" w:themeColor="text1"/>
          <w:sz w:val="26"/>
          <w:szCs w:val="26"/>
        </w:rPr>
        <w:t>пгт</w:t>
      </w:r>
      <w:proofErr w:type="spellEnd"/>
      <w:r w:rsidRPr="00A967CD">
        <w:rPr>
          <w:rFonts w:eastAsia="Times New Roman"/>
          <w:color w:val="000000" w:themeColor="text1"/>
          <w:sz w:val="26"/>
          <w:szCs w:val="26"/>
        </w:rPr>
        <w:t xml:space="preserve">. Верховье, ул. </w:t>
      </w:r>
      <w:proofErr w:type="gramStart"/>
      <w:r w:rsidRPr="00A967CD">
        <w:rPr>
          <w:rFonts w:eastAsia="Times New Roman"/>
          <w:color w:val="000000" w:themeColor="text1"/>
          <w:sz w:val="26"/>
          <w:szCs w:val="26"/>
        </w:rPr>
        <w:t>Привокзальная</w:t>
      </w:r>
      <w:proofErr w:type="gramEnd"/>
      <w:r w:rsidRPr="00A967CD">
        <w:rPr>
          <w:rFonts w:eastAsia="Times New Roman"/>
          <w:color w:val="000000" w:themeColor="text1"/>
          <w:sz w:val="26"/>
          <w:szCs w:val="26"/>
        </w:rPr>
        <w:t>;</w:t>
      </w:r>
    </w:p>
    <w:p w:rsidR="00A967CD" w:rsidRDefault="00A967CD" w:rsidP="00A967C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A967CD">
        <w:rPr>
          <w:rFonts w:eastAsia="Times New Roman"/>
          <w:color w:val="000000" w:themeColor="text1"/>
          <w:sz w:val="26"/>
          <w:szCs w:val="26"/>
        </w:rPr>
        <w:t xml:space="preserve">Дворовая территория, расположенная по адресу: </w:t>
      </w:r>
      <w:proofErr w:type="spellStart"/>
      <w:r w:rsidRPr="00A967CD">
        <w:rPr>
          <w:rFonts w:eastAsia="Times New Roman"/>
          <w:color w:val="000000" w:themeColor="text1"/>
          <w:sz w:val="26"/>
          <w:szCs w:val="26"/>
        </w:rPr>
        <w:t>пгт</w:t>
      </w:r>
      <w:proofErr w:type="spellEnd"/>
      <w:r w:rsidRPr="00A967CD">
        <w:rPr>
          <w:rFonts w:eastAsia="Times New Roman"/>
          <w:color w:val="000000" w:themeColor="text1"/>
          <w:sz w:val="26"/>
          <w:szCs w:val="26"/>
        </w:rPr>
        <w:t>. Верховье, ул. Коминтерна, д. 12;</w:t>
      </w:r>
    </w:p>
    <w:p w:rsidR="00A967CD" w:rsidRDefault="00A967CD" w:rsidP="00A967C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A967CD">
        <w:rPr>
          <w:rFonts w:eastAsia="Times New Roman"/>
          <w:color w:val="000000" w:themeColor="text1"/>
          <w:sz w:val="26"/>
          <w:szCs w:val="26"/>
        </w:rPr>
        <w:t xml:space="preserve">Дворовая территория, расположенная по адресу: </w:t>
      </w:r>
      <w:proofErr w:type="spellStart"/>
      <w:r w:rsidRPr="00A967CD">
        <w:rPr>
          <w:rFonts w:eastAsia="Times New Roman"/>
          <w:color w:val="000000" w:themeColor="text1"/>
          <w:sz w:val="26"/>
          <w:szCs w:val="26"/>
        </w:rPr>
        <w:t>пгт</w:t>
      </w:r>
      <w:proofErr w:type="spellEnd"/>
      <w:r w:rsidRPr="00A967CD">
        <w:rPr>
          <w:rFonts w:eastAsia="Times New Roman"/>
          <w:color w:val="000000" w:themeColor="text1"/>
          <w:sz w:val="26"/>
          <w:szCs w:val="26"/>
        </w:rPr>
        <w:t>. Верховье, ул. Коминтерна, д.5, д.5а, д.5б;</w:t>
      </w:r>
    </w:p>
    <w:p w:rsidR="00A967CD" w:rsidRDefault="00A967CD" w:rsidP="00A967C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A967CD">
        <w:rPr>
          <w:rFonts w:eastAsia="Times New Roman"/>
          <w:color w:val="000000" w:themeColor="text1"/>
          <w:sz w:val="26"/>
          <w:szCs w:val="26"/>
        </w:rPr>
        <w:t xml:space="preserve">Дворовая территория, расположенная по адресу: </w:t>
      </w:r>
      <w:proofErr w:type="spellStart"/>
      <w:r w:rsidRPr="00A967CD">
        <w:rPr>
          <w:rFonts w:eastAsia="Times New Roman"/>
          <w:color w:val="000000" w:themeColor="text1"/>
          <w:sz w:val="26"/>
          <w:szCs w:val="26"/>
        </w:rPr>
        <w:t>пгт</w:t>
      </w:r>
      <w:proofErr w:type="spellEnd"/>
      <w:r w:rsidRPr="00A967CD">
        <w:rPr>
          <w:rFonts w:eastAsia="Times New Roman"/>
          <w:color w:val="000000" w:themeColor="text1"/>
          <w:sz w:val="26"/>
          <w:szCs w:val="26"/>
        </w:rPr>
        <w:t>. Верховье, ул. Ленина, д. 17, д. 19.</w:t>
      </w:r>
    </w:p>
    <w:p w:rsidR="00A967CD" w:rsidRDefault="00A967CD" w:rsidP="00A967C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A967CD" w:rsidRDefault="00A967CD" w:rsidP="00A967C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A967CD">
        <w:rPr>
          <w:rFonts w:eastAsia="Times New Roman"/>
          <w:color w:val="000000" w:themeColor="text1"/>
          <w:sz w:val="26"/>
          <w:szCs w:val="26"/>
        </w:rPr>
        <w:t xml:space="preserve">Сметная документация по указанным территориям направлена в </w:t>
      </w:r>
      <w:proofErr w:type="spellStart"/>
      <w:r w:rsidRPr="00A967CD">
        <w:rPr>
          <w:rFonts w:eastAsia="Times New Roman"/>
          <w:color w:val="000000" w:themeColor="text1"/>
          <w:sz w:val="26"/>
          <w:szCs w:val="26"/>
        </w:rPr>
        <w:t>Орелгосэкспертизу</w:t>
      </w:r>
      <w:proofErr w:type="spellEnd"/>
      <w:r w:rsidRPr="00A967CD">
        <w:rPr>
          <w:rFonts w:eastAsia="Times New Roman"/>
          <w:color w:val="000000" w:themeColor="text1"/>
          <w:sz w:val="26"/>
          <w:szCs w:val="26"/>
        </w:rPr>
        <w:t xml:space="preserve"> для проверки достоверности сметной стоимости. После получения экспертного заключения будут начаты конкурсные процедуры по отбору подрядной организации для выполнения р</w:t>
      </w:r>
      <w:r>
        <w:rPr>
          <w:rFonts w:eastAsia="Times New Roman"/>
          <w:color w:val="000000" w:themeColor="text1"/>
          <w:sz w:val="26"/>
          <w:szCs w:val="26"/>
        </w:rPr>
        <w:t>абот по благоустройству.</w:t>
      </w:r>
    </w:p>
    <w:p w:rsidR="00A967CD" w:rsidRDefault="00A967CD" w:rsidP="00A967C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A967CD" w:rsidRDefault="00A967CD" w:rsidP="00A967C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A967CD">
        <w:rPr>
          <w:rFonts w:eastAsia="Times New Roman"/>
          <w:color w:val="000000" w:themeColor="text1"/>
          <w:sz w:val="26"/>
          <w:szCs w:val="26"/>
        </w:rPr>
        <w:t>В соответствии с разработанной проектно-сметной документацией на дворовых территориях планируется выполнить следующих работы по благоустройству: устройство и восстановление асфальтового покрытия проезжей части и пешеходных дорожек, демонтаж и монтаж бордюрных камней, установка скамеек, урн, монтаж освещения. На общественной территории планируется выполнить монтаж бордюрных камней, ремонт асфальтового покрытия пешеходных дорожек, мощение пешеходных дорожек тротуарной плиткой, установка с</w:t>
      </w:r>
      <w:r>
        <w:rPr>
          <w:rFonts w:eastAsia="Times New Roman"/>
          <w:color w:val="000000" w:themeColor="text1"/>
          <w:sz w:val="26"/>
          <w:szCs w:val="26"/>
        </w:rPr>
        <w:t>камеек, урн и монтаж освещения.</w:t>
      </w:r>
    </w:p>
    <w:p w:rsidR="00A967CD" w:rsidRDefault="00A967CD" w:rsidP="00A967C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A967CD" w:rsidRPr="00A967CD" w:rsidRDefault="00A967CD" w:rsidP="00A967C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A967CD">
        <w:rPr>
          <w:rFonts w:eastAsia="Times New Roman"/>
          <w:color w:val="000000" w:themeColor="text1"/>
          <w:sz w:val="26"/>
          <w:szCs w:val="26"/>
        </w:rPr>
        <w:t>Манохина Валентина Александровна: "Привокзальная площадь имеет не самый приглядный вид, являясь при этом лицом поселка Верховье и первым, что видят гости поселка приезжая на железнодорожный вокзал или автостанцию. Поэтому, когда проводилось голосование по выбору территории, многие конечно голосовали именно за благоустройство Привокзальной площади. Мы рады, что у нас наконец-то появится комфортная зона ожидания для населения и гостей поселка возле железнодорожного вокзала и автостанции".</w:t>
      </w:r>
    </w:p>
    <w:p w:rsidR="00A967CD" w:rsidRPr="00A967CD" w:rsidRDefault="00A967CD" w:rsidP="00A967CD">
      <w:pPr>
        <w:ind w:firstLine="708"/>
        <w:jc w:val="both"/>
        <w:rPr>
          <w:color w:val="000000" w:themeColor="text1"/>
        </w:rPr>
      </w:pPr>
    </w:p>
    <w:p w:rsidR="00A967CD" w:rsidRPr="00A967CD" w:rsidRDefault="00A967CD" w:rsidP="00A967CD">
      <w:pPr>
        <w:jc w:val="both"/>
        <w:rPr>
          <w:color w:val="000000" w:themeColor="text1"/>
        </w:rPr>
      </w:pPr>
      <w:bookmarkStart w:id="0" w:name="_GoBack"/>
      <w:bookmarkEnd w:id="0"/>
    </w:p>
    <w:sectPr w:rsidR="00A967CD" w:rsidRPr="00A967CD" w:rsidSect="00A967C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CD"/>
    <w:rsid w:val="00631361"/>
    <w:rsid w:val="00A9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2021-10-26T06:09:00Z</dcterms:created>
  <dcterms:modified xsi:type="dcterms:W3CDTF">2021-10-26T06:11:00Z</dcterms:modified>
</cp:coreProperties>
</file>