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E7" w:rsidRDefault="006C0DE7" w:rsidP="006C0DE7">
      <w:pPr>
        <w:pStyle w:val="2"/>
        <w:shd w:val="clear" w:color="auto" w:fill="FFFFFF"/>
        <w:rPr>
          <w:color w:val="000000" w:themeColor="text1"/>
          <w:sz w:val="32"/>
        </w:rPr>
      </w:pPr>
      <w:r w:rsidRPr="006C0DE7">
        <w:rPr>
          <w:color w:val="000000" w:themeColor="text1"/>
          <w:sz w:val="32"/>
        </w:rPr>
        <w:t xml:space="preserve">Открытие в поселке Верховье Верховского района </w:t>
      </w:r>
    </w:p>
    <w:p w:rsidR="006C0DE7" w:rsidRPr="006C0DE7" w:rsidRDefault="006C0DE7" w:rsidP="006C0DE7">
      <w:pPr>
        <w:pStyle w:val="2"/>
        <w:shd w:val="clear" w:color="auto" w:fill="FFFFFF"/>
        <w:rPr>
          <w:color w:val="000000" w:themeColor="text1"/>
          <w:sz w:val="40"/>
          <w:szCs w:val="36"/>
        </w:rPr>
      </w:pPr>
      <w:r w:rsidRPr="006C0DE7">
        <w:rPr>
          <w:color w:val="000000" w:themeColor="text1"/>
          <w:sz w:val="32"/>
        </w:rPr>
        <w:t>Центра "Точка роста"</w:t>
      </w:r>
    </w:p>
    <w:p w:rsidR="006C0DE7" w:rsidRDefault="006C0DE7" w:rsidP="006C0DE7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6C0DE7">
        <w:rPr>
          <w:color w:val="000000" w:themeColor="text1"/>
          <w:sz w:val="26"/>
          <w:szCs w:val="26"/>
        </w:rPr>
        <w:t xml:space="preserve">      </w:t>
      </w:r>
    </w:p>
    <w:p w:rsidR="006C0DE7" w:rsidRDefault="006C0DE7" w:rsidP="006C0DE7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6C0DE7">
        <w:rPr>
          <w:color w:val="000000" w:themeColor="text1"/>
          <w:sz w:val="28"/>
          <w:szCs w:val="26"/>
        </w:rPr>
        <w:t>Каждое открытие </w:t>
      </w:r>
      <w:r>
        <w:rPr>
          <w:color w:val="000000" w:themeColor="text1"/>
          <w:sz w:val="28"/>
          <w:szCs w:val="26"/>
        </w:rPr>
        <w:t>–</w:t>
      </w:r>
      <w:r w:rsidRPr="006C0DE7">
        <w:rPr>
          <w:color w:val="000000" w:themeColor="text1"/>
          <w:sz w:val="28"/>
          <w:szCs w:val="26"/>
        </w:rPr>
        <w:t xml:space="preserve"> торжество, после которого ребят и педагогов ждет плодотворная работа.  Так в рамках национального "Образование" федерального проекта  «Современная школа»  в МБОУ «</w:t>
      </w:r>
      <w:proofErr w:type="spellStart"/>
      <w:r w:rsidRPr="006C0DE7">
        <w:rPr>
          <w:color w:val="000000" w:themeColor="text1"/>
          <w:sz w:val="28"/>
          <w:szCs w:val="26"/>
        </w:rPr>
        <w:t>Верховская</w:t>
      </w:r>
      <w:proofErr w:type="spellEnd"/>
      <w:r w:rsidRPr="006C0DE7">
        <w:rPr>
          <w:color w:val="000000" w:themeColor="text1"/>
          <w:sz w:val="28"/>
          <w:szCs w:val="26"/>
        </w:rPr>
        <w:t xml:space="preserve"> средняя общеобразовательная школа №1» начал работу Центр образования естественно-научной и </w:t>
      </w:r>
      <w:proofErr w:type="gramStart"/>
      <w:r w:rsidRPr="006C0DE7">
        <w:rPr>
          <w:color w:val="000000" w:themeColor="text1"/>
          <w:sz w:val="28"/>
          <w:szCs w:val="26"/>
        </w:rPr>
        <w:t>технологической</w:t>
      </w:r>
      <w:proofErr w:type="gramEnd"/>
      <w:r w:rsidRPr="006C0DE7">
        <w:rPr>
          <w:color w:val="000000" w:themeColor="text1"/>
          <w:sz w:val="28"/>
          <w:szCs w:val="26"/>
        </w:rPr>
        <w:t xml:space="preserve"> </w:t>
      </w:r>
      <w:r>
        <w:rPr>
          <w:color w:val="000000" w:themeColor="text1"/>
          <w:sz w:val="28"/>
          <w:szCs w:val="26"/>
        </w:rPr>
        <w:t>направленностей «Точка роста». </w:t>
      </w:r>
    </w:p>
    <w:p w:rsidR="006C0DE7" w:rsidRDefault="006C0DE7" w:rsidP="006C0DE7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6C0DE7" w:rsidRDefault="006C0DE7" w:rsidP="006C0DE7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6C0DE7">
        <w:rPr>
          <w:color w:val="000000" w:themeColor="text1"/>
          <w:sz w:val="28"/>
          <w:szCs w:val="26"/>
        </w:rPr>
        <w:t xml:space="preserve">Для </w:t>
      </w:r>
      <w:proofErr w:type="gramStart"/>
      <w:r w:rsidRPr="006C0DE7">
        <w:rPr>
          <w:color w:val="000000" w:themeColor="text1"/>
          <w:sz w:val="28"/>
          <w:szCs w:val="26"/>
        </w:rPr>
        <w:t>обучающихся</w:t>
      </w:r>
      <w:proofErr w:type="gramEnd"/>
      <w:r w:rsidRPr="006C0DE7">
        <w:rPr>
          <w:color w:val="000000" w:themeColor="text1"/>
          <w:sz w:val="28"/>
          <w:szCs w:val="26"/>
        </w:rPr>
        <w:t xml:space="preserve"> предоставлена возможность получать знания в современном формате. </w:t>
      </w:r>
      <w:proofErr w:type="gramStart"/>
      <w:r w:rsidRPr="006C0DE7">
        <w:rPr>
          <w:color w:val="000000" w:themeColor="text1"/>
          <w:sz w:val="28"/>
          <w:szCs w:val="26"/>
        </w:rPr>
        <w:t>Созданная инфраструктура  Центра  позволит реализовать образовательные потребности  обучающихся как на учебных занятиях, так и во внеурочное время.</w:t>
      </w:r>
      <w:proofErr w:type="gramEnd"/>
      <w:r w:rsidRPr="006C0DE7">
        <w:rPr>
          <w:color w:val="000000" w:themeColor="text1"/>
          <w:sz w:val="28"/>
          <w:szCs w:val="26"/>
        </w:rPr>
        <w:t xml:space="preserve">  Для эффективной  работы с детьми в условиях использования современных  технологий педагоги школы </w:t>
      </w:r>
      <w:proofErr w:type="spellStart"/>
      <w:r w:rsidRPr="006C0DE7">
        <w:rPr>
          <w:color w:val="000000" w:themeColor="text1"/>
          <w:sz w:val="28"/>
          <w:szCs w:val="26"/>
        </w:rPr>
        <w:t>Радонская</w:t>
      </w:r>
      <w:proofErr w:type="spellEnd"/>
      <w:r w:rsidRPr="006C0DE7">
        <w:rPr>
          <w:color w:val="000000" w:themeColor="text1"/>
          <w:sz w:val="28"/>
          <w:szCs w:val="26"/>
        </w:rPr>
        <w:t xml:space="preserve"> Л.А., Соловьева О.В., Чесноков С.А. разработали программы профильной направленности. Уроки химии, биологии, физики превратились в занимательные  занятия,  ведь проводятся они теперь с помощью высокотехнологичного оборудования, которое позволяет получать и закреплять знания с помощью</w:t>
      </w:r>
      <w:r>
        <w:rPr>
          <w:color w:val="000000" w:themeColor="text1"/>
          <w:sz w:val="28"/>
          <w:szCs w:val="26"/>
        </w:rPr>
        <w:t xml:space="preserve"> интересных экспериментов. </w:t>
      </w:r>
    </w:p>
    <w:p w:rsidR="006C0DE7" w:rsidRDefault="006C0DE7" w:rsidP="006C0DE7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6C0DE7" w:rsidRPr="006C0DE7" w:rsidRDefault="006C0DE7" w:rsidP="006C0DE7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6C0DE7">
        <w:rPr>
          <w:color w:val="000000" w:themeColor="text1"/>
          <w:sz w:val="28"/>
          <w:szCs w:val="26"/>
        </w:rPr>
        <w:t>Используемая современная образовательная среда способствует проектно-исследовательской деятельности и раскрытию индивидуальных талантов и способностей детей</w:t>
      </w:r>
      <w:r>
        <w:rPr>
          <w:color w:val="000000" w:themeColor="text1"/>
          <w:sz w:val="28"/>
          <w:szCs w:val="26"/>
        </w:rPr>
        <w:t>.</w:t>
      </w:r>
      <w:bookmarkStart w:id="0" w:name="_GoBack"/>
      <w:bookmarkEnd w:id="0"/>
    </w:p>
    <w:p w:rsidR="00A207AD" w:rsidRPr="006C0DE7" w:rsidRDefault="00A207AD" w:rsidP="006C0DE7">
      <w:pPr>
        <w:jc w:val="both"/>
        <w:rPr>
          <w:color w:val="000000" w:themeColor="text1"/>
          <w:sz w:val="28"/>
        </w:rPr>
      </w:pPr>
    </w:p>
    <w:sectPr w:rsidR="00A207AD" w:rsidRPr="006C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E7"/>
    <w:rsid w:val="006C0DE7"/>
    <w:rsid w:val="00A2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C0DE7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DE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C0DE7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DE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2021-11-25T07:13:00Z</dcterms:created>
  <dcterms:modified xsi:type="dcterms:W3CDTF">2021-11-25T07:15:00Z</dcterms:modified>
</cp:coreProperties>
</file>