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оставление ребенка дома без присмотра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Законодательство Российской Федерации не предусматривает ограничений и возрастных границ, по достижении которых родители могут оставить малолетнего ребенка одного (без присмотра).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последнее время участились несчастные случаи, где жертвами становятся несовершеннолетние, которых родители в силу беспечности оставили без присмотра на улице либо дома.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Статьей 63 </w:t>
      </w:r>
      <w:r>
        <w:rPr>
          <w:color w:val="000000"/>
          <w:sz w:val="28"/>
          <w:szCs w:val="28"/>
          <w:shd w:val="clear" w:color="auto" w:fill="FFFFFF"/>
        </w:rPr>
        <w:t>Семейного кодекса Российской Федерации и </w:t>
      </w:r>
      <w:r>
        <w:rPr>
          <w:color w:val="333333"/>
          <w:sz w:val="28"/>
          <w:szCs w:val="28"/>
          <w:shd w:val="clear" w:color="auto" w:fill="FFFFFF"/>
        </w:rPr>
        <w:t>статьей 38 Конституции Российской Федерации</w:t>
      </w:r>
      <w:r>
        <w:rPr>
          <w:color w:val="000000"/>
          <w:sz w:val="28"/>
          <w:szCs w:val="28"/>
          <w:shd w:val="clear" w:color="auto" w:fill="FFFFFF"/>
        </w:rPr>
        <w:t> закреплены права и обязанности родителей по воспитанию детей.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Для лиц, которые заведомо оставили без помощи ребенка, оказавшегося в ситуации, представляющей опасность для его жизни или здоровья, и не имеющего возможности самостоятельно справиться с этой ситуацией, принять меры к самосохранению в силу различных причин, в том числе, по малолетству, болезни или вследствие своей беспомощности, законодателем установлена уголовная ответственность.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Такое деяние может быть квалифицировано как преступление, предусмотренное статьей 125 Уголовного кодекса Российской Федерации.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Это касается тех случаев, когда родитель, иной законный представитель имел реальную возможность и был обязан оказать необходимую помощь ребенку, но не сделал этого, либо сам поставил ребенка в опасное для жизни и здоровья состояние.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За совершение указанного преступления санкцией статьи 125 Уголовного кодекса Российской Федерации предусмотрено наказание вплоть до лишения свободы на срок до одного года.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Следует помнить, что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 (статья 77 Семейного кодекса РФ Российской Федерации).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Также в отношении таких родителей может быть поставлен вопрос о лишении их родительских прав (статья 69 СК РФ).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Кроме того, за неисполнение родителями несовершеннолетних обязанностей по защите прав и интересов несовершеннолетних предусмотрена административная ответственность по статье 5.35 Кодекса Российской Федерации об административных правонарушениях.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Статьей 156 УК РФ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непредоставлении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 и др.</w:t>
      </w:r>
    </w:p>
    <w:p w:rsidR="00C00F15" w:rsidRDefault="00C00F15" w:rsidP="00C00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Статья 109 УК РФ (причинение смерти по неосторожности)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невнимательности, неосмотрительности своих действий, поступков и поведения, привели к наступлению тяжких последствий в виде смерти.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5"/>
    <w:rsid w:val="003819E8"/>
    <w:rsid w:val="00C0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2021-07-07T06:46:00Z</dcterms:created>
  <dcterms:modified xsi:type="dcterms:W3CDTF">2021-07-07T06:46:00Z</dcterms:modified>
</cp:coreProperties>
</file>