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0DB" w:rsidRDefault="009F20DB" w:rsidP="009F20DB">
      <w:pPr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Об изменениях в сфере социальной поддержки неполных семей с детьми и беременных женщин, находящихся в трудной материальной ситуации</w:t>
      </w:r>
    </w:p>
    <w:p w:rsidR="009F20DB" w:rsidRDefault="009F20DB" w:rsidP="009F20DB">
      <w:pPr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9F20DB" w:rsidRDefault="009F20DB" w:rsidP="009F20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Федеральным законом от 26 мая 2021 г. № 151-ФЗ внесены изменения в отдельные законодательные акты, в том числе в Федеральный закон «О государственных пособиях гражданам, имеющим детей». </w:t>
      </w:r>
      <w:proofErr w:type="gramStart"/>
      <w:r>
        <w:rPr>
          <w:color w:val="333333"/>
          <w:sz w:val="28"/>
          <w:szCs w:val="28"/>
        </w:rPr>
        <w:t>Согласно поправкам с 1 июля 2021 года вместо единовременного подлежит выплате ежемесячное пособие женщине, вставшей на учет в медицинской организации в ранние сроки беременности (до 12 недель).</w:t>
      </w:r>
      <w:proofErr w:type="gramEnd"/>
    </w:p>
    <w:p w:rsidR="009F20DB" w:rsidRDefault="009F20DB" w:rsidP="009F20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Размер пособия составит 50% величины прожиточного минимума для трудоспособного населения в регионе по месту жительства (пребывания) или фактического проживания получателя.</w:t>
      </w:r>
    </w:p>
    <w:p w:rsidR="009F20DB" w:rsidRDefault="009F20DB" w:rsidP="009F20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Также с 1 июля 2021 года законом водится новый вид выплаты - ежемесячное пособие на ребенка в возрасте от 8 до 17 лет. Право на него имеет единственный родитель ребенка или родитель (иной законный представитель) ребенка, на которого уплачиваются алименты.</w:t>
      </w:r>
    </w:p>
    <w:p w:rsidR="009F20DB" w:rsidRDefault="009F20DB" w:rsidP="009F20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Размер пособия составит 50% величины прожиточного минимума для детей в субъекте Российской Федерации.</w:t>
      </w:r>
    </w:p>
    <w:p w:rsidR="009F20DB" w:rsidRDefault="009F20DB" w:rsidP="009F20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Оба вида пособий подлежат выплате при условии, если размер среднедушевого дохода семьи не превышает величину прожиточного минимума на душу населения в регионе, где проживает заявитель.</w:t>
      </w:r>
    </w:p>
    <w:p w:rsidR="009F20DB" w:rsidRDefault="009F20DB" w:rsidP="009F20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Кроме того, с 1 сентября 2021 года законом предусмотрена выплата пособия по временной нетрудоспособности в размере 100% среднего заработка родителя, осуществляющего уход за больным ребенком в возрасте до 8 лет, независимо от страхового стажа.</w:t>
      </w:r>
    </w:p>
    <w:p w:rsidR="009F20DB" w:rsidRDefault="009F20DB" w:rsidP="009F20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Федеральный закон вступил в силу с 26 мая текущего года, за исключением отдельных положений, для которых предусмотрены иные сроки.</w:t>
      </w:r>
    </w:p>
    <w:p w:rsidR="003819E8" w:rsidRDefault="003819E8"/>
    <w:sectPr w:rsidR="0038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DB"/>
    <w:rsid w:val="003819E8"/>
    <w:rsid w:val="009F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F20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F20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1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2021-07-07T05:41:00Z</dcterms:created>
  <dcterms:modified xsi:type="dcterms:W3CDTF">2021-07-07T05:41:00Z</dcterms:modified>
</cp:coreProperties>
</file>