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08" w:rsidRPr="00EB2496" w:rsidRDefault="00CC7708" w:rsidP="00CC770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>О налоговых льготах по земельному налогу и налогу на имущество для лиц, имеющих 3 и более детей</w:t>
      </w:r>
    </w:p>
    <w:p w:rsidR="00CC7708" w:rsidRPr="00EB2496" w:rsidRDefault="00CC7708" w:rsidP="00CC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Налоговым кодексом Российской Федерации для многодетных семей (лиц, имеющих 3 и более детей) установлены налоговые льготы.</w:t>
      </w:r>
    </w:p>
    <w:p w:rsidR="00CC7708" w:rsidRPr="00EB2496" w:rsidRDefault="00CC7708" w:rsidP="00CC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В силу пункта 5 статьи 391 Налогового кодекса РФ налоговая база уменьшается на величину кадастровой стоимости 600 кв. м. </w:t>
      </w:r>
      <w:bookmarkStart w:id="0" w:name="_GoBack"/>
      <w:bookmarkEnd w:id="0"/>
      <w:r w:rsidRPr="00EB2496">
        <w:rPr>
          <w:rFonts w:ascii="Times New Roman" w:hAnsi="Times New Roman" w:cs="Times New Roman"/>
          <w:sz w:val="24"/>
          <w:szCs w:val="24"/>
        </w:rPr>
        <w:t>площади земельного участка, находящегося в собственности, постоянном (бессрочном) пользовании либо пожизненном наследуемом владении налогоплательщиков, относящихся к категории физических лиц, имеющих 3 и более детей.</w:t>
      </w:r>
    </w:p>
    <w:p w:rsidR="00CC7708" w:rsidRPr="00EB2496" w:rsidRDefault="00CC7708" w:rsidP="00CC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Согласно статье 407 Налогового кодекса РФ многодетные семьи вправе получить вычеты по налогу на имущество физических лиц в размере кадастровой стоимости 5 кв. м. общей площади квартиры, площади части квартиры, комнаты и 7 кв. м. общей площади жилого дома, части жилого дома в расчете на каждого ребенка.</w:t>
      </w:r>
    </w:p>
    <w:p w:rsidR="00CC7708" w:rsidRPr="00EB2496" w:rsidRDefault="00CC7708" w:rsidP="00CC7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>Указанные льготы предоставляются в отношении 1 объекта налогообложения каждого вида (жилое помещение, её часть, комната, жилой дом, часть такого дома), в отношении 1 земельного участка по выбору налогоплательщика.</w:t>
      </w:r>
    </w:p>
    <w:p w:rsidR="000C3E90" w:rsidRDefault="000C3E90" w:rsidP="00CC7708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08"/>
    <w:rsid w:val="000C3E90"/>
    <w:rsid w:val="00C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2021-01-26T06:21:00Z</dcterms:created>
  <dcterms:modified xsi:type="dcterms:W3CDTF">2021-01-26T06:21:00Z</dcterms:modified>
</cp:coreProperties>
</file>