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33" w:rsidRDefault="00354B33" w:rsidP="00354B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Федеральный закон "О контрактной системе в сфере </w:t>
      </w:r>
      <w:bookmarkStart w:id="0" w:name="_GoBack"/>
      <w:bookmarkEnd w:id="0"/>
      <w:r w:rsidRPr="00301C48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 госуда</w:t>
      </w:r>
      <w:r>
        <w:rPr>
          <w:rFonts w:ascii="Times New Roman" w:hAnsi="Times New Roman" w:cs="Times New Roman"/>
          <w:b/>
          <w:sz w:val="28"/>
          <w:szCs w:val="28"/>
        </w:rPr>
        <w:t>рственных и муниципальных нужд"</w:t>
      </w:r>
    </w:p>
    <w:p w:rsidR="00354B33" w:rsidRPr="00301C48" w:rsidRDefault="00354B33" w:rsidP="00354B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B33" w:rsidRPr="00301C48" w:rsidRDefault="00354B33" w:rsidP="00354B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Вступили в силу отдельные изменения, предусмотренные Федеральным законом от 27.12.2019 N 449-ФЗ (ред. от 30.12.2020)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нужд".</w:t>
      </w:r>
    </w:p>
    <w:p w:rsidR="00354B33" w:rsidRPr="00301C48" w:rsidRDefault="00354B33" w:rsidP="00354B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Теперь закупка малого объема у единственного поставщика может проводиться на сумму, не превышающую 3 </w:t>
      </w:r>
      <w:proofErr w:type="gramStart"/>
      <w:r w:rsidRPr="00301C4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 xml:space="preserve"> рублей, при условии ее проведения в электронной форме.</w:t>
      </w:r>
    </w:p>
    <w:p w:rsidR="00354B33" w:rsidRPr="00301C48" w:rsidRDefault="00354B33" w:rsidP="00354B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Также заказчик вправе отменить определение поставщика (подрядчика, исполнителя) не </w:t>
      </w:r>
      <w:proofErr w:type="gramStart"/>
      <w:r w:rsidRPr="00301C4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 xml:space="preserve"> чем за один час до окончания срока подачи заявок на участие в запросе котировок. Ранее отмена была возможна не </w:t>
      </w:r>
      <w:proofErr w:type="gramStart"/>
      <w:r w:rsidRPr="00301C4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 xml:space="preserve"> чем за 2 дня до даты окончания срока подачи заявок на участие в запросе котировок.</w:t>
      </w:r>
    </w:p>
    <w:p w:rsidR="00354B33" w:rsidRPr="00301C48" w:rsidRDefault="00354B33" w:rsidP="00354B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Изменения вступили в силу 01.04.2021.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33"/>
    <w:rsid w:val="00260B6A"/>
    <w:rsid w:val="0035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2021-06-10T11:29:00Z</dcterms:created>
  <dcterms:modified xsi:type="dcterms:W3CDTF">2021-06-10T11:29:00Z</dcterms:modified>
</cp:coreProperties>
</file>