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84" w:rsidRPr="00EB2496" w:rsidRDefault="00226A84" w:rsidP="00226A8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>Какие нотариальные действия могут совершаться должностными лицами органа местного самоуправления в случае отсутствия в поселении нотариуса</w:t>
      </w:r>
      <w:bookmarkEnd w:id="0"/>
      <w:r w:rsidRPr="00EB2496">
        <w:rPr>
          <w:rFonts w:ascii="Times New Roman" w:hAnsi="Times New Roman" w:cs="Times New Roman"/>
          <w:b/>
          <w:sz w:val="24"/>
          <w:szCs w:val="24"/>
        </w:rPr>
        <w:t>?</w:t>
      </w:r>
    </w:p>
    <w:p w:rsidR="00226A84" w:rsidRPr="00EB2496" w:rsidRDefault="00226A84" w:rsidP="00226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A84" w:rsidRPr="00EB2496" w:rsidRDefault="00226A84" w:rsidP="00226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>В силу статьи 37 "Основ законодательства Российской Федерации о нотариате" (утв. ВС РФ 11.02.1993 N 4462-1, с изм. и доп., вступ. в силу с 11.05.2020) глава местной администрации поселения или уполномоченное должностное лицо местной администрации поселения имеют право совершать следующие нотариальные действия для лиц, зарегистрированных по месту жительства или месту пребывания в соответствующем поселении или населенном пункте:</w:t>
      </w:r>
      <w:proofErr w:type="gramEnd"/>
    </w:p>
    <w:p w:rsidR="00226A84" w:rsidRPr="00EB2496" w:rsidRDefault="00226A84" w:rsidP="00226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удостоверять доверенности, за исключением доверенностей на распоряжение недвижимым имуществом;</w:t>
      </w:r>
    </w:p>
    <w:p w:rsidR="00226A84" w:rsidRPr="00EB2496" w:rsidRDefault="00226A84" w:rsidP="00226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принимать меры по охране наследственного имущества путем производства описи наследственного имущества;</w:t>
      </w:r>
    </w:p>
    <w:p w:rsidR="00226A84" w:rsidRPr="00EB2496" w:rsidRDefault="00226A84" w:rsidP="00226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свидетельствовать верность копий документов и выписок из них;</w:t>
      </w:r>
    </w:p>
    <w:p w:rsidR="00226A84" w:rsidRPr="00EB2496" w:rsidRDefault="00226A84" w:rsidP="00226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свидетельствовать подлинность подписи на документах;</w:t>
      </w:r>
    </w:p>
    <w:p w:rsidR="00226A84" w:rsidRPr="00EB2496" w:rsidRDefault="00226A84" w:rsidP="00226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удостоверять сведения о лицах в случаях, предусмотренных законодательством Российской Федерации;</w:t>
      </w:r>
    </w:p>
    <w:p w:rsidR="00226A84" w:rsidRPr="00EB2496" w:rsidRDefault="00226A84" w:rsidP="00226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удостоверять факт нахождения гражданина в живых;</w:t>
      </w:r>
    </w:p>
    <w:p w:rsidR="00226A84" w:rsidRPr="00EB2496" w:rsidRDefault="00226A84" w:rsidP="00226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удостоверять тождественность собственноручной подписи инвалида по зрению, проживающего на территории поселения или муниципального района, с факсимильным воспроизведением его собственноручной подписи;</w:t>
      </w:r>
    </w:p>
    <w:p w:rsidR="00226A84" w:rsidRPr="00EB2496" w:rsidRDefault="00226A84" w:rsidP="00226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удостоверять факт нахождения гражданина в определенном месте;</w:t>
      </w:r>
    </w:p>
    <w:p w:rsidR="00226A84" w:rsidRPr="00EB2496" w:rsidRDefault="00226A84" w:rsidP="00226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удостоверять тождественность гражданина с лицом, изображенным на фотографии;</w:t>
      </w:r>
    </w:p>
    <w:p w:rsidR="00226A84" w:rsidRPr="00EB2496" w:rsidRDefault="00226A84" w:rsidP="00226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удостоверять время предъявления документов;</w:t>
      </w:r>
    </w:p>
    <w:p w:rsidR="00226A84" w:rsidRPr="00EB2496" w:rsidRDefault="00226A84" w:rsidP="00226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удостоверять равнозначность электронного документа документу на бумажном носителе и наоборот.</w:t>
      </w:r>
    </w:p>
    <w:p w:rsidR="00226A84" w:rsidRPr="00EB2496" w:rsidRDefault="00226A84" w:rsidP="00226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Важно отметить, что этот перечень может быть дополнен только законодательными актами Российской Федерации.</w:t>
      </w:r>
    </w:p>
    <w:p w:rsidR="00226A84" w:rsidRPr="00EB2496" w:rsidRDefault="00226A84" w:rsidP="00226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Кроме того законом отдельно регламентировано, что при удостоверении должностным лицом местной администрации поселения доверенности либо удостоверении действий по её отмене сведения об этом в течение 5 рабочих дней должны быть направлены в форме электронного документа, подписанного квалифицированной электронной подписью, в региональную нотариальную палату. Это необходимо для внесения таких сведений в реестр нотариальных действий единой информационной системы нотариата.</w:t>
      </w:r>
    </w:p>
    <w:p w:rsidR="000C3E90" w:rsidRDefault="000C3E90" w:rsidP="00226A84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84"/>
    <w:rsid w:val="000C3E90"/>
    <w:rsid w:val="0022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2021-01-26T06:12:00Z</dcterms:created>
  <dcterms:modified xsi:type="dcterms:W3CDTF">2021-01-26T06:12:00Z</dcterms:modified>
</cp:coreProperties>
</file>