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BA" w:rsidRPr="00EE50BA" w:rsidRDefault="00EE50BA" w:rsidP="00EE50BA">
      <w:pPr>
        <w:shd w:val="clear" w:color="auto" w:fill="FFFFFF"/>
        <w:spacing w:after="100" w:afterAutospacing="1"/>
        <w:jc w:val="center"/>
        <w:outlineLvl w:val="1"/>
        <w:rPr>
          <w:rFonts w:eastAsia="Times New Roman"/>
          <w:b/>
          <w:bCs/>
          <w:color w:val="000000" w:themeColor="text1"/>
          <w:sz w:val="36"/>
          <w:szCs w:val="36"/>
        </w:rPr>
      </w:pPr>
      <w:r w:rsidRPr="00EE50BA">
        <w:rPr>
          <w:rFonts w:eastAsia="Times New Roman"/>
          <w:b/>
          <w:bCs/>
          <w:color w:val="000000" w:themeColor="text1"/>
          <w:sz w:val="36"/>
          <w:szCs w:val="36"/>
        </w:rPr>
        <w:t>Добровольно — это от чистого сердца!</w:t>
      </w:r>
    </w:p>
    <w:p w:rsidR="00EE50BA" w:rsidRDefault="00EE50BA" w:rsidP="00EE50BA">
      <w:pPr>
        <w:shd w:val="clear" w:color="auto" w:fill="FFFFFF"/>
        <w:jc w:val="both"/>
        <w:rPr>
          <w:rFonts w:eastAsia="Times New Roman"/>
          <w:color w:val="000000" w:themeColor="text1"/>
          <w:sz w:val="20"/>
          <w:szCs w:val="20"/>
        </w:rPr>
      </w:pPr>
    </w:p>
    <w:p w:rsidR="00EE50BA" w:rsidRDefault="00EE50BA" w:rsidP="00EE50BA">
      <w:pPr>
        <w:shd w:val="clear" w:color="auto" w:fill="FFFFFF"/>
        <w:jc w:val="both"/>
        <w:rPr>
          <w:rFonts w:eastAsia="Times New Roman"/>
          <w:color w:val="000000" w:themeColor="text1"/>
          <w:sz w:val="26"/>
          <w:szCs w:val="26"/>
        </w:rPr>
      </w:pPr>
      <w:r w:rsidRPr="00EE50BA">
        <w:rPr>
          <w:rFonts w:eastAsia="Times New Roman"/>
          <w:color w:val="000000" w:themeColor="text1"/>
          <w:sz w:val="26"/>
          <w:szCs w:val="26"/>
        </w:rPr>
        <w:t>     Благодаря федеральному проекту</w:t>
      </w:r>
      <w:r w:rsidRPr="00EE50BA">
        <w:rPr>
          <w:rFonts w:eastAsia="Times New Roman"/>
          <w:b/>
          <w:bCs/>
          <w:color w:val="000000" w:themeColor="text1"/>
          <w:sz w:val="26"/>
          <w:szCs w:val="26"/>
        </w:rPr>
        <w:t> </w:t>
      </w:r>
      <w:r w:rsidRPr="00EE50BA">
        <w:rPr>
          <w:rFonts w:eastAsia="Times New Roman"/>
          <w:color w:val="000000" w:themeColor="text1"/>
          <w:sz w:val="26"/>
          <w:szCs w:val="26"/>
        </w:rPr>
        <w:t>«Социальная активность»</w:t>
      </w:r>
      <w:r w:rsidRPr="00EE50BA">
        <w:rPr>
          <w:rFonts w:eastAsia="Times New Roman"/>
          <w:b/>
          <w:bCs/>
          <w:color w:val="000000" w:themeColor="text1"/>
          <w:sz w:val="26"/>
          <w:szCs w:val="26"/>
        </w:rPr>
        <w:t> </w:t>
      </w:r>
      <w:r w:rsidRPr="00EE50BA">
        <w:rPr>
          <w:rFonts w:eastAsia="Times New Roman"/>
          <w:color w:val="000000" w:themeColor="text1"/>
          <w:sz w:val="26"/>
          <w:szCs w:val="26"/>
        </w:rPr>
        <w:t>национального проекта «Образование»  у активистов старшего поколения Верховского района  появилась возможность самореализации, что способствует развитию наставничества, солидарной ответственности поколений, подает пример молодым.</w:t>
      </w:r>
    </w:p>
    <w:p w:rsidR="00EE50BA" w:rsidRPr="00EE50BA" w:rsidRDefault="00EE50BA" w:rsidP="00EE50BA">
      <w:pPr>
        <w:shd w:val="clear" w:color="auto" w:fill="FFFFFF"/>
        <w:jc w:val="both"/>
        <w:rPr>
          <w:rFonts w:eastAsia="Times New Roman"/>
          <w:color w:val="000000" w:themeColor="text1"/>
          <w:sz w:val="26"/>
          <w:szCs w:val="26"/>
        </w:rPr>
      </w:pPr>
      <w:r w:rsidRPr="00EE50BA">
        <w:rPr>
          <w:rFonts w:eastAsia="Times New Roman"/>
          <w:color w:val="000000" w:themeColor="text1"/>
          <w:sz w:val="26"/>
          <w:szCs w:val="26"/>
        </w:rPr>
        <w:t> </w:t>
      </w:r>
    </w:p>
    <w:p w:rsidR="00EE50BA" w:rsidRDefault="00EE50BA" w:rsidP="00EE50BA">
      <w:pPr>
        <w:shd w:val="clear" w:color="auto" w:fill="FFFFFF"/>
        <w:jc w:val="both"/>
        <w:rPr>
          <w:rFonts w:eastAsia="Times New Roman"/>
          <w:color w:val="000000" w:themeColor="text1"/>
          <w:sz w:val="26"/>
          <w:szCs w:val="26"/>
        </w:rPr>
      </w:pPr>
      <w:r w:rsidRPr="00EE50BA">
        <w:rPr>
          <w:rFonts w:eastAsia="Times New Roman"/>
          <w:color w:val="000000" w:themeColor="text1"/>
          <w:sz w:val="26"/>
          <w:szCs w:val="26"/>
        </w:rPr>
        <w:t xml:space="preserve">     Ещё в прошлом году, в самом начале пандемии, Галина Пивоварова внесла значительный вклад в дело борьбы с новой </w:t>
      </w:r>
      <w:proofErr w:type="spellStart"/>
      <w:r w:rsidRPr="00EE50BA">
        <w:rPr>
          <w:rFonts w:eastAsia="Times New Roman"/>
          <w:color w:val="000000" w:themeColor="text1"/>
          <w:sz w:val="26"/>
          <w:szCs w:val="26"/>
        </w:rPr>
        <w:t>коронавирусной</w:t>
      </w:r>
      <w:proofErr w:type="spellEnd"/>
      <w:r w:rsidRPr="00EE50BA">
        <w:rPr>
          <w:rFonts w:eastAsia="Times New Roman"/>
          <w:color w:val="000000" w:themeColor="text1"/>
          <w:sz w:val="26"/>
          <w:szCs w:val="26"/>
        </w:rPr>
        <w:t xml:space="preserve"> инфекцией. Она собственноручно, очень быстро сшила для работников бюджетного учреждения свыше сотни хлопчатобумажных защитных масок, когда в них испытывался явный дефицит. Кроме того, она является непосредственным участником художественной самодеятельности отделения социальной реабилитации и активного долголетия Центра социального обслуживания населения Верховского района, обладает массой прочих достоинств и умений. </w:t>
      </w:r>
    </w:p>
    <w:p w:rsidR="00EE50BA" w:rsidRPr="00EE50BA" w:rsidRDefault="00EE50BA" w:rsidP="00EE50BA">
      <w:pPr>
        <w:shd w:val="clear" w:color="auto" w:fill="FFFFFF"/>
        <w:jc w:val="both"/>
        <w:rPr>
          <w:rFonts w:eastAsia="Times New Roman"/>
          <w:color w:val="000000" w:themeColor="text1"/>
          <w:sz w:val="26"/>
          <w:szCs w:val="26"/>
        </w:rPr>
      </w:pPr>
    </w:p>
    <w:p w:rsidR="00EE50BA" w:rsidRPr="00EE50BA" w:rsidRDefault="00EE50BA" w:rsidP="00EE50BA">
      <w:pPr>
        <w:shd w:val="clear" w:color="auto" w:fill="FFFFFF"/>
        <w:jc w:val="both"/>
        <w:rPr>
          <w:rFonts w:eastAsia="Times New Roman"/>
          <w:color w:val="000000" w:themeColor="text1"/>
          <w:sz w:val="26"/>
          <w:szCs w:val="26"/>
        </w:rPr>
      </w:pPr>
      <w:r w:rsidRPr="00EE50BA">
        <w:rPr>
          <w:rFonts w:eastAsia="Times New Roman"/>
          <w:color w:val="000000" w:themeColor="text1"/>
          <w:sz w:val="26"/>
          <w:szCs w:val="26"/>
        </w:rPr>
        <w:t>     Участник добровольческого движения «</w:t>
      </w:r>
      <w:proofErr w:type="gramStart"/>
      <w:r w:rsidRPr="00EE50BA">
        <w:rPr>
          <w:rFonts w:eastAsia="Times New Roman"/>
          <w:color w:val="000000" w:themeColor="text1"/>
          <w:sz w:val="26"/>
          <w:szCs w:val="26"/>
        </w:rPr>
        <w:t>Серебряное</w:t>
      </w:r>
      <w:proofErr w:type="gramEnd"/>
      <w:r w:rsidRPr="00EE50BA">
        <w:rPr>
          <w:rFonts w:eastAsia="Times New Roman"/>
          <w:color w:val="000000" w:themeColor="text1"/>
          <w:sz w:val="26"/>
          <w:szCs w:val="26"/>
        </w:rPr>
        <w:t xml:space="preserve"> </w:t>
      </w:r>
      <w:proofErr w:type="spellStart"/>
      <w:r w:rsidRPr="00EE50BA">
        <w:rPr>
          <w:rFonts w:eastAsia="Times New Roman"/>
          <w:color w:val="000000" w:themeColor="text1"/>
          <w:sz w:val="26"/>
          <w:szCs w:val="26"/>
        </w:rPr>
        <w:t>волонтёрство</w:t>
      </w:r>
      <w:proofErr w:type="spellEnd"/>
      <w:r w:rsidRPr="00EE50BA">
        <w:rPr>
          <w:rFonts w:eastAsia="Times New Roman"/>
          <w:color w:val="000000" w:themeColor="text1"/>
          <w:sz w:val="26"/>
          <w:szCs w:val="26"/>
        </w:rPr>
        <w:t>» Галина Пивоварова говорит: «Держаться друг за друга и помогать своим ближним — это святое. Поэтому меня не нужно было уговаривать. Если я смогу помочь, то я должна помочь». </w:t>
      </w:r>
    </w:p>
    <w:p w:rsidR="00EE50BA" w:rsidRDefault="00EE50BA" w:rsidP="00EE50BA">
      <w:pPr>
        <w:shd w:val="clear" w:color="auto" w:fill="FFFFFF"/>
        <w:jc w:val="both"/>
        <w:rPr>
          <w:rFonts w:eastAsia="Times New Roman"/>
          <w:color w:val="000000" w:themeColor="text1"/>
          <w:sz w:val="26"/>
          <w:szCs w:val="26"/>
        </w:rPr>
      </w:pPr>
      <w:r w:rsidRPr="00EE50BA">
        <w:rPr>
          <w:rFonts w:eastAsia="Times New Roman"/>
          <w:color w:val="000000" w:themeColor="text1"/>
          <w:sz w:val="26"/>
          <w:szCs w:val="26"/>
        </w:rPr>
        <w:br/>
        <w:t>   К тому же, в рамках данного национального проекта был издан настольный календарь, на котором  запечатлены лучшие активисты области разного возраста и рода деятельности — волонтёры.  Фотография жительницы посёлка Верховь</w:t>
      </w:r>
      <w:proofErr w:type="gramStart"/>
      <w:r w:rsidRPr="00EE50BA">
        <w:rPr>
          <w:rFonts w:eastAsia="Times New Roman"/>
          <w:color w:val="000000" w:themeColor="text1"/>
          <w:sz w:val="26"/>
          <w:szCs w:val="26"/>
        </w:rPr>
        <w:t>е-</w:t>
      </w:r>
      <w:proofErr w:type="gramEnd"/>
      <w:r w:rsidRPr="00EE50BA">
        <w:rPr>
          <w:rFonts w:eastAsia="Times New Roman"/>
          <w:color w:val="000000" w:themeColor="text1"/>
          <w:sz w:val="26"/>
          <w:szCs w:val="26"/>
        </w:rPr>
        <w:t xml:space="preserve"> Галины Пивоваровой так же  украсила  настольный календарь. </w:t>
      </w:r>
    </w:p>
    <w:p w:rsidR="00EE50BA" w:rsidRPr="00EE50BA" w:rsidRDefault="00EE50BA" w:rsidP="00EE50BA">
      <w:pPr>
        <w:shd w:val="clear" w:color="auto" w:fill="FFFFFF"/>
        <w:jc w:val="both"/>
        <w:rPr>
          <w:rFonts w:eastAsia="Times New Roman"/>
          <w:color w:val="000000" w:themeColor="text1"/>
          <w:sz w:val="26"/>
          <w:szCs w:val="26"/>
        </w:rPr>
      </w:pPr>
      <w:bookmarkStart w:id="0" w:name="_GoBack"/>
      <w:bookmarkEnd w:id="0"/>
    </w:p>
    <w:p w:rsidR="00EE50BA" w:rsidRPr="00EE50BA" w:rsidRDefault="00EE50BA" w:rsidP="00EE50BA">
      <w:pPr>
        <w:shd w:val="clear" w:color="auto" w:fill="FFFFFF"/>
        <w:jc w:val="both"/>
        <w:rPr>
          <w:rFonts w:eastAsia="Times New Roman"/>
          <w:color w:val="000000" w:themeColor="text1"/>
          <w:sz w:val="26"/>
          <w:szCs w:val="26"/>
        </w:rPr>
      </w:pPr>
      <w:r w:rsidRPr="00EE50BA">
        <w:rPr>
          <w:rFonts w:eastAsia="Times New Roman"/>
          <w:color w:val="000000" w:themeColor="text1"/>
          <w:sz w:val="26"/>
          <w:szCs w:val="26"/>
        </w:rPr>
        <w:t>    С этим  приятным жизненным событием её поздравил заместитель главы районной администрации Сергей Данилов. Он вручил Галине Владимировне Диплом победителя регионального конкурса «Портрет волонтёра» за подписью начальника управления молодёжной политики Департамента внутренней политики и развития местного самоуправления Администрации Губернатора и Правительства Орловской области Анны Тихомировой, памятные подарки и, конечно, тот самый календарь.</w:t>
      </w:r>
    </w:p>
    <w:p w:rsidR="00F75AF5" w:rsidRPr="00EE50BA" w:rsidRDefault="00F75AF5" w:rsidP="00EE50BA">
      <w:pPr>
        <w:jc w:val="both"/>
        <w:rPr>
          <w:color w:val="000000" w:themeColor="text1"/>
        </w:rPr>
      </w:pPr>
    </w:p>
    <w:sectPr w:rsidR="00F75AF5" w:rsidRPr="00EE5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BA"/>
    <w:rsid w:val="00EE50BA"/>
    <w:rsid w:val="00F75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B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0B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2021-04-13T08:49:00Z</dcterms:created>
  <dcterms:modified xsi:type="dcterms:W3CDTF">2021-04-13T08:49:00Z</dcterms:modified>
</cp:coreProperties>
</file>