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213" w:rsidRDefault="00E94213" w:rsidP="00E942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C48">
        <w:rPr>
          <w:rFonts w:ascii="Times New Roman" w:hAnsi="Times New Roman" w:cs="Times New Roman"/>
          <w:b/>
          <w:sz w:val="28"/>
          <w:szCs w:val="28"/>
        </w:rPr>
        <w:t>Внесены изменения в законодательство в облас</w:t>
      </w:r>
      <w:r>
        <w:rPr>
          <w:rFonts w:ascii="Times New Roman" w:hAnsi="Times New Roman" w:cs="Times New Roman"/>
          <w:b/>
          <w:sz w:val="28"/>
          <w:szCs w:val="28"/>
        </w:rPr>
        <w:t>ти физической культуры и спорта</w:t>
      </w:r>
    </w:p>
    <w:p w:rsidR="00E94213" w:rsidRPr="00301C48" w:rsidRDefault="00E94213" w:rsidP="00E942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94213" w:rsidRPr="00301C48" w:rsidRDefault="00E94213" w:rsidP="00E942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48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72404973"/>
      <w:r w:rsidRPr="00301C48">
        <w:rPr>
          <w:rFonts w:ascii="Times New Roman" w:hAnsi="Times New Roman" w:cs="Times New Roman"/>
          <w:sz w:val="28"/>
          <w:szCs w:val="28"/>
        </w:rPr>
        <w:t>Опубликован Федеральный закон от 30.04.2021 N 127-ФЗ "О внесении изменений в Федеральный закон "О физической культуре и спорте в Российской Федерации" и Федеральный закон "Об образовании в Российской Федерации"</w:t>
      </w:r>
      <w:bookmarkEnd w:id="1"/>
      <w:r w:rsidRPr="00301C48">
        <w:rPr>
          <w:rFonts w:ascii="Times New Roman" w:hAnsi="Times New Roman" w:cs="Times New Roman"/>
          <w:sz w:val="28"/>
          <w:szCs w:val="28"/>
        </w:rPr>
        <w:t>.</w:t>
      </w:r>
    </w:p>
    <w:p w:rsidR="00E94213" w:rsidRPr="00301C48" w:rsidRDefault="00E94213" w:rsidP="00E94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Hlk72405131"/>
      <w:r w:rsidRPr="00301C48">
        <w:rPr>
          <w:rFonts w:ascii="Times New Roman" w:hAnsi="Times New Roman" w:cs="Times New Roman"/>
          <w:bCs/>
          <w:sz w:val="28"/>
          <w:szCs w:val="28"/>
        </w:rPr>
        <w:t>Организации, осуществляющие спортивную подготовку в качестве основной цели деятельности, переводятся в образовательные организации, реализующие программы дополнительного образования, а участники спортивной подготовки - соответственно в обучающихся и педагогических работников.</w:t>
      </w:r>
      <w:r w:rsidRPr="00301C48">
        <w:rPr>
          <w:rFonts w:ascii="Times New Roman" w:hAnsi="Times New Roman" w:cs="Times New Roman"/>
          <w:sz w:val="28"/>
          <w:szCs w:val="28"/>
        </w:rPr>
        <w:t xml:space="preserve"> </w:t>
      </w:r>
      <w:r w:rsidRPr="00301C48">
        <w:rPr>
          <w:rFonts w:ascii="Times New Roman" w:hAnsi="Times New Roman" w:cs="Times New Roman"/>
          <w:bCs/>
          <w:sz w:val="28"/>
          <w:szCs w:val="28"/>
        </w:rPr>
        <w:t>При этом тренеры, работающие до дня вступления в силу новых положений Закона в организациях, реализующих программы спортивной подготовки, с их письменного согласия переводятся на должности тренера-преподавателя, старшего тренера-преподавателя. Периоды работы в должности тренера для них засчитываются в стаж педагогической работы.</w:t>
      </w:r>
    </w:p>
    <w:bookmarkEnd w:id="2"/>
    <w:p w:rsidR="00E94213" w:rsidRPr="00301C48" w:rsidRDefault="00E94213" w:rsidP="00E94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1C48">
        <w:rPr>
          <w:rFonts w:ascii="Times New Roman" w:hAnsi="Times New Roman" w:cs="Times New Roman"/>
          <w:bCs/>
          <w:sz w:val="28"/>
          <w:szCs w:val="28"/>
        </w:rPr>
        <w:t>Изменения вступили в силу 11.05.2021.</w:t>
      </w:r>
    </w:p>
    <w:p w:rsidR="00260B6A" w:rsidRDefault="00260B6A"/>
    <w:sectPr w:rsidR="00260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213"/>
    <w:rsid w:val="00260B6A"/>
    <w:rsid w:val="00E9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2021-06-10T11:32:00Z</dcterms:created>
  <dcterms:modified xsi:type="dcterms:W3CDTF">2021-06-10T11:32:00Z</dcterms:modified>
</cp:coreProperties>
</file>