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86" w:rsidRPr="004E0D86" w:rsidRDefault="004E0D86" w:rsidP="004E0D86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4E0D86">
        <w:rPr>
          <w:rFonts w:eastAsia="Times New Roman"/>
          <w:b/>
          <w:bCs/>
          <w:color w:val="000000" w:themeColor="text1"/>
          <w:sz w:val="28"/>
          <w:szCs w:val="28"/>
        </w:rPr>
        <w:t>В 2021 году планируется подключить к сети Интернет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br/>
      </w:r>
      <w:r w:rsidRPr="004E0D86">
        <w:rPr>
          <w:rFonts w:eastAsia="Times New Roman"/>
          <w:b/>
          <w:bCs/>
          <w:color w:val="000000" w:themeColor="text1"/>
          <w:sz w:val="28"/>
          <w:szCs w:val="28"/>
        </w:rPr>
        <w:t xml:space="preserve"> 25 социально значимых объектов</w:t>
      </w:r>
    </w:p>
    <w:p w:rsidR="004E0D86" w:rsidRDefault="004E0D86" w:rsidP="004E0D86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4E0D86">
        <w:rPr>
          <w:rFonts w:eastAsia="Times New Roman"/>
          <w:color w:val="000000" w:themeColor="text1"/>
          <w:sz w:val="26"/>
          <w:szCs w:val="26"/>
        </w:rPr>
        <w:t>В рамках национального проекта «Цифровая экономика» в  2021 году в Верховском районе будут подключены к сети Интернет 25 социально значимых объектов– 8 школ, 12 фельдшерско-акушерских пунктов и 5 администраций сельских поселений.</w:t>
      </w:r>
    </w:p>
    <w:p w:rsidR="004E0D86" w:rsidRDefault="004E0D86" w:rsidP="004E0D86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4E0D86">
        <w:rPr>
          <w:rFonts w:eastAsia="Times New Roman"/>
          <w:color w:val="000000" w:themeColor="text1"/>
          <w:sz w:val="26"/>
          <w:szCs w:val="26"/>
        </w:rPr>
        <w:br/>
        <w:t>Подключение планируется осуществлять с использованием волоконно-оптической линии связи, при этом услуги связи  будут предоставляться со скоростью не менее 10 Мбит/</w:t>
      </w:r>
      <w:proofErr w:type="gramStart"/>
      <w:r w:rsidRPr="004E0D86">
        <w:rPr>
          <w:rFonts w:eastAsia="Times New Roman"/>
          <w:color w:val="000000" w:themeColor="text1"/>
          <w:sz w:val="26"/>
          <w:szCs w:val="26"/>
        </w:rPr>
        <w:t>с</w:t>
      </w:r>
      <w:proofErr w:type="gramEnd"/>
      <w:r w:rsidRPr="004E0D86">
        <w:rPr>
          <w:rFonts w:eastAsia="Times New Roman"/>
          <w:color w:val="000000" w:themeColor="text1"/>
          <w:sz w:val="26"/>
          <w:szCs w:val="26"/>
        </w:rPr>
        <w:t>. </w:t>
      </w:r>
    </w:p>
    <w:p w:rsidR="004E0D86" w:rsidRPr="004E0D86" w:rsidRDefault="004E0D86" w:rsidP="004E0D86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4E0D86">
        <w:rPr>
          <w:rFonts w:eastAsia="Times New Roman"/>
          <w:color w:val="000000" w:themeColor="text1"/>
          <w:sz w:val="26"/>
          <w:szCs w:val="26"/>
        </w:rPr>
        <w:br/>
        <w:t>Подключение социально значимых объектов к интернету поспособствует развитию связи в отдаленных и малых населенных пунктах. При подключении этих объектов в каждом населенном пункте будут созданы узлы связи, которые в будущем позволят подключить к сети Интернет все домохозяйства населенного пункта.</w:t>
      </w:r>
      <w:r w:rsidRPr="004E0D86">
        <w:rPr>
          <w:rFonts w:eastAsia="Times New Roman"/>
          <w:color w:val="000000" w:themeColor="text1"/>
          <w:sz w:val="26"/>
          <w:szCs w:val="26"/>
        </w:rPr>
        <w:br/>
      </w:r>
    </w:p>
    <w:p w:rsidR="004E0D86" w:rsidRPr="004E0D86" w:rsidRDefault="004E0D86" w:rsidP="004E0D86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4E0D86">
        <w:rPr>
          <w:rFonts w:eastAsia="Times New Roman"/>
          <w:color w:val="000000" w:themeColor="text1"/>
          <w:sz w:val="26"/>
          <w:szCs w:val="26"/>
        </w:rPr>
        <w:t xml:space="preserve">В 2019-2020гг. в рамках проекта в Верховском районе уже были подключены 8 социально значимых объектов, в числе которых </w:t>
      </w:r>
      <w:proofErr w:type="gramStart"/>
      <w:r w:rsidRPr="004E0D86">
        <w:rPr>
          <w:rFonts w:eastAsia="Times New Roman"/>
          <w:color w:val="000000" w:themeColor="text1"/>
          <w:sz w:val="26"/>
          <w:szCs w:val="26"/>
        </w:rPr>
        <w:t>Русско-Бродская</w:t>
      </w:r>
      <w:proofErr w:type="gramEnd"/>
      <w:r w:rsidRPr="004E0D86">
        <w:rPr>
          <w:rFonts w:eastAsia="Times New Roman"/>
          <w:color w:val="000000" w:themeColor="text1"/>
          <w:sz w:val="26"/>
          <w:szCs w:val="26"/>
        </w:rPr>
        <w:t xml:space="preserve"> средняя общеобразовательная школа, </w:t>
      </w:r>
      <w:proofErr w:type="spellStart"/>
      <w:r w:rsidRPr="004E0D86">
        <w:rPr>
          <w:rFonts w:eastAsia="Times New Roman"/>
          <w:color w:val="000000" w:themeColor="text1"/>
          <w:sz w:val="26"/>
          <w:szCs w:val="26"/>
        </w:rPr>
        <w:t>Верховский</w:t>
      </w:r>
      <w:proofErr w:type="spellEnd"/>
      <w:r w:rsidRPr="004E0D86">
        <w:rPr>
          <w:rFonts w:eastAsia="Times New Roman"/>
          <w:color w:val="000000" w:themeColor="text1"/>
          <w:sz w:val="26"/>
          <w:szCs w:val="26"/>
        </w:rPr>
        <w:t xml:space="preserve"> филиал БПОУ Орловской области «</w:t>
      </w:r>
      <w:proofErr w:type="spellStart"/>
      <w:r w:rsidRPr="004E0D86">
        <w:rPr>
          <w:rFonts w:eastAsia="Times New Roman"/>
          <w:color w:val="000000" w:themeColor="text1"/>
          <w:sz w:val="26"/>
          <w:szCs w:val="26"/>
        </w:rPr>
        <w:t>Ливенский</w:t>
      </w:r>
      <w:proofErr w:type="spellEnd"/>
      <w:r w:rsidRPr="004E0D86">
        <w:rPr>
          <w:rFonts w:eastAsia="Times New Roman"/>
          <w:color w:val="000000" w:themeColor="text1"/>
          <w:sz w:val="26"/>
          <w:szCs w:val="26"/>
        </w:rPr>
        <w:t xml:space="preserve"> строительный техникум», 2 пожарных части района и 4 администрации сельских поселений.</w:t>
      </w:r>
    </w:p>
    <w:p w:rsidR="004E0D86" w:rsidRPr="004E0D86" w:rsidRDefault="004E0D86" w:rsidP="004E0D86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4E0D86">
        <w:rPr>
          <w:rFonts w:eastAsia="Times New Roman"/>
          <w:color w:val="000000" w:themeColor="text1"/>
          <w:sz w:val="26"/>
          <w:szCs w:val="26"/>
        </w:rPr>
        <w:br/>
      </w:r>
      <w:r w:rsidRPr="004E0D86">
        <w:rPr>
          <w:rFonts w:eastAsia="Times New Roman"/>
          <w:b/>
          <w:bCs/>
          <w:color w:val="000000" w:themeColor="text1"/>
          <w:sz w:val="26"/>
          <w:szCs w:val="26"/>
        </w:rPr>
        <w:t>"Подключение к высокоскоростному интернету действительно актуально и необходимо, ведь сейчас активно развиваются цифровые технологии и сервисы, которые позволяют быстро находить необходимую информацию, обмениваться данными и получать услуги в электронном виде"- сказал Валентин Несмеянов</w:t>
      </w:r>
      <w:r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4E0D86">
        <w:rPr>
          <w:rFonts w:eastAsia="Times New Roman"/>
          <w:b/>
          <w:bCs/>
          <w:color w:val="000000" w:themeColor="text1"/>
          <w:sz w:val="26"/>
          <w:szCs w:val="26"/>
        </w:rPr>
        <w:t xml:space="preserve">- житель деревни Большой </w:t>
      </w:r>
      <w:proofErr w:type="spellStart"/>
      <w:r w:rsidRPr="004E0D86">
        <w:rPr>
          <w:rFonts w:eastAsia="Times New Roman"/>
          <w:b/>
          <w:bCs/>
          <w:color w:val="000000" w:themeColor="text1"/>
          <w:sz w:val="26"/>
          <w:szCs w:val="26"/>
        </w:rPr>
        <w:t>Синковец</w:t>
      </w:r>
      <w:proofErr w:type="spellEnd"/>
      <w:r w:rsidRPr="004E0D86">
        <w:rPr>
          <w:rFonts w:eastAsia="Times New Roman"/>
          <w:b/>
          <w:bCs/>
          <w:color w:val="000000" w:themeColor="text1"/>
          <w:sz w:val="26"/>
          <w:szCs w:val="26"/>
        </w:rPr>
        <w:t xml:space="preserve"> Васильевского сельского поселения.</w:t>
      </w:r>
    </w:p>
    <w:p w:rsidR="004E0D86" w:rsidRPr="004E0D86" w:rsidRDefault="004E0D86" w:rsidP="004E0D86">
      <w:pPr>
        <w:jc w:val="both"/>
        <w:rPr>
          <w:color w:val="000000" w:themeColor="text1"/>
        </w:rPr>
      </w:pPr>
    </w:p>
    <w:p w:rsidR="004E0D86" w:rsidRPr="004E0D86" w:rsidRDefault="004E0D86" w:rsidP="004E0D86">
      <w:pPr>
        <w:jc w:val="both"/>
        <w:rPr>
          <w:color w:val="000000" w:themeColor="text1"/>
        </w:rPr>
      </w:pPr>
    </w:p>
    <w:p w:rsidR="004E0D86" w:rsidRPr="004E0D86" w:rsidRDefault="004E0D86" w:rsidP="004E0D86">
      <w:pPr>
        <w:jc w:val="both"/>
        <w:rPr>
          <w:color w:val="000000" w:themeColor="text1"/>
        </w:rPr>
      </w:pPr>
    </w:p>
    <w:p w:rsidR="004E0D86" w:rsidRPr="004E0D86" w:rsidRDefault="004E0D86" w:rsidP="004E0D86">
      <w:pPr>
        <w:jc w:val="both"/>
        <w:rPr>
          <w:color w:val="000000" w:themeColor="text1"/>
        </w:rPr>
      </w:pPr>
    </w:p>
    <w:p w:rsidR="004E0D86" w:rsidRPr="004E0D86" w:rsidRDefault="004E0D86" w:rsidP="004E0D86">
      <w:pPr>
        <w:jc w:val="both"/>
        <w:rPr>
          <w:color w:val="000000" w:themeColor="text1"/>
        </w:rPr>
      </w:pPr>
    </w:p>
    <w:p w:rsidR="004E0D86" w:rsidRPr="004E0D86" w:rsidRDefault="004E0D86" w:rsidP="004E0D86">
      <w:pPr>
        <w:jc w:val="both"/>
        <w:rPr>
          <w:color w:val="000000" w:themeColor="text1"/>
        </w:rPr>
      </w:pPr>
    </w:p>
    <w:p w:rsidR="004E0D86" w:rsidRPr="004E0D86" w:rsidRDefault="004E0D86" w:rsidP="004E0D86">
      <w:pPr>
        <w:jc w:val="both"/>
        <w:rPr>
          <w:color w:val="000000" w:themeColor="text1"/>
        </w:rPr>
      </w:pPr>
    </w:p>
    <w:p w:rsidR="004E0D86" w:rsidRPr="004E0D86" w:rsidRDefault="004E0D86" w:rsidP="004E0D86">
      <w:pPr>
        <w:jc w:val="both"/>
        <w:rPr>
          <w:color w:val="000000" w:themeColor="text1"/>
        </w:rPr>
      </w:pPr>
    </w:p>
    <w:p w:rsidR="004E0D86" w:rsidRPr="004E0D86" w:rsidRDefault="004E0D86" w:rsidP="004E0D86">
      <w:pPr>
        <w:jc w:val="both"/>
        <w:rPr>
          <w:color w:val="000000" w:themeColor="text1"/>
        </w:rPr>
      </w:pPr>
    </w:p>
    <w:p w:rsidR="004E0D86" w:rsidRPr="004E0D86" w:rsidRDefault="004E0D86" w:rsidP="004E0D86">
      <w:pPr>
        <w:jc w:val="both"/>
        <w:rPr>
          <w:color w:val="000000" w:themeColor="text1"/>
        </w:rPr>
      </w:pPr>
    </w:p>
    <w:p w:rsidR="00EC7D77" w:rsidRPr="004E0D86" w:rsidRDefault="00EC7D77" w:rsidP="004E0D86">
      <w:pPr>
        <w:jc w:val="both"/>
        <w:rPr>
          <w:color w:val="000000" w:themeColor="text1"/>
        </w:rPr>
      </w:pPr>
    </w:p>
    <w:sectPr w:rsidR="00EC7D77" w:rsidRPr="004E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86"/>
    <w:rsid w:val="004E0D86"/>
    <w:rsid w:val="00E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2021-02-16T06:59:00Z</dcterms:created>
  <dcterms:modified xsi:type="dcterms:W3CDTF">2021-02-16T07:06:00Z</dcterms:modified>
</cp:coreProperties>
</file>