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C0" w:rsidRPr="00821F24" w:rsidRDefault="003838C0" w:rsidP="00821F24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821F24">
        <w:rPr>
          <w:rFonts w:eastAsia="Times New Roman"/>
          <w:b/>
          <w:bCs/>
          <w:color w:val="000000" w:themeColor="text1"/>
          <w:sz w:val="36"/>
          <w:szCs w:val="36"/>
        </w:rPr>
        <w:t>Больше сотни услуг</w:t>
      </w:r>
    </w:p>
    <w:p w:rsidR="00821F24" w:rsidRPr="00821F24" w:rsidRDefault="00821F24" w:rsidP="00821F24">
      <w:pPr>
        <w:shd w:val="clear" w:color="auto" w:fill="FFFFFF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821F24" w:rsidRPr="00821F24" w:rsidRDefault="003838C0" w:rsidP="00821F2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821F24">
        <w:rPr>
          <w:rFonts w:eastAsia="Times New Roman"/>
          <w:color w:val="000000" w:themeColor="text1"/>
          <w:sz w:val="26"/>
          <w:szCs w:val="26"/>
        </w:rPr>
        <w:t>Развивающаяся сеть многофункциональных центров вносит немалый вклад в процесс улучшения ситуации с получением гражданами государственных услуг, обусловленных рамками национального</w:t>
      </w:r>
      <w:r w:rsidR="00821F24" w:rsidRPr="00821F24">
        <w:rPr>
          <w:rFonts w:eastAsia="Times New Roman"/>
          <w:color w:val="000000" w:themeColor="text1"/>
          <w:sz w:val="26"/>
          <w:szCs w:val="26"/>
        </w:rPr>
        <w:t xml:space="preserve"> проекта «Цифровая экономика».</w:t>
      </w:r>
    </w:p>
    <w:p w:rsidR="00821F24" w:rsidRPr="00821F24" w:rsidRDefault="00821F24" w:rsidP="00821F2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821F24" w:rsidRPr="00821F24" w:rsidRDefault="003838C0" w:rsidP="00821F2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821F24">
        <w:rPr>
          <w:rFonts w:eastAsia="Times New Roman"/>
          <w:b/>
          <w:bCs/>
          <w:color w:val="000000" w:themeColor="text1"/>
          <w:sz w:val="26"/>
          <w:szCs w:val="26"/>
        </w:rPr>
        <w:t>В отделе МФЦ Верховского района сегодня оказывается более сотни государственных услуг по разным направлениям: </w:t>
      </w:r>
      <w:r w:rsidRPr="00821F24">
        <w:rPr>
          <w:rFonts w:eastAsia="Times New Roman"/>
          <w:color w:val="000000" w:themeColor="text1"/>
          <w:sz w:val="26"/>
          <w:szCs w:val="26"/>
        </w:rPr>
        <w:t> </w:t>
      </w:r>
    </w:p>
    <w:p w:rsidR="00821F24" w:rsidRPr="00821F24" w:rsidRDefault="003838C0" w:rsidP="00821F24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21F24">
        <w:rPr>
          <w:rFonts w:ascii="Times New Roman" w:eastAsia="Times New Roman" w:hAnsi="Times New Roman"/>
          <w:color w:val="000000" w:themeColor="text1"/>
          <w:sz w:val="26"/>
          <w:szCs w:val="26"/>
        </w:rPr>
        <w:t>выдача свидетельства о рождении ребенка;</w:t>
      </w:r>
    </w:p>
    <w:p w:rsidR="00821F24" w:rsidRPr="00821F24" w:rsidRDefault="003838C0" w:rsidP="00821F24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21F24">
        <w:rPr>
          <w:rFonts w:ascii="Times New Roman" w:eastAsia="Times New Roman" w:hAnsi="Times New Roman"/>
          <w:color w:val="000000" w:themeColor="text1"/>
          <w:sz w:val="26"/>
          <w:szCs w:val="26"/>
        </w:rPr>
        <w:t>выдача свидетельства обязательного пенсионного страхования (СНИЛС);</w:t>
      </w:r>
    </w:p>
    <w:p w:rsidR="00821F24" w:rsidRPr="00821F24" w:rsidRDefault="003838C0" w:rsidP="00821F24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21F24">
        <w:rPr>
          <w:rFonts w:ascii="Times New Roman" w:eastAsia="Times New Roman" w:hAnsi="Times New Roman"/>
          <w:color w:val="000000" w:themeColor="text1"/>
          <w:sz w:val="26"/>
          <w:szCs w:val="26"/>
        </w:rPr>
        <w:t>оформление заявления о выдаче государственного сертификата на материнский (семейный) капитал;</w:t>
      </w:r>
    </w:p>
    <w:p w:rsidR="00821F24" w:rsidRPr="00821F24" w:rsidRDefault="003838C0" w:rsidP="00821F24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21F24">
        <w:rPr>
          <w:rFonts w:ascii="Times New Roman" w:eastAsia="Times New Roman" w:hAnsi="Times New Roman"/>
          <w:color w:val="000000" w:themeColor="text1"/>
          <w:sz w:val="26"/>
          <w:szCs w:val="26"/>
        </w:rPr>
        <w:t>регистрация по месту жите</w:t>
      </w:r>
      <w:r w:rsidR="00821F24" w:rsidRPr="00821F24">
        <w:rPr>
          <w:rFonts w:ascii="Times New Roman" w:eastAsia="Times New Roman" w:hAnsi="Times New Roman"/>
          <w:color w:val="000000" w:themeColor="text1"/>
          <w:sz w:val="26"/>
          <w:szCs w:val="26"/>
        </w:rPr>
        <w:t>льства или по месту пребывания;</w:t>
      </w:r>
    </w:p>
    <w:p w:rsidR="00821F24" w:rsidRPr="00821F24" w:rsidRDefault="003838C0" w:rsidP="00821F24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21F24">
        <w:rPr>
          <w:rFonts w:ascii="Times New Roman" w:eastAsia="Times New Roman" w:hAnsi="Times New Roman"/>
          <w:color w:val="000000" w:themeColor="text1"/>
          <w:sz w:val="26"/>
          <w:szCs w:val="26"/>
        </w:rPr>
        <w:t>оформление земельного участка в  со</w:t>
      </w:r>
      <w:r w:rsidR="00821F24" w:rsidRPr="00821F24">
        <w:rPr>
          <w:rFonts w:ascii="Times New Roman" w:eastAsia="Times New Roman" w:hAnsi="Times New Roman"/>
          <w:color w:val="000000" w:themeColor="text1"/>
          <w:sz w:val="26"/>
          <w:szCs w:val="26"/>
        </w:rPr>
        <w:t>бственность;</w:t>
      </w:r>
    </w:p>
    <w:p w:rsidR="00821F24" w:rsidRPr="00821F24" w:rsidRDefault="003838C0" w:rsidP="00821F24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21F24">
        <w:rPr>
          <w:rFonts w:ascii="Times New Roman" w:eastAsia="Times New Roman" w:hAnsi="Times New Roman"/>
          <w:color w:val="000000" w:themeColor="text1"/>
          <w:sz w:val="26"/>
          <w:szCs w:val="26"/>
        </w:rPr>
        <w:t>получени</w:t>
      </w:r>
      <w:r w:rsidR="00821F24" w:rsidRPr="00821F24">
        <w:rPr>
          <w:rFonts w:ascii="Times New Roman" w:eastAsia="Times New Roman" w:hAnsi="Times New Roman"/>
          <w:color w:val="000000" w:themeColor="text1"/>
          <w:sz w:val="26"/>
          <w:szCs w:val="26"/>
        </w:rPr>
        <w:t>е разрешения на строительство;</w:t>
      </w:r>
    </w:p>
    <w:p w:rsidR="00821F24" w:rsidRPr="00821F24" w:rsidRDefault="003838C0" w:rsidP="00821F24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21F24">
        <w:rPr>
          <w:rFonts w:ascii="Times New Roman" w:eastAsia="Times New Roman" w:hAnsi="Times New Roman"/>
          <w:color w:val="000000" w:themeColor="text1"/>
          <w:sz w:val="26"/>
          <w:szCs w:val="26"/>
        </w:rPr>
        <w:t>поста</w:t>
      </w:r>
      <w:r w:rsidR="00821F24" w:rsidRPr="00821F24">
        <w:rPr>
          <w:rFonts w:ascii="Times New Roman" w:eastAsia="Times New Roman" w:hAnsi="Times New Roman"/>
          <w:color w:val="000000" w:themeColor="text1"/>
          <w:sz w:val="26"/>
          <w:szCs w:val="26"/>
        </w:rPr>
        <w:t>вка дома на кадастровый учет;</w:t>
      </w:r>
    </w:p>
    <w:p w:rsidR="00821F24" w:rsidRPr="00821F24" w:rsidRDefault="003838C0" w:rsidP="00821F24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21F24">
        <w:rPr>
          <w:rFonts w:ascii="Times New Roman" w:eastAsia="Times New Roman" w:hAnsi="Times New Roman"/>
          <w:color w:val="000000" w:themeColor="text1"/>
          <w:sz w:val="26"/>
          <w:szCs w:val="26"/>
        </w:rPr>
        <w:t>оформление, выдача и з</w:t>
      </w:r>
      <w:r w:rsidR="00821F24">
        <w:rPr>
          <w:rFonts w:ascii="Times New Roman" w:eastAsia="Times New Roman" w:hAnsi="Times New Roman"/>
          <w:color w:val="000000" w:themeColor="text1"/>
          <w:sz w:val="26"/>
          <w:szCs w:val="26"/>
        </w:rPr>
        <w:t>амена паспортов гражданина РФ.</w:t>
      </w:r>
    </w:p>
    <w:p w:rsidR="00821F24" w:rsidRDefault="00821F24" w:rsidP="00821F24">
      <w:pPr>
        <w:pStyle w:val="a3"/>
        <w:shd w:val="clear" w:color="auto" w:fill="FFFFFF"/>
        <w:ind w:left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en-US"/>
        </w:rPr>
      </w:pPr>
    </w:p>
    <w:p w:rsidR="00FC1E61" w:rsidRPr="00FC1E61" w:rsidRDefault="003838C0" w:rsidP="00FC1E6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  <w:r w:rsidRPr="00821F2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Так же в перечень услуг входит получение ИНН, архивных справок, повторных свидетельств о государственной регистрации актов гражданского состояния, оформление регистрации или постановку на учет по месту жительства, оформление статуса индивидуального предпринимателя, консультация о налогах и сборах, прием заявления на получение льготы по налогам и многое другое. </w:t>
      </w:r>
      <w:proofErr w:type="gramStart"/>
      <w:r w:rsidRPr="00821F24">
        <w:rPr>
          <w:rFonts w:ascii="Times New Roman" w:eastAsia="Times New Roman" w:hAnsi="Times New Roman"/>
          <w:color w:val="000000" w:themeColor="text1"/>
          <w:sz w:val="26"/>
          <w:szCs w:val="26"/>
        </w:rPr>
        <w:t>Очень востребована услуга Управления Министерства внутренних дел России по Орловской области «проведение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удостоверений».</w:t>
      </w:r>
      <w:proofErr w:type="gramEnd"/>
      <w:r w:rsidRPr="00821F2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Кроме того, производится регистрация на портале «</w:t>
      </w:r>
      <w:proofErr w:type="spellStart"/>
      <w:r w:rsidRPr="00821F24">
        <w:rPr>
          <w:rFonts w:ascii="Times New Roman" w:eastAsia="Times New Roman" w:hAnsi="Times New Roman"/>
          <w:color w:val="000000" w:themeColor="text1"/>
          <w:sz w:val="26"/>
          <w:szCs w:val="26"/>
        </w:rPr>
        <w:t>Госуслуг</w:t>
      </w:r>
      <w:proofErr w:type="spellEnd"/>
      <w:r w:rsidRPr="00821F2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», с помощью которой каждый гражданин имеет возможность получить услугу в электронном виде и поэтому многие граждане пользуются этой </w:t>
      </w:r>
      <w:proofErr w:type="spellStart"/>
      <w:r w:rsidRPr="00821F24">
        <w:rPr>
          <w:rFonts w:ascii="Times New Roman" w:eastAsia="Times New Roman" w:hAnsi="Times New Roman"/>
          <w:color w:val="000000" w:themeColor="text1"/>
          <w:sz w:val="26"/>
          <w:szCs w:val="26"/>
        </w:rPr>
        <w:t>возможность</w:t>
      </w:r>
      <w:proofErr w:type="gramStart"/>
      <w:r w:rsidRPr="00821F24">
        <w:rPr>
          <w:rFonts w:ascii="Times New Roman" w:eastAsia="Times New Roman" w:hAnsi="Times New Roman"/>
          <w:color w:val="000000" w:themeColor="text1"/>
          <w:sz w:val="26"/>
          <w:szCs w:val="26"/>
        </w:rPr>
        <w:t>.О</w:t>
      </w:r>
      <w:proofErr w:type="gramEnd"/>
      <w:r w:rsidRPr="00821F24">
        <w:rPr>
          <w:rFonts w:ascii="Times New Roman" w:eastAsia="Times New Roman" w:hAnsi="Times New Roman"/>
          <w:color w:val="000000" w:themeColor="text1"/>
          <w:sz w:val="26"/>
          <w:szCs w:val="26"/>
        </w:rPr>
        <w:t>знакомиться</w:t>
      </w:r>
      <w:proofErr w:type="spellEnd"/>
      <w:r w:rsidRPr="00821F2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с ценами  можно на сайте mfc-orel.ru в разделе «Платные услуги».</w:t>
      </w:r>
    </w:p>
    <w:p w:rsidR="00FC1E61" w:rsidRDefault="00FC1E61" w:rsidP="00FC1E6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val="en-US"/>
        </w:rPr>
      </w:pPr>
    </w:p>
    <w:p w:rsidR="003838C0" w:rsidRPr="00821F24" w:rsidRDefault="003838C0" w:rsidP="00FC1E61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21F2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 xml:space="preserve">С момента открытия отдела МФЦ Верховского района услугами воспользовались 52 867 человек, обработано 58 072 объектов. Зарегистрировано на портале </w:t>
      </w:r>
      <w:proofErr w:type="spellStart"/>
      <w:r w:rsidRPr="00821F2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госуслуг</w:t>
      </w:r>
      <w:proofErr w:type="spellEnd"/>
      <w:r w:rsidRPr="00821F2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 xml:space="preserve"> 11 196 человек.  При обращении в МФЦ можно получить большой спектр услуг, необходимых для граждан разных возрастов и жизненных ситуаций. </w:t>
      </w:r>
    </w:p>
    <w:p w:rsidR="003838C0" w:rsidRPr="00821F24" w:rsidRDefault="003838C0" w:rsidP="00821F24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821F24">
        <w:rPr>
          <w:rFonts w:eastAsia="Times New Roman"/>
          <w:color w:val="000000" w:themeColor="text1"/>
          <w:sz w:val="26"/>
          <w:szCs w:val="26"/>
        </w:rPr>
        <w:t> </w:t>
      </w:r>
      <w:bookmarkStart w:id="0" w:name="_GoBack"/>
      <w:bookmarkEnd w:id="0"/>
      <w:r w:rsidRPr="00821F24">
        <w:rPr>
          <w:rFonts w:eastAsia="Times New Roman"/>
          <w:color w:val="000000" w:themeColor="text1"/>
          <w:sz w:val="26"/>
          <w:szCs w:val="26"/>
        </w:rPr>
        <w:t> </w:t>
      </w:r>
    </w:p>
    <w:p w:rsidR="00712004" w:rsidRPr="00821F24" w:rsidRDefault="00712004" w:rsidP="00821F24">
      <w:pPr>
        <w:jc w:val="both"/>
        <w:rPr>
          <w:color w:val="000000" w:themeColor="text1"/>
        </w:rPr>
      </w:pPr>
    </w:p>
    <w:sectPr w:rsidR="00712004" w:rsidRPr="00821F24" w:rsidSect="00821F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103"/>
    <w:multiLevelType w:val="hybridMultilevel"/>
    <w:tmpl w:val="14D0D706"/>
    <w:lvl w:ilvl="0" w:tplc="A1FE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C0"/>
    <w:rsid w:val="000C09E3"/>
    <w:rsid w:val="001B1785"/>
    <w:rsid w:val="001D473A"/>
    <w:rsid w:val="002C7A5D"/>
    <w:rsid w:val="003838C0"/>
    <w:rsid w:val="00631703"/>
    <w:rsid w:val="00712004"/>
    <w:rsid w:val="00821F24"/>
    <w:rsid w:val="00AF49B0"/>
    <w:rsid w:val="00B007D9"/>
    <w:rsid w:val="00CD15C7"/>
    <w:rsid w:val="00FC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1294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3911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196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18667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1</cp:lastModifiedBy>
  <cp:revision>3</cp:revision>
  <dcterms:created xsi:type="dcterms:W3CDTF">2021-05-13T05:26:00Z</dcterms:created>
  <dcterms:modified xsi:type="dcterms:W3CDTF">2021-05-14T06:49:00Z</dcterms:modified>
</cp:coreProperties>
</file>