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CC" w:rsidRPr="00B102A8" w:rsidRDefault="001502CC" w:rsidP="00150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2A8">
        <w:rPr>
          <w:rFonts w:ascii="Times New Roman" w:hAnsi="Times New Roman" w:cs="Times New Roman"/>
          <w:b/>
          <w:bCs/>
          <w:sz w:val="28"/>
          <w:szCs w:val="28"/>
        </w:rPr>
        <w:t>Усилено наказание за нарушение санитарно-эпидемиологических правил, а также введена уголовная ответственность за распространение недостоверной информации</w:t>
      </w:r>
    </w:p>
    <w:p w:rsidR="001502CC" w:rsidRDefault="001502CC" w:rsidP="00150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2A8">
        <w:rPr>
          <w:rFonts w:ascii="Times New Roman" w:hAnsi="Times New Roman" w:cs="Times New Roman"/>
          <w:sz w:val="28"/>
          <w:szCs w:val="28"/>
        </w:rPr>
        <w:t>Федеральным законом от 01.04.2020 № 100-ФЗ в Уголовный кодекс Российской Федерации включены новые статьи 207.1 и 207.2 УК РФ.</w:t>
      </w:r>
      <w:r w:rsidRPr="00B102A8">
        <w:rPr>
          <w:rFonts w:ascii="Times New Roman" w:hAnsi="Times New Roman" w:cs="Times New Roman"/>
          <w:sz w:val="28"/>
          <w:szCs w:val="28"/>
        </w:rPr>
        <w:br/>
        <w:t>Статей 207.1 УК РФ закреплена уголовная ответственность за публичное распространение под видом достоверных сообщений заведомо ложной информации об обстоятельствах, представляющих угрозу жизни и безопасности граждан, или о принимаемых мерах по обеспечению безопасности населения и территорий, приемах и способах защиты от указанных обстоятельств.</w:t>
      </w:r>
      <w:r w:rsidRPr="00B102A8">
        <w:rPr>
          <w:rFonts w:ascii="Times New Roman" w:hAnsi="Times New Roman" w:cs="Times New Roman"/>
          <w:sz w:val="28"/>
          <w:szCs w:val="28"/>
        </w:rPr>
        <w:br/>
        <w:t>Согласно примечанию к данной статье обстоятельствами, представляющими угрозу жизни и безопасности граждан, признаются чрезвычайные ситуации природного и техногенного характера, чрезвычайные экологические ситуации, в том числе эпидемии, эпизоотии и иные обстоятельства, возникшие в результате аварий, опасных природных явлений, катастроф, стихийных и иных бедствий, повлекшие (могущие повлечь) человеческие жертвы, нанесение ущерба здоровью людей и окружающей природной среде, значительные материальные потери и нарушение условий жизнедеятельности населения.</w:t>
      </w:r>
    </w:p>
    <w:p w:rsidR="001502CC" w:rsidRDefault="001502CC" w:rsidP="00150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2A8">
        <w:rPr>
          <w:rFonts w:ascii="Times New Roman" w:hAnsi="Times New Roman" w:cs="Times New Roman"/>
          <w:sz w:val="28"/>
          <w:szCs w:val="28"/>
        </w:rPr>
        <w:t>Минимальным наказанием за данное преступление является штраф в размере 300 тыс. рублей.</w:t>
      </w:r>
    </w:p>
    <w:p w:rsidR="001502CC" w:rsidRDefault="001502CC" w:rsidP="00150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2A8">
        <w:rPr>
          <w:rFonts w:ascii="Times New Roman" w:hAnsi="Times New Roman" w:cs="Times New Roman"/>
          <w:sz w:val="28"/>
          <w:szCs w:val="28"/>
        </w:rPr>
        <w:t>Статьей 207.2 УК РФ предусмотрена ответственность за публичное распространение под видом достоверных сообщений заведомо ложной общественно значимой информации, повлекшее по неосторожности причинение вреда здоровью человека, а также его смерть и иные тяжкие последствия.</w:t>
      </w:r>
      <w:r w:rsidRPr="00B102A8">
        <w:rPr>
          <w:rFonts w:ascii="Times New Roman" w:hAnsi="Times New Roman" w:cs="Times New Roman"/>
          <w:sz w:val="28"/>
          <w:szCs w:val="28"/>
        </w:rPr>
        <w:br/>
        <w:t>За данное преступление законодатель предусмотрел наказание в виде штрафа от 700 тыс. рублей до лишения свободы сроком до 5 лет.</w:t>
      </w:r>
    </w:p>
    <w:p w:rsidR="001502CC" w:rsidRDefault="001502CC" w:rsidP="00150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2A8">
        <w:rPr>
          <w:rFonts w:ascii="Times New Roman" w:hAnsi="Times New Roman" w:cs="Times New Roman"/>
          <w:sz w:val="28"/>
          <w:szCs w:val="28"/>
        </w:rPr>
        <w:t xml:space="preserve">Изложена в новой редакции статья 236 УК РФ, устанавливающая ответственность за нарушение санитарно-эпидемиологических правил, повлекшее по неосторожности массовое заболевание или отравление людей, создавшее угрозу наступления таких последствий либо повлекшее по </w:t>
      </w:r>
      <w:r>
        <w:rPr>
          <w:rFonts w:ascii="Times New Roman" w:hAnsi="Times New Roman" w:cs="Times New Roman"/>
          <w:sz w:val="28"/>
          <w:szCs w:val="28"/>
        </w:rPr>
        <w:t>неосторожности смерть человека.</w:t>
      </w:r>
    </w:p>
    <w:p w:rsidR="001502CC" w:rsidRDefault="001502CC" w:rsidP="00150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2A8">
        <w:rPr>
          <w:rFonts w:ascii="Times New Roman" w:hAnsi="Times New Roman" w:cs="Times New Roman"/>
          <w:sz w:val="28"/>
          <w:szCs w:val="28"/>
        </w:rPr>
        <w:t>Минимальное наказание за данное преступление – штраф от 500 тыс. рублей, максимальное – 7 лет лишения свободы.</w:t>
      </w:r>
    </w:p>
    <w:p w:rsidR="001502CC" w:rsidRDefault="001502CC" w:rsidP="00150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2A8">
        <w:rPr>
          <w:rFonts w:ascii="Times New Roman" w:hAnsi="Times New Roman" w:cs="Times New Roman"/>
          <w:sz w:val="28"/>
          <w:szCs w:val="28"/>
        </w:rPr>
        <w:t>Предварительное следствие по уголовным делам данной категории производится следователями Следственного комитета Российской Федерации, по частям 1 и 2 статьи 236 УК РФ – следователями полиции.</w:t>
      </w:r>
    </w:p>
    <w:p w:rsidR="001502CC" w:rsidRPr="00B102A8" w:rsidRDefault="001502CC" w:rsidP="00150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2A8">
        <w:rPr>
          <w:rFonts w:ascii="Times New Roman" w:hAnsi="Times New Roman" w:cs="Times New Roman"/>
          <w:sz w:val="28"/>
          <w:szCs w:val="28"/>
        </w:rPr>
        <w:t>Уголовные дела о преступлениях, предусмотренных статьей 207.1, частью 1 статьи 207.2, частью 1 статьи 236 УК РФ, рассматриваются мировым судьей, преступлениях, предусмотренных частью 2 статьи 207.2, частями 2 и 3 ст. 236 УК РФ – федеральным судом.</w:t>
      </w:r>
    </w:p>
    <w:p w:rsidR="009E032C" w:rsidRDefault="009E032C">
      <w:bookmarkStart w:id="0" w:name="_GoBack"/>
      <w:bookmarkEnd w:id="0"/>
    </w:p>
    <w:sectPr w:rsidR="009E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CC"/>
    <w:rsid w:val="001502CC"/>
    <w:rsid w:val="009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2020-06-03T13:52:00Z</dcterms:created>
  <dcterms:modified xsi:type="dcterms:W3CDTF">2020-06-03T13:52:00Z</dcterms:modified>
</cp:coreProperties>
</file>