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A0" w:rsidRPr="002D2AD3" w:rsidRDefault="00672AA0" w:rsidP="00672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Разрешено ли курение на лестничной площадке многоквартирного дома?</w:t>
      </w:r>
    </w:p>
    <w:p w:rsidR="00672AA0" w:rsidRPr="004A25D3" w:rsidRDefault="00672AA0" w:rsidP="0067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D3">
        <w:rPr>
          <w:rFonts w:ascii="Times New Roman" w:hAnsi="Times New Roman" w:cs="Times New Roman"/>
          <w:sz w:val="28"/>
          <w:szCs w:val="28"/>
        </w:rPr>
        <w:t>Согласно п. 10 ст. 12 Федерального закона от 23.02.2013 N 15-ФЗ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запрещается курение табака в лифтах и помещениях общего пользования многоквартирных домов.</w:t>
      </w:r>
    </w:p>
    <w:p w:rsidR="00672AA0" w:rsidRPr="004A25D3" w:rsidRDefault="00672AA0" w:rsidP="0067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D3">
        <w:rPr>
          <w:rFonts w:ascii="Times New Roman" w:hAnsi="Times New Roman" w:cs="Times New Roman"/>
          <w:sz w:val="28"/>
          <w:szCs w:val="28"/>
        </w:rPr>
        <w:t>За нарушение указанного запрета гражданами предусмотрена административная ответственность в виде штрафа в размере от пятисот до одной тысячи пятисот рублей (ч. 1 ст. 6.24 КоАП РФ).</w:t>
      </w:r>
    </w:p>
    <w:p w:rsidR="00672AA0" w:rsidRDefault="00672AA0" w:rsidP="0067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D3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предусмотренных, в том числе ст. 6.24 КоАП РФ (в части административных правонарушений, совершенных в общественных местах) рассматривают органы внутренних дел (полиция).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A0"/>
    <w:rsid w:val="00672AA0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2020-05-06T08:06:00Z</dcterms:created>
  <dcterms:modified xsi:type="dcterms:W3CDTF">2020-05-06T08:06:00Z</dcterms:modified>
</cp:coreProperties>
</file>