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2" w:rsidRDefault="00674202" w:rsidP="00674202">
      <w:pPr>
        <w:pStyle w:val="1"/>
        <w:spacing w:before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Представлена обновленная версия рекомендаций относительно карантина лиц, контактирующих с больными COVID-19</w:t>
      </w:r>
    </w:p>
    <w:p w:rsidR="00674202" w:rsidRDefault="00674202" w:rsidP="0067420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hyperlink r:id="rId5" w:history="1">
        <w:r>
          <w:rPr>
            <w:rStyle w:val="a3"/>
            <w:rFonts w:eastAsiaTheme="majorEastAsia"/>
            <w:i/>
            <w:color w:val="000000"/>
          </w:rPr>
          <w:t>Временное руководство ВОЗ от 19.08.2020 «Рекомендации относительно карантина лиц, контактирующих с больными COVID-19»</w:t>
        </w:r>
      </w:hyperlink>
      <w:r>
        <w:rPr>
          <w:i/>
          <w:color w:val="000000"/>
          <w:sz w:val="28"/>
          <w:szCs w:val="28"/>
          <w:u w:val="single"/>
        </w:rPr>
        <w:t>»</w:t>
      </w:r>
    </w:p>
    <w:p w:rsidR="00674202" w:rsidRDefault="00674202" w:rsidP="0067420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документ представляет собой обновленную версию временного руководства "Рекомендации относительно карантина в контексте сдерживания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болезни (COVID-19)", опубликованного 19 марта 2020 г. Рассмотрено использование карантина для контактов подтвержденных или вероятных случаев COVID-19. В нем представлены обновленные инструкции по применению карантина, а также дополнительные инструкции по вентиляции и уходу за детьми в карантине. Обновление основано на данных 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распространением SARS-CoV-2, вируса, вызывающего COVID-19, и на научных знаниях о вирусе.</w:t>
      </w:r>
    </w:p>
    <w:p w:rsidR="00674202" w:rsidRDefault="00674202" w:rsidP="00674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отмечается, что пандемия COVID-19 продолжает развиваться, и государствам-членам необходимо внедрить комплекс мер общественного здравоохранения, адаптированных к местным условиям и эпидемиологии заболевания. Общая цель - контролировать COVID-19 путем замедления передачи вируса и предотвращения заболеваний и смертей.</w:t>
      </w:r>
    </w:p>
    <w:p w:rsidR="00674202" w:rsidRDefault="00674202" w:rsidP="00674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основных мер общественного здравоохранения, которые разрывают цепочки передачи, являются центральными в этой всеобъемлющей стратегии, включая выявление, изоляцию, тестирование и клиническую помощь для всех больных, выявление и помещение на карантин контактных лиц и поощрение физического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метра) в сочетании с частой гигиеной рук и соблюдением дыхательного этикета. Эти три компонента должны быть центральными в каждом национальном ответе на COVID-19.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2"/>
    <w:rsid w:val="00674202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02"/>
  </w:style>
  <w:style w:type="paragraph" w:styleId="1">
    <w:name w:val="heading 1"/>
    <w:basedOn w:val="a"/>
    <w:next w:val="a"/>
    <w:link w:val="10"/>
    <w:uiPriority w:val="9"/>
    <w:qFormat/>
    <w:rsid w:val="0067420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0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4202"/>
    <w:rPr>
      <w:color w:val="0000FF" w:themeColor="hyperlink"/>
      <w:u w:val="single"/>
    </w:rPr>
  </w:style>
  <w:style w:type="paragraph" w:customStyle="1" w:styleId="doclink">
    <w:name w:val="doc_link"/>
    <w:basedOn w:val="a"/>
    <w:rsid w:val="0067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02"/>
  </w:style>
  <w:style w:type="paragraph" w:styleId="1">
    <w:name w:val="heading 1"/>
    <w:basedOn w:val="a"/>
    <w:next w:val="a"/>
    <w:link w:val="10"/>
    <w:uiPriority w:val="9"/>
    <w:qFormat/>
    <w:rsid w:val="0067420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0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74202"/>
    <w:rPr>
      <w:color w:val="0000FF" w:themeColor="hyperlink"/>
      <w:u w:val="single"/>
    </w:rPr>
  </w:style>
  <w:style w:type="paragraph" w:customStyle="1" w:styleId="doclink">
    <w:name w:val="doc_link"/>
    <w:basedOn w:val="a"/>
    <w:rsid w:val="0067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06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2020-11-05T11:47:00Z</dcterms:created>
  <dcterms:modified xsi:type="dcterms:W3CDTF">2020-11-05T11:47:00Z</dcterms:modified>
</cp:coreProperties>
</file>