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87" w:rsidRPr="0088529B" w:rsidRDefault="00755B87" w:rsidP="00755B8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88529B">
        <w:rPr>
          <w:rFonts w:ascii="Times New Roman" w:hAnsi="Times New Roman"/>
          <w:b/>
          <w:sz w:val="26"/>
          <w:szCs w:val="26"/>
        </w:rPr>
        <w:t xml:space="preserve">УТВЕРЖДАЮ </w:t>
      </w:r>
    </w:p>
    <w:p w:rsidR="00755B87" w:rsidRPr="0088529B" w:rsidRDefault="00755B87" w:rsidP="00755B8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</w:t>
      </w:r>
      <w:r w:rsidRPr="0088529B">
        <w:rPr>
          <w:rFonts w:ascii="Times New Roman" w:hAnsi="Times New Roman"/>
          <w:b/>
          <w:sz w:val="26"/>
          <w:szCs w:val="26"/>
        </w:rPr>
        <w:t xml:space="preserve"> межведомственной комиссии </w:t>
      </w:r>
      <w:proofErr w:type="gramStart"/>
      <w:r w:rsidRPr="0088529B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88529B">
        <w:rPr>
          <w:rFonts w:ascii="Times New Roman" w:hAnsi="Times New Roman"/>
          <w:b/>
          <w:sz w:val="26"/>
          <w:szCs w:val="26"/>
        </w:rPr>
        <w:t xml:space="preserve"> </w:t>
      </w:r>
    </w:p>
    <w:p w:rsidR="00755B87" w:rsidRDefault="00755B87" w:rsidP="00755B8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88529B">
        <w:rPr>
          <w:rFonts w:ascii="Times New Roman" w:hAnsi="Times New Roman"/>
          <w:b/>
          <w:sz w:val="26"/>
          <w:szCs w:val="26"/>
        </w:rPr>
        <w:t>профилактике правонарушений в Верховском районе</w:t>
      </w:r>
    </w:p>
    <w:p w:rsidR="00755B87" w:rsidRPr="0088529B" w:rsidRDefault="00755B87" w:rsidP="00755B8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755B87" w:rsidRPr="0088529B" w:rsidRDefault="00755B87" w:rsidP="00755B8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88529B">
        <w:rPr>
          <w:rFonts w:ascii="Times New Roman" w:hAnsi="Times New Roman"/>
          <w:b/>
          <w:sz w:val="26"/>
          <w:szCs w:val="26"/>
        </w:rPr>
        <w:t>____</w:t>
      </w:r>
      <w:r>
        <w:rPr>
          <w:rFonts w:ascii="Times New Roman" w:hAnsi="Times New Roman"/>
          <w:b/>
          <w:sz w:val="26"/>
          <w:szCs w:val="26"/>
        </w:rPr>
        <w:t xml:space="preserve">________________    </w:t>
      </w:r>
      <w:proofErr w:type="spellStart"/>
      <w:r>
        <w:rPr>
          <w:rFonts w:ascii="Times New Roman" w:hAnsi="Times New Roman"/>
          <w:b/>
          <w:sz w:val="26"/>
          <w:szCs w:val="26"/>
        </w:rPr>
        <w:t>Л.М.Моргунова</w:t>
      </w:r>
      <w:proofErr w:type="spellEnd"/>
    </w:p>
    <w:p w:rsidR="00755B87" w:rsidRPr="0088529B" w:rsidRDefault="00755B87" w:rsidP="00755B8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«09»  января 2024</w:t>
      </w:r>
      <w:r w:rsidRPr="0088529B">
        <w:rPr>
          <w:rFonts w:ascii="Times New Roman" w:hAnsi="Times New Roman"/>
          <w:b/>
          <w:sz w:val="26"/>
          <w:szCs w:val="26"/>
        </w:rPr>
        <w:t xml:space="preserve"> г.</w:t>
      </w:r>
    </w:p>
    <w:p w:rsidR="00755B87" w:rsidRPr="0088529B" w:rsidRDefault="00755B87" w:rsidP="00755B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8529B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755B87" w:rsidRPr="0088529B" w:rsidRDefault="00755B87" w:rsidP="00755B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8529B">
        <w:rPr>
          <w:rFonts w:ascii="Times New Roman" w:hAnsi="Times New Roman"/>
          <w:b/>
          <w:sz w:val="26"/>
          <w:szCs w:val="26"/>
        </w:rPr>
        <w:t>работы межведомственной комиссии  по профилактике правонарушений в Верховском районе</w:t>
      </w:r>
    </w:p>
    <w:p w:rsidR="00755B87" w:rsidRDefault="00755B87" w:rsidP="00755B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8529B">
        <w:rPr>
          <w:rFonts w:ascii="Times New Roman" w:hAnsi="Times New Roman"/>
          <w:b/>
          <w:sz w:val="26"/>
          <w:szCs w:val="26"/>
        </w:rPr>
        <w:t xml:space="preserve"> на 20</w:t>
      </w:r>
      <w:r>
        <w:rPr>
          <w:rFonts w:ascii="Times New Roman" w:hAnsi="Times New Roman"/>
          <w:b/>
          <w:sz w:val="26"/>
          <w:szCs w:val="26"/>
        </w:rPr>
        <w:t xml:space="preserve">24 </w:t>
      </w:r>
      <w:r w:rsidRPr="0088529B">
        <w:rPr>
          <w:rFonts w:ascii="Times New Roman" w:hAnsi="Times New Roman"/>
          <w:b/>
          <w:sz w:val="26"/>
          <w:szCs w:val="26"/>
        </w:rPr>
        <w:t>год</w:t>
      </w:r>
    </w:p>
    <w:p w:rsidR="00755B87" w:rsidRPr="006E79D7" w:rsidRDefault="00755B87" w:rsidP="00755B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7229"/>
        <w:gridCol w:w="7088"/>
      </w:tblGrid>
      <w:tr w:rsidR="00755B87" w:rsidRPr="006E79D7" w:rsidTr="00C50765">
        <w:trPr>
          <w:trHeight w:val="710"/>
        </w:trPr>
        <w:tc>
          <w:tcPr>
            <w:tcW w:w="1277" w:type="dxa"/>
            <w:vAlign w:val="center"/>
          </w:tcPr>
          <w:p w:rsidR="00755B87" w:rsidRPr="006E79D7" w:rsidRDefault="00755B87" w:rsidP="00C50765">
            <w:pPr>
              <w:jc w:val="center"/>
            </w:pPr>
            <w:r w:rsidRPr="006E79D7">
              <w:t>Период</w:t>
            </w:r>
          </w:p>
        </w:tc>
        <w:tc>
          <w:tcPr>
            <w:tcW w:w="7229" w:type="dxa"/>
            <w:vAlign w:val="center"/>
          </w:tcPr>
          <w:p w:rsidR="00755B87" w:rsidRPr="006E79D7" w:rsidRDefault="00755B87" w:rsidP="00C50765">
            <w:pPr>
              <w:jc w:val="center"/>
            </w:pPr>
            <w:r w:rsidRPr="006E79D7">
              <w:t>Вопросы, планируемые к рассмотрению</w:t>
            </w:r>
          </w:p>
        </w:tc>
        <w:tc>
          <w:tcPr>
            <w:tcW w:w="7088" w:type="dxa"/>
            <w:vAlign w:val="center"/>
          </w:tcPr>
          <w:p w:rsidR="00755B87" w:rsidRPr="006E79D7" w:rsidRDefault="00755B87" w:rsidP="00C50765">
            <w:pPr>
              <w:jc w:val="center"/>
            </w:pPr>
            <w:r w:rsidRPr="006E79D7">
              <w:t>Исполнители</w:t>
            </w:r>
          </w:p>
        </w:tc>
      </w:tr>
    </w:tbl>
    <w:p w:rsidR="00755B87" w:rsidRPr="006E79D7" w:rsidRDefault="00755B87" w:rsidP="00755B87">
      <w:pPr>
        <w:spacing w:line="48" w:lineRule="auto"/>
        <w:jc w:val="center"/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7230"/>
        <w:gridCol w:w="7088"/>
      </w:tblGrid>
      <w:tr w:rsidR="00755B87" w:rsidRPr="006E79D7" w:rsidTr="00C50765">
        <w:trPr>
          <w:cantSplit/>
          <w:tblHeader/>
          <w:tblCellSpacing w:w="5" w:type="nil"/>
        </w:trPr>
        <w:tc>
          <w:tcPr>
            <w:tcW w:w="1276" w:type="dxa"/>
            <w:vAlign w:val="center"/>
          </w:tcPr>
          <w:p w:rsidR="00755B87" w:rsidRPr="006E79D7" w:rsidRDefault="00755B87" w:rsidP="00C50765">
            <w:r w:rsidRPr="006E79D7">
              <w:t>1</w:t>
            </w:r>
          </w:p>
        </w:tc>
        <w:tc>
          <w:tcPr>
            <w:tcW w:w="7230" w:type="dxa"/>
            <w:vAlign w:val="center"/>
          </w:tcPr>
          <w:p w:rsidR="00755B87" w:rsidRPr="006E79D7" w:rsidRDefault="00755B87" w:rsidP="00C50765">
            <w:r w:rsidRPr="006E79D7">
              <w:t>2</w:t>
            </w:r>
          </w:p>
        </w:tc>
        <w:tc>
          <w:tcPr>
            <w:tcW w:w="7088" w:type="dxa"/>
            <w:vAlign w:val="center"/>
          </w:tcPr>
          <w:p w:rsidR="00755B87" w:rsidRPr="006E79D7" w:rsidRDefault="00755B87" w:rsidP="00C50765">
            <w:r w:rsidRPr="006E79D7">
              <w:t>3</w:t>
            </w:r>
          </w:p>
        </w:tc>
      </w:tr>
      <w:tr w:rsidR="00755B87" w:rsidRPr="006E79D7" w:rsidTr="00C50765">
        <w:trPr>
          <w:cantSplit/>
          <w:trHeight w:val="954"/>
          <w:tblCellSpacing w:w="5" w:type="nil"/>
        </w:trPr>
        <w:tc>
          <w:tcPr>
            <w:tcW w:w="1276" w:type="dxa"/>
            <w:vMerge w:val="restart"/>
            <w:vAlign w:val="center"/>
          </w:tcPr>
          <w:p w:rsidR="00755B87" w:rsidRPr="006E79D7" w:rsidRDefault="00755B87" w:rsidP="00C50765">
            <w:r w:rsidRPr="006E79D7">
              <w:t>I квартал</w:t>
            </w:r>
          </w:p>
        </w:tc>
        <w:tc>
          <w:tcPr>
            <w:tcW w:w="7230" w:type="dxa"/>
          </w:tcPr>
          <w:p w:rsidR="00755B87" w:rsidRPr="006E79D7" w:rsidRDefault="00755B87" w:rsidP="00C50765">
            <w:r>
              <w:t>О состоянии правопорядка</w:t>
            </w:r>
            <w:r w:rsidRPr="006E79D7">
              <w:t xml:space="preserve"> на терр</w:t>
            </w:r>
            <w:r>
              <w:t>итории Верховского района за 2023 год</w:t>
            </w:r>
          </w:p>
        </w:tc>
        <w:tc>
          <w:tcPr>
            <w:tcW w:w="7088" w:type="dxa"/>
          </w:tcPr>
          <w:p w:rsidR="00755B87" w:rsidRPr="006E79D7" w:rsidRDefault="00755B87" w:rsidP="00C50765">
            <w:r w:rsidRPr="006E79D7">
              <w:t>О МВД России по Верховскому району</w:t>
            </w:r>
          </w:p>
        </w:tc>
      </w:tr>
      <w:tr w:rsidR="00755B87" w:rsidRPr="006E79D7" w:rsidTr="00C50765">
        <w:trPr>
          <w:cantSplit/>
          <w:trHeight w:val="954"/>
          <w:tblCellSpacing w:w="5" w:type="nil"/>
        </w:trPr>
        <w:tc>
          <w:tcPr>
            <w:tcW w:w="1276" w:type="dxa"/>
            <w:vMerge/>
            <w:vAlign w:val="center"/>
          </w:tcPr>
          <w:p w:rsidR="00755B87" w:rsidRPr="006E79D7" w:rsidRDefault="00755B87" w:rsidP="00C50765"/>
        </w:tc>
        <w:tc>
          <w:tcPr>
            <w:tcW w:w="7230" w:type="dxa"/>
          </w:tcPr>
          <w:p w:rsidR="00755B87" w:rsidRPr="006E79D7" w:rsidRDefault="00755B87" w:rsidP="00C50765">
            <w:r>
              <w:t>Об организации деятельности по профилактике рецидивной преступности и социальной реабилитации лиц, освободившихся из мест лишения свободы за  2023 год</w:t>
            </w:r>
          </w:p>
        </w:tc>
        <w:tc>
          <w:tcPr>
            <w:tcW w:w="7088" w:type="dxa"/>
          </w:tcPr>
          <w:p w:rsidR="00755B87" w:rsidRPr="006E79D7" w:rsidRDefault="00755B87" w:rsidP="00C50765">
            <w:r w:rsidRPr="006E79D7">
              <w:t>ФКУ УИИ УФСИН России по Орловской области</w:t>
            </w:r>
          </w:p>
          <w:p w:rsidR="00755B87" w:rsidRPr="006E79D7" w:rsidRDefault="00755B87" w:rsidP="00C50765"/>
          <w:p w:rsidR="00755B87" w:rsidRPr="006E79D7" w:rsidRDefault="00755B87" w:rsidP="00C50765">
            <w:r w:rsidRPr="006E79D7">
              <w:t>О МВД России по Верховскому району</w:t>
            </w:r>
          </w:p>
          <w:p w:rsidR="00755B87" w:rsidRPr="006E79D7" w:rsidRDefault="00755B87" w:rsidP="00C50765"/>
          <w:p w:rsidR="00755B87" w:rsidRPr="006E79D7" w:rsidRDefault="00755B87" w:rsidP="00C50765">
            <w:r w:rsidRPr="006E79D7">
              <w:t>ГУ «Центр занятости населения Верховского района»</w:t>
            </w:r>
          </w:p>
          <w:p w:rsidR="00755B87" w:rsidRPr="006E79D7" w:rsidRDefault="00755B87" w:rsidP="00C50765"/>
          <w:p w:rsidR="00755B87" w:rsidRPr="006E79D7" w:rsidRDefault="00755B87" w:rsidP="00C50765">
            <w:r w:rsidRPr="006E79D7">
              <w:t xml:space="preserve">Главы  </w:t>
            </w:r>
            <w:proofErr w:type="gramStart"/>
            <w:r w:rsidRPr="006E79D7">
              <w:t>сельских</w:t>
            </w:r>
            <w:proofErr w:type="gramEnd"/>
            <w:r w:rsidRPr="006E79D7">
              <w:t xml:space="preserve"> поселения и поселка Верховье</w:t>
            </w:r>
          </w:p>
        </w:tc>
      </w:tr>
      <w:tr w:rsidR="00755B87" w:rsidRPr="006E79D7" w:rsidTr="00C50765">
        <w:trPr>
          <w:cantSplit/>
          <w:trHeight w:val="853"/>
          <w:tblCellSpacing w:w="5" w:type="nil"/>
        </w:trPr>
        <w:tc>
          <w:tcPr>
            <w:tcW w:w="1276" w:type="dxa"/>
            <w:vMerge/>
            <w:vAlign w:val="center"/>
          </w:tcPr>
          <w:p w:rsidR="00755B87" w:rsidRPr="006E79D7" w:rsidRDefault="00755B87" w:rsidP="00C50765"/>
        </w:tc>
        <w:tc>
          <w:tcPr>
            <w:tcW w:w="7230" w:type="dxa"/>
          </w:tcPr>
          <w:p w:rsidR="00755B87" w:rsidRPr="006E79D7" w:rsidRDefault="00755B87" w:rsidP="00C50765">
            <w:r>
              <w:t xml:space="preserve">О результатах выявления и пресечения преступлений с использованием информационно-телекоммуникационных и компьютерных технологий, в том числе своевременного выявления мошеннических схем </w:t>
            </w:r>
          </w:p>
        </w:tc>
        <w:tc>
          <w:tcPr>
            <w:tcW w:w="7088" w:type="dxa"/>
          </w:tcPr>
          <w:p w:rsidR="00755B87" w:rsidRPr="006E79D7" w:rsidRDefault="00755B87" w:rsidP="00C50765">
            <w:r w:rsidRPr="006E79D7">
              <w:t>О МВД России по Верховскому району</w:t>
            </w:r>
          </w:p>
        </w:tc>
      </w:tr>
      <w:tr w:rsidR="00755B87" w:rsidRPr="006E79D7" w:rsidTr="00C50765">
        <w:trPr>
          <w:cantSplit/>
          <w:trHeight w:val="1463"/>
          <w:tblCellSpacing w:w="5" w:type="nil"/>
        </w:trPr>
        <w:tc>
          <w:tcPr>
            <w:tcW w:w="1276" w:type="dxa"/>
            <w:vMerge w:val="restart"/>
            <w:vAlign w:val="center"/>
          </w:tcPr>
          <w:p w:rsidR="00755B87" w:rsidRDefault="00755B87" w:rsidP="00C50765">
            <w:r w:rsidRPr="006E79D7">
              <w:lastRenderedPageBreak/>
              <w:t>II квартал</w:t>
            </w:r>
          </w:p>
          <w:p w:rsidR="00755B87" w:rsidRPr="006E79D7" w:rsidRDefault="00755B87" w:rsidP="00C50765"/>
        </w:tc>
        <w:tc>
          <w:tcPr>
            <w:tcW w:w="7230" w:type="dxa"/>
          </w:tcPr>
          <w:p w:rsidR="00755B87" w:rsidRPr="006E79D7" w:rsidRDefault="00755B87" w:rsidP="00C50765">
            <w:r w:rsidRPr="006E79D7">
              <w:t>О принимаемых мерах по профилактике правонарушений и временной (сезонной) занятости среди несовершеннолетних в период летней оздоровительной кампании и обеспечению безопасности в организациях отдыха детей и их оздоровления</w:t>
            </w:r>
          </w:p>
        </w:tc>
        <w:tc>
          <w:tcPr>
            <w:tcW w:w="7088" w:type="dxa"/>
          </w:tcPr>
          <w:p w:rsidR="00755B87" w:rsidRPr="006E79D7" w:rsidRDefault="00755B87" w:rsidP="00C50765">
            <w:r w:rsidRPr="006E79D7">
              <w:t>ГУ «Центр занятости населения Верховского района»</w:t>
            </w:r>
          </w:p>
          <w:p w:rsidR="00755B87" w:rsidRPr="006E79D7" w:rsidRDefault="00755B87" w:rsidP="00C50765"/>
          <w:p w:rsidR="00755B87" w:rsidRPr="006E79D7" w:rsidRDefault="00755B87" w:rsidP="00C50765">
            <w:r w:rsidRPr="006E79D7">
              <w:t>Управление образования, молодежной политики, физической культуры и спорта</w:t>
            </w:r>
          </w:p>
          <w:p w:rsidR="00755B87" w:rsidRPr="006E79D7" w:rsidRDefault="00755B87" w:rsidP="00C50765"/>
          <w:p w:rsidR="00755B87" w:rsidRPr="006E79D7" w:rsidRDefault="00755B87" w:rsidP="00C50765">
            <w:r w:rsidRPr="006E79D7">
              <w:t>Комиссия по делам несовершеннолетних и защите их прав</w:t>
            </w:r>
          </w:p>
          <w:p w:rsidR="00755B87" w:rsidRPr="006E79D7" w:rsidRDefault="00755B87" w:rsidP="00C50765"/>
          <w:p w:rsidR="00755B87" w:rsidRPr="006E79D7" w:rsidRDefault="00755B87" w:rsidP="00C50765">
            <w:r w:rsidRPr="006E79D7">
              <w:t>О МВД России по Верховскому району</w:t>
            </w:r>
          </w:p>
        </w:tc>
      </w:tr>
      <w:tr w:rsidR="00755B87" w:rsidRPr="006E79D7" w:rsidTr="00C50765">
        <w:trPr>
          <w:cantSplit/>
          <w:trHeight w:val="557"/>
          <w:tblCellSpacing w:w="5" w:type="nil"/>
        </w:trPr>
        <w:tc>
          <w:tcPr>
            <w:tcW w:w="1276" w:type="dxa"/>
            <w:vMerge/>
            <w:vAlign w:val="center"/>
          </w:tcPr>
          <w:p w:rsidR="00755B87" w:rsidRPr="006E79D7" w:rsidRDefault="00755B87" w:rsidP="00C50765"/>
        </w:tc>
        <w:tc>
          <w:tcPr>
            <w:tcW w:w="7230" w:type="dxa"/>
          </w:tcPr>
          <w:p w:rsidR="00755B87" w:rsidRPr="006E79D7" w:rsidRDefault="00755B87" w:rsidP="00C50765">
            <w:r w:rsidRPr="006E79D7">
              <w:t xml:space="preserve">Организация работы системы видеонаблюдения </w:t>
            </w:r>
            <w:r>
              <w:t xml:space="preserve"> в поселке Верховье</w:t>
            </w:r>
          </w:p>
        </w:tc>
        <w:tc>
          <w:tcPr>
            <w:tcW w:w="7088" w:type="dxa"/>
          </w:tcPr>
          <w:p w:rsidR="00755B87" w:rsidRPr="006E79D7" w:rsidRDefault="00755B87" w:rsidP="00C50765">
            <w:r w:rsidRPr="006E79D7">
              <w:t>О МВД России по Верховскому району</w:t>
            </w:r>
          </w:p>
          <w:p w:rsidR="00755B87" w:rsidRPr="006E79D7" w:rsidRDefault="00755B87" w:rsidP="00C50765"/>
          <w:p w:rsidR="00755B87" w:rsidRPr="006E79D7" w:rsidRDefault="00755B87" w:rsidP="00C50765">
            <w:r w:rsidRPr="006E79D7">
              <w:t>Глава администрация пгт. Верховье</w:t>
            </w:r>
          </w:p>
        </w:tc>
      </w:tr>
      <w:tr w:rsidR="00755B87" w:rsidRPr="006E79D7" w:rsidTr="00C50765">
        <w:trPr>
          <w:cantSplit/>
          <w:trHeight w:val="557"/>
          <w:tblCellSpacing w:w="5" w:type="nil"/>
        </w:trPr>
        <w:tc>
          <w:tcPr>
            <w:tcW w:w="1276" w:type="dxa"/>
            <w:vMerge/>
            <w:vAlign w:val="center"/>
          </w:tcPr>
          <w:p w:rsidR="00755B87" w:rsidRPr="006E79D7" w:rsidRDefault="00755B87" w:rsidP="00C50765"/>
        </w:tc>
        <w:tc>
          <w:tcPr>
            <w:tcW w:w="7230" w:type="dxa"/>
          </w:tcPr>
          <w:p w:rsidR="00755B87" w:rsidRPr="006E79D7" w:rsidRDefault="00755B87" w:rsidP="00C50765">
            <w:r>
              <w:rPr>
                <w:color w:val="000000"/>
              </w:rPr>
              <w:t xml:space="preserve">О  принимаемых мерах по предупреждению преступлений, совершенных на улицах и иных общественных местах, эффективность участия представителей народных дружин в поддержании правопорядка на территории Верховского района. Организация работы «Народной дружины»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страхование)</w:t>
            </w:r>
          </w:p>
        </w:tc>
        <w:tc>
          <w:tcPr>
            <w:tcW w:w="7088" w:type="dxa"/>
          </w:tcPr>
          <w:p w:rsidR="00755B87" w:rsidRDefault="00755B87" w:rsidP="00C50765">
            <w:r>
              <w:t>Глава администрации пгт. Верховье</w:t>
            </w:r>
            <w:r w:rsidRPr="006E79D7">
              <w:t xml:space="preserve"> </w:t>
            </w:r>
          </w:p>
          <w:p w:rsidR="00755B87" w:rsidRPr="006E79D7" w:rsidRDefault="00755B87" w:rsidP="00C50765"/>
          <w:p w:rsidR="00755B87" w:rsidRPr="006E79D7" w:rsidRDefault="00755B87" w:rsidP="00C50765">
            <w:r w:rsidRPr="006E79D7">
              <w:t>О МВД России по Верховскому району</w:t>
            </w:r>
          </w:p>
        </w:tc>
      </w:tr>
      <w:tr w:rsidR="00755B87" w:rsidRPr="006E79D7" w:rsidTr="00C50765">
        <w:trPr>
          <w:cantSplit/>
          <w:trHeight w:val="748"/>
          <w:tblCellSpacing w:w="5" w:type="nil"/>
        </w:trPr>
        <w:tc>
          <w:tcPr>
            <w:tcW w:w="1276" w:type="dxa"/>
            <w:vMerge w:val="restart"/>
            <w:vAlign w:val="center"/>
          </w:tcPr>
          <w:p w:rsidR="00755B87" w:rsidRPr="006E79D7" w:rsidRDefault="00755B87" w:rsidP="00C50765">
            <w:r w:rsidRPr="006E79D7">
              <w:t>III квартал</w:t>
            </w:r>
          </w:p>
        </w:tc>
        <w:tc>
          <w:tcPr>
            <w:tcW w:w="7230" w:type="dxa"/>
          </w:tcPr>
          <w:p w:rsidR="00755B87" w:rsidRPr="007709B0" w:rsidRDefault="00755B87" w:rsidP="00C50765">
            <w:pPr>
              <w:rPr>
                <w:color w:val="1A1A1A"/>
              </w:rPr>
            </w:pPr>
          </w:p>
          <w:p w:rsidR="00755B87" w:rsidRPr="007709B0" w:rsidRDefault="00755B87" w:rsidP="00C50765">
            <w:pPr>
              <w:rPr>
                <w:color w:val="1A1A1A"/>
              </w:rPr>
            </w:pPr>
            <w:r w:rsidRPr="007709B0">
              <w:rPr>
                <w:color w:val="1A1A1A"/>
              </w:rPr>
              <w:t xml:space="preserve">О мерах по профилактике суицидного поведения </w:t>
            </w:r>
          </w:p>
          <w:p w:rsidR="00755B87" w:rsidRPr="007709B0" w:rsidRDefault="00755B87" w:rsidP="00C50765">
            <w:pPr>
              <w:rPr>
                <w:color w:val="1A1A1A"/>
              </w:rPr>
            </w:pPr>
          </w:p>
          <w:p w:rsidR="00755B87" w:rsidRPr="007709B0" w:rsidRDefault="00755B87" w:rsidP="00C50765">
            <w:pPr>
              <w:rPr>
                <w:color w:val="1A1A1A"/>
              </w:rPr>
            </w:pPr>
            <w:r w:rsidRPr="007709B0">
              <w:rPr>
                <w:color w:val="1A1A1A"/>
              </w:rPr>
              <w:t>несовершеннолетних</w:t>
            </w:r>
          </w:p>
          <w:p w:rsidR="00755B87" w:rsidRPr="006E79D7" w:rsidRDefault="00755B87" w:rsidP="00C50765"/>
        </w:tc>
        <w:tc>
          <w:tcPr>
            <w:tcW w:w="7088" w:type="dxa"/>
          </w:tcPr>
          <w:p w:rsidR="00755B87" w:rsidRPr="006E79D7" w:rsidRDefault="00755B87" w:rsidP="00C50765">
            <w:r w:rsidRPr="006E79D7">
              <w:t>Управление образования, молодежной политики, физической культуры и спорта</w:t>
            </w:r>
          </w:p>
          <w:p w:rsidR="00755B87" w:rsidRDefault="00755B87" w:rsidP="00C50765"/>
          <w:p w:rsidR="00755B87" w:rsidRDefault="00755B87" w:rsidP="00C50765">
            <w:r>
              <w:t>Ответственный секретарь к</w:t>
            </w:r>
            <w:r w:rsidRPr="006E79D7">
              <w:t>омиссия по делам несовершеннолетних и защите их прав</w:t>
            </w:r>
          </w:p>
          <w:p w:rsidR="00755B87" w:rsidRDefault="00755B87" w:rsidP="00C50765"/>
          <w:p w:rsidR="00755B87" w:rsidRDefault="00755B87" w:rsidP="00C50765">
            <w:r w:rsidRPr="006E79D7">
              <w:t>О МВД России по Верховскому району</w:t>
            </w:r>
          </w:p>
          <w:p w:rsidR="00755B87" w:rsidRDefault="00755B87" w:rsidP="00C50765"/>
          <w:p w:rsidR="00755B87" w:rsidRPr="006E79D7" w:rsidRDefault="00755B87" w:rsidP="00C50765">
            <w:r w:rsidRPr="006E79D7">
              <w:t>БУЗ Орловской области «Верховская ЦРБ»</w:t>
            </w:r>
          </w:p>
        </w:tc>
      </w:tr>
      <w:tr w:rsidR="00755B87" w:rsidRPr="006E79D7" w:rsidTr="00C50765">
        <w:trPr>
          <w:cantSplit/>
          <w:trHeight w:val="852"/>
          <w:tblCellSpacing w:w="5" w:type="nil"/>
        </w:trPr>
        <w:tc>
          <w:tcPr>
            <w:tcW w:w="1276" w:type="dxa"/>
            <w:vMerge/>
            <w:vAlign w:val="center"/>
          </w:tcPr>
          <w:p w:rsidR="00755B87" w:rsidRPr="006E79D7" w:rsidRDefault="00755B87" w:rsidP="00C50765"/>
        </w:tc>
        <w:tc>
          <w:tcPr>
            <w:tcW w:w="7230" w:type="dxa"/>
          </w:tcPr>
          <w:p w:rsidR="00755B87" w:rsidRPr="006E79D7" w:rsidRDefault="00755B87" w:rsidP="00C50765">
            <w:pPr>
              <w:rPr>
                <w:rFonts w:cs="Traditional Arabic"/>
                <w:color w:val="000000"/>
              </w:rPr>
            </w:pPr>
            <w:r>
              <w:t>Об итогах проведения профилактической операции «Подросток» в 2024 году и задачах на 2025 год</w:t>
            </w:r>
          </w:p>
        </w:tc>
        <w:tc>
          <w:tcPr>
            <w:tcW w:w="7088" w:type="dxa"/>
          </w:tcPr>
          <w:p w:rsidR="00755B87" w:rsidRPr="006E79D7" w:rsidRDefault="00755B87" w:rsidP="00C50765">
            <w:r w:rsidRPr="006E79D7">
              <w:t>Управление образования, молодежной политики, физической культуры и спорта администрации Верховского района</w:t>
            </w:r>
          </w:p>
          <w:p w:rsidR="00755B87" w:rsidRPr="006E79D7" w:rsidRDefault="00755B87" w:rsidP="00C50765"/>
          <w:p w:rsidR="00755B87" w:rsidRPr="006E79D7" w:rsidRDefault="00755B87" w:rsidP="00C50765">
            <w:r w:rsidRPr="006E79D7">
              <w:t>Комиссия по делам несовершеннолетних и защите их прав администрации Верховского района</w:t>
            </w:r>
          </w:p>
          <w:p w:rsidR="00755B87" w:rsidRPr="006E79D7" w:rsidRDefault="00755B87" w:rsidP="00C50765"/>
          <w:p w:rsidR="00755B87" w:rsidRPr="006E79D7" w:rsidRDefault="00755B87" w:rsidP="00C50765">
            <w:r w:rsidRPr="006E79D7">
              <w:t>О МВД России по Верховскому району</w:t>
            </w:r>
          </w:p>
        </w:tc>
      </w:tr>
      <w:tr w:rsidR="00755B87" w:rsidRPr="006E79D7" w:rsidTr="00C50765">
        <w:trPr>
          <w:cantSplit/>
          <w:trHeight w:val="561"/>
          <w:tblCellSpacing w:w="5" w:type="nil"/>
        </w:trPr>
        <w:tc>
          <w:tcPr>
            <w:tcW w:w="1276" w:type="dxa"/>
            <w:vMerge w:val="restart"/>
            <w:vAlign w:val="center"/>
          </w:tcPr>
          <w:p w:rsidR="00755B87" w:rsidRPr="006E79D7" w:rsidRDefault="00755B87" w:rsidP="00C50765">
            <w:r w:rsidRPr="006E79D7">
              <w:t>I</w:t>
            </w:r>
            <w:r w:rsidRPr="006E79D7">
              <w:rPr>
                <w:lang w:val="en-US"/>
              </w:rPr>
              <w:t>V</w:t>
            </w:r>
            <w:r>
              <w:t xml:space="preserve"> кварт</w:t>
            </w:r>
            <w:r w:rsidRPr="006E79D7">
              <w:t>ал</w:t>
            </w:r>
          </w:p>
        </w:tc>
        <w:tc>
          <w:tcPr>
            <w:tcW w:w="7230" w:type="dxa"/>
          </w:tcPr>
          <w:p w:rsidR="00755B87" w:rsidRPr="00A62BF5" w:rsidRDefault="00755B87" w:rsidP="00C50765">
            <w:pPr>
              <w:rPr>
                <w:rStyle w:val="jip"/>
                <w:spacing w:val="-62"/>
              </w:rPr>
            </w:pPr>
            <w:r w:rsidRPr="006E79D7">
              <w:t xml:space="preserve">Об итогах работы Комиссии по делам несовершеннолетних и защите их прав Верховского района в сфере профилактики и предупреждения правонарушений </w:t>
            </w:r>
            <w:r>
              <w:t>среди несовершеннолетних за 2024</w:t>
            </w:r>
            <w:r w:rsidRPr="006E79D7">
              <w:t xml:space="preserve"> год</w:t>
            </w:r>
          </w:p>
        </w:tc>
        <w:tc>
          <w:tcPr>
            <w:tcW w:w="7088" w:type="dxa"/>
          </w:tcPr>
          <w:p w:rsidR="00755B87" w:rsidRDefault="00755B87" w:rsidP="00C50765">
            <w:r w:rsidRPr="006E79D7">
              <w:t>Комиссия по делам несовершеннолетних и защите их прав</w:t>
            </w:r>
          </w:p>
          <w:p w:rsidR="00755B87" w:rsidRDefault="00755B87" w:rsidP="00C50765"/>
          <w:p w:rsidR="00755B87" w:rsidRPr="006E79D7" w:rsidRDefault="00755B87" w:rsidP="00C50765">
            <w:r w:rsidRPr="006E79D7">
              <w:t>Управление образования, молодежной политики, физической культуры и спорта</w:t>
            </w:r>
          </w:p>
          <w:p w:rsidR="00755B87" w:rsidRPr="006E79D7" w:rsidRDefault="00755B87" w:rsidP="00C50765"/>
        </w:tc>
      </w:tr>
      <w:tr w:rsidR="00755B87" w:rsidRPr="006E79D7" w:rsidTr="00C50765">
        <w:trPr>
          <w:cantSplit/>
          <w:trHeight w:val="561"/>
          <w:tblCellSpacing w:w="5" w:type="nil"/>
        </w:trPr>
        <w:tc>
          <w:tcPr>
            <w:tcW w:w="1276" w:type="dxa"/>
            <w:vMerge/>
            <w:vAlign w:val="center"/>
          </w:tcPr>
          <w:p w:rsidR="00755B87" w:rsidRPr="006E79D7" w:rsidRDefault="00755B87" w:rsidP="00C50765"/>
        </w:tc>
        <w:tc>
          <w:tcPr>
            <w:tcW w:w="7230" w:type="dxa"/>
          </w:tcPr>
          <w:p w:rsidR="00755B87" w:rsidRPr="006E79D7" w:rsidRDefault="00755B87" w:rsidP="00C50765">
            <w:r>
              <w:rPr>
                <w:color w:val="000000"/>
              </w:rPr>
              <w:t>О реализации мероприятий по снижению масштабов злоупотребления алкогольной продукцией, профилактике алкоголизма среди населения и предотвращению преступлений, совершаемых лицами, находящимися в состоянии алкогольного опьянения</w:t>
            </w:r>
          </w:p>
        </w:tc>
        <w:tc>
          <w:tcPr>
            <w:tcW w:w="7088" w:type="dxa"/>
          </w:tcPr>
          <w:p w:rsidR="00755B87" w:rsidRPr="006E79D7" w:rsidRDefault="00755B87" w:rsidP="00C50765">
            <w:r w:rsidRPr="006E79D7">
              <w:t>БУЗ Орловской области «Верховская ЦРБ»</w:t>
            </w:r>
          </w:p>
          <w:p w:rsidR="00755B87" w:rsidRPr="006E79D7" w:rsidRDefault="00755B87" w:rsidP="00C50765">
            <w:r w:rsidRPr="006E79D7">
              <w:t xml:space="preserve"> </w:t>
            </w:r>
          </w:p>
          <w:p w:rsidR="00755B87" w:rsidRDefault="00755B87" w:rsidP="00C50765">
            <w:r w:rsidRPr="006E79D7">
              <w:t>О МВД России по Верховскому району</w:t>
            </w:r>
          </w:p>
          <w:p w:rsidR="00755B87" w:rsidRPr="006E79D7" w:rsidRDefault="00755B87" w:rsidP="00C50765"/>
          <w:p w:rsidR="00755B87" w:rsidRPr="006E79D7" w:rsidRDefault="00755B87" w:rsidP="00C50765">
            <w:r>
              <w:t>Ответственный секретарь к</w:t>
            </w:r>
            <w:r w:rsidRPr="006E79D7">
              <w:t>омиссия по делам несовершеннолетних и защите их прав</w:t>
            </w:r>
          </w:p>
        </w:tc>
      </w:tr>
      <w:tr w:rsidR="00755B87" w:rsidRPr="006E79D7" w:rsidTr="00C50765">
        <w:trPr>
          <w:cantSplit/>
          <w:trHeight w:val="986"/>
          <w:tblCellSpacing w:w="5" w:type="nil"/>
        </w:trPr>
        <w:tc>
          <w:tcPr>
            <w:tcW w:w="1276" w:type="dxa"/>
            <w:vMerge/>
            <w:vAlign w:val="center"/>
          </w:tcPr>
          <w:p w:rsidR="00755B87" w:rsidRPr="006E79D7" w:rsidRDefault="00755B87" w:rsidP="00C50765"/>
        </w:tc>
        <w:tc>
          <w:tcPr>
            <w:tcW w:w="7230" w:type="dxa"/>
          </w:tcPr>
          <w:p w:rsidR="00755B87" w:rsidRDefault="00755B87" w:rsidP="00C50765">
            <w:pPr>
              <w:rPr>
                <w:color w:val="000000"/>
              </w:rPr>
            </w:pPr>
            <w:r w:rsidRPr="006E79D7">
              <w:rPr>
                <w:rStyle w:val="jip"/>
                <w:color w:val="000000"/>
              </w:rPr>
              <w:t>О план</w:t>
            </w:r>
            <w:r>
              <w:rPr>
                <w:rStyle w:val="jip"/>
                <w:color w:val="000000"/>
              </w:rPr>
              <w:t>ировании работы комиссии на 2025</w:t>
            </w:r>
            <w:r w:rsidRPr="006E79D7">
              <w:rPr>
                <w:rStyle w:val="jip"/>
                <w:color w:val="000000"/>
              </w:rPr>
              <w:t xml:space="preserve"> год</w:t>
            </w:r>
          </w:p>
        </w:tc>
        <w:tc>
          <w:tcPr>
            <w:tcW w:w="7088" w:type="dxa"/>
          </w:tcPr>
          <w:p w:rsidR="00755B87" w:rsidRPr="006E79D7" w:rsidRDefault="00755B87" w:rsidP="00C50765">
            <w:r w:rsidRPr="006E79D7">
              <w:t xml:space="preserve">Члены комиссии </w:t>
            </w:r>
          </w:p>
        </w:tc>
      </w:tr>
    </w:tbl>
    <w:p w:rsidR="00755B87" w:rsidRDefault="00755B87" w:rsidP="00755B87">
      <w:pPr>
        <w:spacing w:before="1"/>
        <w:ind w:left="115" w:right="111"/>
        <w:jc w:val="both"/>
        <w:rPr>
          <w:sz w:val="26"/>
        </w:rPr>
      </w:pPr>
      <w:r>
        <w:rPr>
          <w:sz w:val="27"/>
        </w:rPr>
        <w:t xml:space="preserve">Примечание: дополнительные мероприятия в </w:t>
      </w:r>
      <w:r>
        <w:rPr>
          <w:color w:val="131313"/>
          <w:sz w:val="27"/>
        </w:rPr>
        <w:t xml:space="preserve">план </w:t>
      </w:r>
      <w:r>
        <w:rPr>
          <w:sz w:val="27"/>
        </w:rPr>
        <w:t xml:space="preserve">вносятся </w:t>
      </w:r>
      <w:r>
        <w:rPr>
          <w:color w:val="111111"/>
          <w:sz w:val="27"/>
        </w:rPr>
        <w:t xml:space="preserve">с </w:t>
      </w:r>
      <w:r>
        <w:rPr>
          <w:sz w:val="27"/>
        </w:rPr>
        <w:t>учетом решений</w:t>
      </w:r>
      <w:r>
        <w:rPr>
          <w:spacing w:val="1"/>
          <w:sz w:val="27"/>
        </w:rPr>
        <w:t xml:space="preserve"> и </w:t>
      </w:r>
      <w:r>
        <w:rPr>
          <w:sz w:val="26"/>
        </w:rPr>
        <w:t>предложений,</w:t>
      </w:r>
      <w:r>
        <w:rPr>
          <w:spacing w:val="25"/>
          <w:sz w:val="26"/>
        </w:rPr>
        <w:t xml:space="preserve"> </w:t>
      </w:r>
      <w:r>
        <w:rPr>
          <w:sz w:val="26"/>
        </w:rPr>
        <w:t>вносимых</w:t>
      </w:r>
      <w:r>
        <w:rPr>
          <w:spacing w:val="12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комиссии 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1"/>
          <w:sz w:val="26"/>
        </w:rPr>
        <w:t>.</w:t>
      </w:r>
    </w:p>
    <w:p w:rsidR="00755B87" w:rsidRPr="006E79D7" w:rsidRDefault="00755B87" w:rsidP="00755B87">
      <w:pPr>
        <w:pStyle w:val="a3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755B87" w:rsidRDefault="00755B87" w:rsidP="00755B8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755B87" w:rsidRDefault="00755B87" w:rsidP="00755B8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755B87" w:rsidRDefault="00755B87" w:rsidP="00755B8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755B87" w:rsidRDefault="00755B87" w:rsidP="00755B8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755B87" w:rsidRDefault="00755B87" w:rsidP="00755B8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755B87" w:rsidRDefault="00755B87" w:rsidP="00755B8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755B87" w:rsidRDefault="00755B87" w:rsidP="00755B8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755B87" w:rsidRDefault="00755B87" w:rsidP="00755B8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755B87" w:rsidRPr="00260AAE" w:rsidRDefault="00755B87" w:rsidP="00755B87">
      <w:pPr>
        <w:pStyle w:val="a3"/>
        <w:rPr>
          <w:rFonts w:ascii="Times New Roman" w:hAnsi="Times New Roman"/>
          <w:sz w:val="24"/>
          <w:szCs w:val="26"/>
        </w:rPr>
      </w:pPr>
      <w:r w:rsidRPr="00260AAE">
        <w:rPr>
          <w:rFonts w:ascii="Times New Roman" w:hAnsi="Times New Roman"/>
          <w:sz w:val="24"/>
          <w:szCs w:val="26"/>
        </w:rPr>
        <w:t xml:space="preserve">Подготовила: секретарь </w:t>
      </w:r>
      <w:proofErr w:type="gramStart"/>
      <w:r w:rsidRPr="00260AAE">
        <w:rPr>
          <w:rFonts w:ascii="Times New Roman" w:hAnsi="Times New Roman"/>
          <w:sz w:val="24"/>
          <w:szCs w:val="26"/>
        </w:rPr>
        <w:t>межведомственной</w:t>
      </w:r>
      <w:proofErr w:type="gramEnd"/>
      <w:r w:rsidRPr="00260AAE">
        <w:rPr>
          <w:rFonts w:ascii="Times New Roman" w:hAnsi="Times New Roman"/>
          <w:sz w:val="24"/>
          <w:szCs w:val="26"/>
        </w:rPr>
        <w:t xml:space="preserve"> </w:t>
      </w:r>
    </w:p>
    <w:p w:rsidR="00755B87" w:rsidRPr="00260AAE" w:rsidRDefault="00755B87" w:rsidP="00755B87">
      <w:pPr>
        <w:pStyle w:val="a3"/>
        <w:rPr>
          <w:rFonts w:ascii="Times New Roman" w:hAnsi="Times New Roman"/>
          <w:sz w:val="24"/>
          <w:szCs w:val="26"/>
        </w:rPr>
      </w:pPr>
      <w:r w:rsidRPr="00260AAE">
        <w:rPr>
          <w:rFonts w:ascii="Times New Roman" w:hAnsi="Times New Roman"/>
          <w:sz w:val="24"/>
          <w:szCs w:val="26"/>
        </w:rPr>
        <w:t>комиссии Филкова Надежда Михайловна</w:t>
      </w:r>
    </w:p>
    <w:p w:rsidR="00755B87" w:rsidRPr="00260AAE" w:rsidRDefault="00755B87" w:rsidP="00755B87">
      <w:pPr>
        <w:pStyle w:val="a3"/>
        <w:rPr>
          <w:rFonts w:ascii="Times New Roman" w:hAnsi="Times New Roman"/>
          <w:sz w:val="24"/>
          <w:szCs w:val="26"/>
        </w:rPr>
      </w:pPr>
      <w:r w:rsidRPr="00260AAE">
        <w:rPr>
          <w:rFonts w:ascii="Times New Roman" w:hAnsi="Times New Roman"/>
          <w:sz w:val="24"/>
          <w:szCs w:val="26"/>
        </w:rPr>
        <w:t>тел.: 2-33-41</w:t>
      </w:r>
    </w:p>
    <w:p w:rsidR="004879EE" w:rsidRDefault="004879EE">
      <w:bookmarkStart w:id="0" w:name="_GoBack"/>
      <w:bookmarkEnd w:id="0"/>
    </w:p>
    <w:sectPr w:rsidR="004879EE" w:rsidSect="00755B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A0"/>
    <w:rsid w:val="000371A0"/>
    <w:rsid w:val="004879EE"/>
    <w:rsid w:val="007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B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ip">
    <w:name w:val="jip"/>
    <w:basedOn w:val="a0"/>
    <w:rsid w:val="00755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B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ip">
    <w:name w:val="jip"/>
    <w:basedOn w:val="a0"/>
    <w:rsid w:val="0075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2024-01-12T06:14:00Z</dcterms:created>
  <dcterms:modified xsi:type="dcterms:W3CDTF">2024-01-12T06:15:00Z</dcterms:modified>
</cp:coreProperties>
</file>