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F1" w:rsidRPr="007A46F1" w:rsidRDefault="007A46F1" w:rsidP="007A46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F1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осуществления внутреннего муниципального финансового контроля </w:t>
      </w:r>
    </w:p>
    <w:p w:rsidR="007A46F1" w:rsidRPr="007A46F1" w:rsidRDefault="007A46F1" w:rsidP="007A46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F1">
        <w:rPr>
          <w:rFonts w:ascii="Times New Roman" w:hAnsi="Times New Roman" w:cs="Times New Roman"/>
          <w:b/>
          <w:sz w:val="28"/>
          <w:szCs w:val="28"/>
        </w:rPr>
        <w:t>в рамках ст. 269 Бюджетного кодекса РФ и внутреннего</w:t>
      </w:r>
    </w:p>
    <w:p w:rsidR="007A46F1" w:rsidRDefault="007A46F1" w:rsidP="007A46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F1">
        <w:rPr>
          <w:rFonts w:ascii="Times New Roman" w:hAnsi="Times New Roman" w:cs="Times New Roman"/>
          <w:b/>
          <w:sz w:val="28"/>
          <w:szCs w:val="28"/>
        </w:rPr>
        <w:t xml:space="preserve"> муниципального финансового контроля в сфер</w:t>
      </w:r>
      <w:bookmarkStart w:id="0" w:name="_GoBack"/>
      <w:bookmarkEnd w:id="0"/>
      <w:r w:rsidRPr="007A46F1">
        <w:rPr>
          <w:rFonts w:ascii="Times New Roman" w:hAnsi="Times New Roman" w:cs="Times New Roman"/>
          <w:b/>
          <w:sz w:val="28"/>
          <w:szCs w:val="28"/>
        </w:rPr>
        <w:t>е закупок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F2A17">
        <w:rPr>
          <w:rFonts w:ascii="Times New Roman" w:hAnsi="Times New Roman" w:cs="Times New Roman"/>
          <w:b/>
          <w:sz w:val="28"/>
          <w:szCs w:val="28"/>
        </w:rPr>
        <w:t>1-ое полугодие 20</w:t>
      </w:r>
      <w:r w:rsidR="0042035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F2A17">
        <w:rPr>
          <w:rFonts w:ascii="Times New Roman" w:hAnsi="Times New Roman" w:cs="Times New Roman"/>
          <w:b/>
          <w:sz w:val="28"/>
          <w:szCs w:val="28"/>
        </w:rPr>
        <w:t>а</w:t>
      </w:r>
    </w:p>
    <w:p w:rsidR="00100287" w:rsidRDefault="00100287" w:rsidP="007A46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26"/>
        <w:gridCol w:w="3386"/>
        <w:gridCol w:w="2977"/>
        <w:gridCol w:w="2123"/>
        <w:gridCol w:w="2427"/>
      </w:tblGrid>
      <w:tr w:rsidR="007A46F1" w:rsidTr="00100287">
        <w:tc>
          <w:tcPr>
            <w:tcW w:w="1129" w:type="dxa"/>
          </w:tcPr>
          <w:p w:rsidR="007A46F1" w:rsidRPr="007A46F1" w:rsidRDefault="007A46F1" w:rsidP="007A46F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A46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6" w:type="dxa"/>
          </w:tcPr>
          <w:p w:rsidR="007A46F1" w:rsidRPr="007A46F1" w:rsidRDefault="007A46F1" w:rsidP="007A46F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A46F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финансового контроля</w:t>
            </w:r>
          </w:p>
        </w:tc>
        <w:tc>
          <w:tcPr>
            <w:tcW w:w="3386" w:type="dxa"/>
          </w:tcPr>
          <w:p w:rsidR="007A46F1" w:rsidRPr="007A46F1" w:rsidRDefault="007A46F1" w:rsidP="007A46F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A46F1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977" w:type="dxa"/>
          </w:tcPr>
          <w:p w:rsidR="007A46F1" w:rsidRPr="007A46F1" w:rsidRDefault="007A46F1" w:rsidP="00241DF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A46F1">
              <w:rPr>
                <w:rFonts w:ascii="Times New Roman" w:hAnsi="Times New Roman" w:cs="Times New Roman"/>
                <w:sz w:val="24"/>
                <w:szCs w:val="24"/>
              </w:rPr>
              <w:t>Должностное лицо, осуществляющее контрольное мероприятие</w:t>
            </w:r>
          </w:p>
        </w:tc>
        <w:tc>
          <w:tcPr>
            <w:tcW w:w="2123" w:type="dxa"/>
          </w:tcPr>
          <w:p w:rsidR="007A46F1" w:rsidRPr="007A46F1" w:rsidRDefault="007A46F1" w:rsidP="007A46F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A46F1">
              <w:rPr>
                <w:rFonts w:ascii="Times New Roman" w:hAnsi="Times New Roman" w:cs="Times New Roman"/>
                <w:sz w:val="24"/>
                <w:szCs w:val="24"/>
              </w:rPr>
              <w:t>Выявление в ходе контрольного мероприятия нарушения и замечания</w:t>
            </w:r>
          </w:p>
        </w:tc>
        <w:tc>
          <w:tcPr>
            <w:tcW w:w="2427" w:type="dxa"/>
          </w:tcPr>
          <w:p w:rsidR="007A46F1" w:rsidRPr="007A46F1" w:rsidRDefault="007A46F1" w:rsidP="001176A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A46F1">
              <w:rPr>
                <w:rFonts w:ascii="Times New Roman" w:hAnsi="Times New Roman" w:cs="Times New Roman"/>
                <w:sz w:val="24"/>
                <w:szCs w:val="24"/>
              </w:rPr>
              <w:t>Информация о принятых мерах по устранению выявленных нарушений и замечаний</w:t>
            </w:r>
          </w:p>
        </w:tc>
      </w:tr>
      <w:tr w:rsidR="007A46F1" w:rsidTr="00100287">
        <w:tc>
          <w:tcPr>
            <w:tcW w:w="1129" w:type="dxa"/>
          </w:tcPr>
          <w:p w:rsidR="007A46F1" w:rsidRPr="007A46F1" w:rsidRDefault="007A46F1" w:rsidP="007A46F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7A46F1" w:rsidRPr="00420353" w:rsidRDefault="00420353" w:rsidP="007A46F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42035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420353">
              <w:rPr>
                <w:rFonts w:ascii="Times New Roman" w:hAnsi="Times New Roman" w:cs="Times New Roman"/>
                <w:sz w:val="26"/>
                <w:szCs w:val="26"/>
              </w:rPr>
              <w:t xml:space="preserve"> Теляженского сельского поселения Верховского района Орловской области</w:t>
            </w:r>
          </w:p>
        </w:tc>
        <w:tc>
          <w:tcPr>
            <w:tcW w:w="3386" w:type="dxa"/>
          </w:tcPr>
          <w:p w:rsidR="007A46F1" w:rsidRPr="00420353" w:rsidRDefault="00420353" w:rsidP="00D149F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420353">
              <w:rPr>
                <w:rFonts w:ascii="Times New Roman" w:hAnsi="Times New Roman" w:cs="Times New Roman"/>
                <w:sz w:val="26"/>
                <w:szCs w:val="26"/>
              </w:rPr>
              <w:t>Проверка начисления и выплаты заработной платы</w:t>
            </w:r>
          </w:p>
        </w:tc>
        <w:tc>
          <w:tcPr>
            <w:tcW w:w="2977" w:type="dxa"/>
          </w:tcPr>
          <w:p w:rsidR="007A46F1" w:rsidRPr="00241DF1" w:rsidRDefault="00241DF1" w:rsidP="007A46F1">
            <w:pPr>
              <w:contextualSpacing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24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Ответчикова</w:t>
            </w:r>
            <w:proofErr w:type="spellEnd"/>
            <w:r w:rsidRPr="0024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главный специалист отдела по экономике, предпринимательству, торговле и ЖКХ администрации Верховского района Орловской области</w:t>
            </w:r>
          </w:p>
        </w:tc>
        <w:tc>
          <w:tcPr>
            <w:tcW w:w="2123" w:type="dxa"/>
          </w:tcPr>
          <w:p w:rsidR="007A46F1" w:rsidRPr="00241DF1" w:rsidRDefault="00241DF1" w:rsidP="007A46F1">
            <w:pPr>
              <w:contextualSpacing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4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</w:t>
            </w:r>
            <w:r w:rsidR="00100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 не выявлены</w:t>
            </w:r>
          </w:p>
        </w:tc>
        <w:tc>
          <w:tcPr>
            <w:tcW w:w="2427" w:type="dxa"/>
          </w:tcPr>
          <w:p w:rsidR="007A46F1" w:rsidRPr="007A46F1" w:rsidRDefault="007A46F1" w:rsidP="007A46F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7A46F1" w:rsidRPr="007A46F1" w:rsidRDefault="007A46F1" w:rsidP="007A46F1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p w:rsidR="00A06475" w:rsidRPr="007A46F1" w:rsidRDefault="00A06475" w:rsidP="007A46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6475" w:rsidRPr="007A46F1" w:rsidSect="00E90D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C6"/>
    <w:rsid w:val="00100287"/>
    <w:rsid w:val="001176A2"/>
    <w:rsid w:val="00241DF1"/>
    <w:rsid w:val="00420353"/>
    <w:rsid w:val="004931C6"/>
    <w:rsid w:val="007A46F1"/>
    <w:rsid w:val="00A06475"/>
    <w:rsid w:val="00CF2A17"/>
    <w:rsid w:val="00D149FA"/>
    <w:rsid w:val="00E9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E0C0-C10F-4954-97DF-7B3505F4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7A46F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A46F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39"/>
    <w:rsid w:val="007A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2019-11-20T07:43:00Z</dcterms:created>
  <dcterms:modified xsi:type="dcterms:W3CDTF">2020-11-20T09:23:00Z</dcterms:modified>
</cp:coreProperties>
</file>