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4" w:rsidRDefault="00A201A0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Два модульных </w:t>
      </w:r>
      <w:proofErr w:type="spellStart"/>
      <w:r>
        <w:rPr>
          <w:rFonts w:ascii="Courier New" w:hAnsi="Courier New" w:cs="Courier New"/>
          <w:sz w:val="24"/>
        </w:rPr>
        <w:t>ФАПа</w:t>
      </w:r>
      <w:proofErr w:type="spellEnd"/>
      <w:r>
        <w:rPr>
          <w:rFonts w:ascii="Courier New" w:hAnsi="Courier New" w:cs="Courier New"/>
          <w:sz w:val="24"/>
        </w:rPr>
        <w:t xml:space="preserve"> </w:t>
      </w:r>
    </w:p>
    <w:p w:rsidR="00874844" w:rsidRP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874844">
        <w:rPr>
          <w:rFonts w:ascii="Courier New" w:hAnsi="Courier New" w:cs="Courier New"/>
          <w:sz w:val="24"/>
        </w:rPr>
        <w:t>Аукцион на поставку модульных фельдшерско-акушерских пунктов для 17 районов Орловской области выиграло ПАО «Орелтекмаш»</w:t>
      </w:r>
      <w:r>
        <w:rPr>
          <w:rFonts w:ascii="Courier New" w:hAnsi="Courier New" w:cs="Courier New"/>
          <w:sz w:val="24"/>
        </w:rPr>
        <w:t>.</w:t>
      </w:r>
    </w:p>
    <w:p w:rsidR="00874844" w:rsidRP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874844">
        <w:rPr>
          <w:rFonts w:ascii="Courier New" w:hAnsi="Courier New" w:cs="Courier New"/>
          <w:sz w:val="24"/>
        </w:rPr>
        <w:t>Подведены итоги электронного аукциона по закупке модульных фельдшерс</w:t>
      </w:r>
      <w:r>
        <w:rPr>
          <w:rFonts w:ascii="Courier New" w:hAnsi="Courier New" w:cs="Courier New"/>
          <w:sz w:val="24"/>
        </w:rPr>
        <w:t>ко-акушерских пунктов для населё</w:t>
      </w:r>
      <w:r w:rsidRPr="00874844">
        <w:rPr>
          <w:rFonts w:ascii="Courier New" w:hAnsi="Courier New" w:cs="Courier New"/>
          <w:sz w:val="24"/>
        </w:rPr>
        <w:t xml:space="preserve">нных пунктов с численностью до 800 человек. </w:t>
      </w:r>
      <w:r>
        <w:rPr>
          <w:rFonts w:ascii="Courier New" w:hAnsi="Courier New" w:cs="Courier New"/>
          <w:sz w:val="24"/>
        </w:rPr>
        <w:t>П</w:t>
      </w:r>
      <w:r w:rsidRPr="00874844">
        <w:rPr>
          <w:rFonts w:ascii="Courier New" w:hAnsi="Courier New" w:cs="Courier New"/>
          <w:sz w:val="24"/>
        </w:rPr>
        <w:t>о</w:t>
      </w:r>
      <w:r>
        <w:rPr>
          <w:rFonts w:ascii="Courier New" w:hAnsi="Courier New" w:cs="Courier New"/>
          <w:sz w:val="24"/>
        </w:rPr>
        <w:t xml:space="preserve">бедителем </w:t>
      </w:r>
      <w:r w:rsidRPr="00874844">
        <w:rPr>
          <w:rFonts w:ascii="Courier New" w:hAnsi="Courier New" w:cs="Courier New"/>
          <w:sz w:val="24"/>
        </w:rPr>
        <w:t>признано орло</w:t>
      </w:r>
      <w:r>
        <w:rPr>
          <w:rFonts w:ascii="Courier New" w:hAnsi="Courier New" w:cs="Courier New"/>
          <w:sz w:val="24"/>
        </w:rPr>
        <w:t>вское предприятие ПАО «ОТМ» (Орё</w:t>
      </w:r>
      <w:r w:rsidRPr="00874844">
        <w:rPr>
          <w:rFonts w:ascii="Courier New" w:hAnsi="Courier New" w:cs="Courier New"/>
          <w:sz w:val="24"/>
        </w:rPr>
        <w:t xml:space="preserve">лтекмаш) </w:t>
      </w:r>
      <w:r>
        <w:rPr>
          <w:rFonts w:ascii="Courier New" w:hAnsi="Courier New" w:cs="Courier New"/>
          <w:sz w:val="24"/>
        </w:rPr>
        <w:t xml:space="preserve">с суммой контракта 97 миллионов 857 </w:t>
      </w:r>
      <w:r w:rsidRPr="00874844">
        <w:rPr>
          <w:rFonts w:ascii="Courier New" w:hAnsi="Courier New" w:cs="Courier New"/>
          <w:sz w:val="24"/>
        </w:rPr>
        <w:t xml:space="preserve">тысяч рублей.  </w:t>
      </w:r>
    </w:p>
    <w:p w:rsidR="00874844" w:rsidRP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874844">
        <w:rPr>
          <w:rFonts w:ascii="Courier New" w:hAnsi="Courier New" w:cs="Courier New"/>
          <w:sz w:val="24"/>
        </w:rPr>
        <w:t xml:space="preserve">Заказчиками </w:t>
      </w:r>
      <w:proofErr w:type="spellStart"/>
      <w:r w:rsidRPr="00874844">
        <w:rPr>
          <w:rFonts w:ascii="Courier New" w:hAnsi="Courier New" w:cs="Courier New"/>
          <w:sz w:val="24"/>
        </w:rPr>
        <w:t>ФАПов</w:t>
      </w:r>
      <w:proofErr w:type="spellEnd"/>
      <w:r w:rsidRPr="00874844">
        <w:rPr>
          <w:rFonts w:ascii="Courier New" w:hAnsi="Courier New" w:cs="Courier New"/>
          <w:sz w:val="24"/>
        </w:rPr>
        <w:t xml:space="preserve"> выступил</w:t>
      </w:r>
      <w:r w:rsidR="00DD5E68">
        <w:rPr>
          <w:rFonts w:ascii="Courier New" w:hAnsi="Courier New" w:cs="Courier New"/>
          <w:sz w:val="24"/>
        </w:rPr>
        <w:t>и центральные районные больницы 17 районов Орловской области, в числе которых и Верховский.</w:t>
      </w:r>
      <w:r w:rsidRPr="00874844">
        <w:rPr>
          <w:rFonts w:ascii="Courier New" w:hAnsi="Courier New" w:cs="Courier New"/>
          <w:sz w:val="24"/>
        </w:rPr>
        <w:t xml:space="preserve"> </w:t>
      </w:r>
    </w:p>
    <w:p w:rsidR="00DD5E68" w:rsidRPr="00874844" w:rsidRDefault="00DD5E68" w:rsidP="00DD5E68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874844">
        <w:rPr>
          <w:rFonts w:ascii="Courier New" w:hAnsi="Courier New" w:cs="Courier New"/>
          <w:b/>
          <w:sz w:val="24"/>
        </w:rPr>
        <w:t>Галина Блонская, главный врач Верховской центральной районной больницы:</w:t>
      </w:r>
    </w:p>
    <w:p w:rsidR="00DD5E68" w:rsidRDefault="00DD5E68" w:rsidP="00DD5E6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— </w:t>
      </w:r>
      <w:r w:rsidRPr="00874844">
        <w:rPr>
          <w:rFonts w:ascii="Courier New" w:hAnsi="Courier New" w:cs="Courier New"/>
          <w:sz w:val="24"/>
        </w:rPr>
        <w:t>Развертывание фельдшерско-акушерских п</w:t>
      </w:r>
      <w:r>
        <w:rPr>
          <w:rFonts w:ascii="Courier New" w:hAnsi="Courier New" w:cs="Courier New"/>
          <w:sz w:val="24"/>
        </w:rPr>
        <w:t>унктов в малых населё</w:t>
      </w:r>
      <w:r w:rsidRPr="00874844">
        <w:rPr>
          <w:rFonts w:ascii="Courier New" w:hAnsi="Courier New" w:cs="Courier New"/>
          <w:sz w:val="24"/>
        </w:rPr>
        <w:t>нных пунктах региона осуществляется по поручению Губернатора Орловской области Андрея Клычкова в рамках национального проекта «Здравоохранение».</w:t>
      </w:r>
      <w:r>
        <w:rPr>
          <w:rFonts w:ascii="Courier New" w:hAnsi="Courier New" w:cs="Courier New"/>
          <w:sz w:val="24"/>
        </w:rPr>
        <w:t xml:space="preserve"> По условиям контракта ПАО «ОТМ» (Орё</w:t>
      </w:r>
      <w:r w:rsidRPr="00874844">
        <w:rPr>
          <w:rFonts w:ascii="Courier New" w:hAnsi="Courier New" w:cs="Courier New"/>
          <w:sz w:val="24"/>
        </w:rPr>
        <w:t>лтекмаш)</w:t>
      </w:r>
      <w:r>
        <w:rPr>
          <w:rFonts w:ascii="Courier New" w:hAnsi="Courier New" w:cs="Courier New"/>
          <w:sz w:val="24"/>
        </w:rPr>
        <w:t xml:space="preserve"> до конца сентября текущего года должен будет установить два модульных фельдшерско-акушерских пункта в сёлах Скарятино и Нижний Жёрновец. </w:t>
      </w:r>
    </w:p>
    <w:p w:rsid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Подготовили Дмитрий Горелов, Наталья Афанасьева</w:t>
      </w:r>
    </w:p>
    <w:p w:rsid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874844" w:rsidRPr="00874844" w:rsidRDefault="00874844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175D4A" w:rsidRPr="00874844" w:rsidRDefault="00175D4A" w:rsidP="0087484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175D4A" w:rsidRPr="00874844" w:rsidSect="001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44"/>
    <w:rsid w:val="00175D4A"/>
    <w:rsid w:val="003A489A"/>
    <w:rsid w:val="00874844"/>
    <w:rsid w:val="00917341"/>
    <w:rsid w:val="00A201A0"/>
    <w:rsid w:val="00DD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43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2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2020-05-07T06:31:00Z</cp:lastPrinted>
  <dcterms:created xsi:type="dcterms:W3CDTF">2020-05-06T10:12:00Z</dcterms:created>
  <dcterms:modified xsi:type="dcterms:W3CDTF">2020-05-07T06:31:00Z</dcterms:modified>
</cp:coreProperties>
</file>