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6" w:rsidRDefault="00F12B66" w:rsidP="00F12B6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правовых способах защиты чести и достоинства гражданина в информационно-телекоммуникационной сети «Интернет»</w:t>
      </w:r>
    </w:p>
    <w:p w:rsidR="00F12B66" w:rsidRDefault="00F12B66" w:rsidP="00F12B6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23 Конституции Российской Федерации каждый   имеет право на защиту своей чести и доброго имени.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за оскорбление была предусмотрена уголовная ответственность по статье 130 Уголовного кодекса Российской Федерации. В 2011 году эта статья была декриминализована.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152 Гражданского кодекса Российской Федерации 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субъективное мнение было высказано в оскорбительной форме, унижающей честь, достоинство или деловую репутацию истца, на ответчика может быть возложена обязанность компенсации морального вреда, причиненного истцу оскорблением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 9 Постановления Пленума Верховного Суда Российской Федерации от 24.02.2005 № 3)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случае размещения в средствах массовой информации недостоверных сведений, порочащих десть и достоинство гражданина, он вправе обратиться за защитой своих прав с соответствующим исковым заявлением в суд.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 заявлением о факте оскорбления можно обратиться в прокуратуру, поскольку возбуждение административного преследования за это деяние осуществляется прокурором.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Предусмотренный статьей 5.61 Кодекса Российской Федерации об административных правонарушениях состав административного правонарушения представляет собой унижение чести и достоинства другого лица, выраженное в неприличной форме, который влечет наложение на виновное лицо штрафа: на граждан в размере от одной тысячи до трех тысяч рублей; на должностных лиц - от десяти тысяч до тридцати тысяч рублей;</w:t>
      </w:r>
      <w:proofErr w:type="gramEnd"/>
      <w:r>
        <w:rPr>
          <w:rFonts w:ascii="Times New Roman" w:hAnsi="Times New Roman"/>
          <w:sz w:val="28"/>
          <w:szCs w:val="28"/>
        </w:rPr>
        <w:t xml:space="preserve"> на юридических лиц - от пятидесяти тысяч до ста тысяч рублей.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Причем </w:t>
      </w:r>
      <w:proofErr w:type="spellStart"/>
      <w:r>
        <w:rPr>
          <w:rFonts w:ascii="Times New Roman" w:hAnsi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 к административной ответственности не является основанием для освобождения его от обязанности денежной компенсации, причиненного потерпевшему морального вреда в соответствии со статьей 151 Гражданского кодекса Российской Федерации, взыскиваемого в судебном порядке.</w:t>
      </w:r>
    </w:p>
    <w:p w:rsidR="00F12B66" w:rsidRDefault="00F12B66" w:rsidP="00F12B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стоит помнить, что нормы закона, регламентирующие защиту нематериальных благ человека, как честь и достоинство личности, действуют </w:t>
      </w:r>
      <w:r>
        <w:rPr>
          <w:rFonts w:ascii="Times New Roman" w:hAnsi="Times New Roman"/>
          <w:sz w:val="28"/>
          <w:szCs w:val="28"/>
        </w:rPr>
        <w:lastRenderedPageBreak/>
        <w:t>не только в случае нарушения прав при непосредственном, личном общении, но и в случае общения виртуального.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6"/>
    <w:rsid w:val="00B72ECD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2020-07-02T12:29:00Z</dcterms:created>
  <dcterms:modified xsi:type="dcterms:W3CDTF">2020-07-02T12:29:00Z</dcterms:modified>
</cp:coreProperties>
</file>