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6D" w:rsidRDefault="0030606D" w:rsidP="0030606D">
      <w:pPr>
        <w:ind w:firstLine="708"/>
        <w:jc w:val="both"/>
        <w:rPr>
          <w:b/>
          <w:i/>
          <w:sz w:val="28"/>
          <w:szCs w:val="28"/>
        </w:rPr>
      </w:pPr>
      <w:r>
        <w:rPr>
          <w:b/>
          <w:i/>
          <w:sz w:val="28"/>
          <w:szCs w:val="28"/>
        </w:rPr>
        <w:t>Мне на почту пришел судебный приказ, однако меня в суд никто не вызывал, в судебном заседании я не участвовал. Что такое судебный приказ в гражданском процессе? Каков порядок его обжалования?</w:t>
      </w:r>
    </w:p>
    <w:p w:rsidR="0030606D" w:rsidRDefault="0030606D" w:rsidP="0030606D">
      <w:pPr>
        <w:ind w:firstLine="708"/>
        <w:jc w:val="both"/>
        <w:rPr>
          <w:sz w:val="28"/>
          <w:szCs w:val="28"/>
        </w:rPr>
      </w:pPr>
    </w:p>
    <w:p w:rsidR="0030606D" w:rsidRDefault="0030606D" w:rsidP="0030606D">
      <w:pPr>
        <w:ind w:firstLine="708"/>
        <w:jc w:val="both"/>
        <w:rPr>
          <w:sz w:val="28"/>
          <w:szCs w:val="28"/>
        </w:rPr>
      </w:pPr>
      <w:proofErr w:type="gramStart"/>
      <w:r>
        <w:rPr>
          <w:sz w:val="28"/>
          <w:szCs w:val="28"/>
        </w:rPr>
        <w:t>Согласно части 1 статьи 121 Гражданского процессуального кодекса РФ (далее – ГПК РФ)  судебный приказ представляет собой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статьей 122 ГПК РФ, если размер денежных сумм, подлежащих взысканию, или стоимость движимого имущества, подлежащего истребованию, не превышает пятьсот тысяч рублей.</w:t>
      </w:r>
      <w:proofErr w:type="gramEnd"/>
    </w:p>
    <w:p w:rsidR="0030606D" w:rsidRDefault="0030606D" w:rsidP="0030606D">
      <w:pPr>
        <w:ind w:firstLine="708"/>
        <w:jc w:val="both"/>
        <w:rPr>
          <w:sz w:val="28"/>
          <w:szCs w:val="28"/>
        </w:rPr>
      </w:pPr>
      <w:r>
        <w:rPr>
          <w:sz w:val="28"/>
          <w:szCs w:val="28"/>
        </w:rPr>
        <w:t>Требования, предусмотренные статьей 122 ГПК РФ, рассматриваются только в порядке приказного производства (глава 11 ГПК РФ). При этом указанные требования должны быть бесспорными, т.е. подтвержденными письменными доказательствами, достоверность которых не вызывает сомнений, а также признаваемыми должником.</w:t>
      </w:r>
    </w:p>
    <w:p w:rsidR="0030606D" w:rsidRDefault="0030606D" w:rsidP="0030606D">
      <w:pPr>
        <w:ind w:firstLine="708"/>
        <w:jc w:val="both"/>
        <w:rPr>
          <w:sz w:val="28"/>
          <w:szCs w:val="28"/>
        </w:rPr>
      </w:pPr>
      <w:r>
        <w:rPr>
          <w:sz w:val="28"/>
          <w:szCs w:val="28"/>
        </w:rPr>
        <w:t xml:space="preserve">Важно отметить, что судебный приказ выносится по заявленным требованиям мировым судьей в течение 5 дней без судебного разбирательства и без вызова сторон. </w:t>
      </w:r>
    </w:p>
    <w:p w:rsidR="0030606D" w:rsidRDefault="0030606D" w:rsidP="0030606D">
      <w:pPr>
        <w:ind w:firstLine="708"/>
        <w:jc w:val="both"/>
        <w:rPr>
          <w:sz w:val="28"/>
          <w:szCs w:val="28"/>
        </w:rPr>
      </w:pPr>
      <w:r>
        <w:rPr>
          <w:sz w:val="28"/>
          <w:szCs w:val="28"/>
        </w:rPr>
        <w:t xml:space="preserve">В силу ст. 127 ГПК РФ судья в 15-дневный срок со дня вынесения судебного приказа высылает копию судебного приказа должнику, который в течение 10 дней со дня получения приказа имеет право представить возражения относительно его исполнения. </w:t>
      </w:r>
    </w:p>
    <w:p w:rsidR="0030606D" w:rsidRDefault="0030606D" w:rsidP="0030606D">
      <w:pPr>
        <w:ind w:firstLine="708"/>
        <w:jc w:val="both"/>
        <w:rPr>
          <w:sz w:val="28"/>
          <w:szCs w:val="28"/>
        </w:rPr>
      </w:pPr>
      <w:r>
        <w:rPr>
          <w:sz w:val="28"/>
          <w:szCs w:val="28"/>
        </w:rPr>
        <w:t>В случае поступления возражений должника судья отменяет судебный приказ. 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3 дней после дня его вынесения (статья 129 ГПК РФ).</w:t>
      </w:r>
    </w:p>
    <w:p w:rsidR="0030606D" w:rsidRDefault="0030606D" w:rsidP="0030606D">
      <w:pPr>
        <w:ind w:firstLine="708"/>
        <w:jc w:val="both"/>
        <w:rPr>
          <w:sz w:val="28"/>
          <w:szCs w:val="28"/>
        </w:rPr>
      </w:pPr>
      <w:r>
        <w:rPr>
          <w:sz w:val="28"/>
          <w:szCs w:val="28"/>
        </w:rPr>
        <w:t>Важной особенностью судебного приказа является то, что он выступает одновременно исполнительным документом и приводится в исполнение в порядке, установленном для исполнения судебных постановлений.</w:t>
      </w:r>
    </w:p>
    <w:p w:rsidR="0030606D" w:rsidRDefault="0030606D" w:rsidP="0030606D">
      <w:pPr>
        <w:ind w:firstLine="708"/>
        <w:jc w:val="both"/>
        <w:rPr>
          <w:sz w:val="28"/>
          <w:szCs w:val="28"/>
        </w:rPr>
      </w:pPr>
      <w:r>
        <w:rPr>
          <w:sz w:val="28"/>
          <w:szCs w:val="28"/>
        </w:rPr>
        <w:t>Кроме того, на судебный приказ может быть подана кассационная жалоба, которая подается непосредственно в суд кассационной инстанции в порядке, предусмотренном статьей 377 ГПК РФ.</w:t>
      </w:r>
    </w:p>
    <w:p w:rsidR="005449D9" w:rsidRDefault="005449D9">
      <w:bookmarkStart w:id="0" w:name="_GoBack"/>
      <w:bookmarkEnd w:id="0"/>
    </w:p>
    <w:sectPr w:rsidR="00544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6D"/>
    <w:rsid w:val="0030606D"/>
    <w:rsid w:val="00544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0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0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46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2020-07-02T09:52:00Z</dcterms:created>
  <dcterms:modified xsi:type="dcterms:W3CDTF">2020-07-02T09:52:00Z</dcterms:modified>
</cp:coreProperties>
</file>