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3F" w:rsidRDefault="000C343F" w:rsidP="000C343F">
      <w:pPr>
        <w:pStyle w:val="a3"/>
        <w:shd w:val="clear" w:color="auto" w:fill="FFFFFF"/>
        <w:spacing w:before="0" w:beforeAutospacing="0" w:after="75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ВС выразил правовые позиции по судебным спорам, связанным с </w:t>
      </w:r>
      <w:proofErr w:type="spellStart"/>
      <w:r>
        <w:rPr>
          <w:rStyle w:val="a4"/>
          <w:color w:val="000000"/>
          <w:sz w:val="28"/>
          <w:szCs w:val="28"/>
        </w:rPr>
        <w:t>соцподдержкой</w:t>
      </w:r>
      <w:proofErr w:type="spellEnd"/>
      <w:r>
        <w:rPr>
          <w:rStyle w:val="a4"/>
          <w:color w:val="000000"/>
          <w:sz w:val="28"/>
          <w:szCs w:val="28"/>
        </w:rPr>
        <w:t xml:space="preserve"> граждан</w:t>
      </w:r>
    </w:p>
    <w:p w:rsidR="000C343F" w:rsidRDefault="000C343F" w:rsidP="000C343F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Верховный Суд РФ обобщил практику рассмотрения судами споров в 2017-2019 годах о </w:t>
      </w:r>
      <w:proofErr w:type="spellStart"/>
      <w:r>
        <w:rPr>
          <w:color w:val="000000"/>
          <w:sz w:val="28"/>
          <w:szCs w:val="28"/>
        </w:rPr>
        <w:t>соцподдержке</w:t>
      </w:r>
      <w:proofErr w:type="spellEnd"/>
      <w:r>
        <w:rPr>
          <w:color w:val="000000"/>
          <w:sz w:val="28"/>
          <w:szCs w:val="28"/>
        </w:rPr>
        <w:t xml:space="preserve"> граждан и пришел к следующим выводам.</w:t>
      </w:r>
    </w:p>
    <w:p w:rsidR="000C343F" w:rsidRDefault="000C343F" w:rsidP="000C343F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Дети-инвалиды имеют право на бесплатные лекарства, назначенные консилиумом врачей по жизненным показаниям, даже если препараты не зарегистрированы в России и не включены в перечень ЖНВЛП. Аналогичную позицию занял суд, который обязал обеспечить дорогим препаратом взрослого инвалида, страдающего социально значимым заболеванием.</w:t>
      </w:r>
    </w:p>
    <w:p w:rsidR="000C343F" w:rsidRDefault="000C343F" w:rsidP="000C343F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Спорный препарат не входит в стандарт специализированной медпомощи, но его назначила врачебная комиссия по жизненным показаниям.</w:t>
      </w:r>
      <w:r>
        <w:rPr>
          <w:color w:val="000000"/>
          <w:sz w:val="28"/>
          <w:szCs w:val="28"/>
        </w:rPr>
        <w:br/>
        <w:t>Если медицинские документы о нуждаемости гражданина в бесплатном лекарстве оформлены неправильно - это не повод отказать ему. Составление документов - обязанность больницы, а не пациента.</w:t>
      </w:r>
    </w:p>
    <w:p w:rsidR="000C343F" w:rsidRDefault="000C343F" w:rsidP="000C343F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другом деле суд обязал аптеку возместить уще</w:t>
      </w:r>
      <w:proofErr w:type="gramStart"/>
      <w:r>
        <w:rPr>
          <w:color w:val="000000"/>
          <w:sz w:val="28"/>
          <w:szCs w:val="28"/>
        </w:rPr>
        <w:t>рб стр</w:t>
      </w:r>
      <w:proofErr w:type="gramEnd"/>
      <w:r>
        <w:rPr>
          <w:color w:val="000000"/>
          <w:sz w:val="28"/>
          <w:szCs w:val="28"/>
        </w:rPr>
        <w:t xml:space="preserve">адающему </w:t>
      </w:r>
      <w:proofErr w:type="spellStart"/>
      <w:r>
        <w:rPr>
          <w:color w:val="000000"/>
          <w:sz w:val="28"/>
          <w:szCs w:val="28"/>
        </w:rPr>
        <w:t>онкозаболеванием</w:t>
      </w:r>
      <w:proofErr w:type="spellEnd"/>
      <w:r>
        <w:rPr>
          <w:color w:val="000000"/>
          <w:sz w:val="28"/>
          <w:szCs w:val="28"/>
        </w:rPr>
        <w:t xml:space="preserve"> инвалиду, который приобрел за свой счет дорогой препарат после отказа аптеки в его выдаче. При временном отсутствии препарата аптека обязана принять гражданина на отсроченное обслуживание, а не отзывать рецепт. Таким же образом в другом деле суд обязал ФСС возместить расходы на проезд ребенка-инвалида к месту лечения и обратно.</w:t>
      </w:r>
    </w:p>
    <w:p w:rsidR="000C343F" w:rsidRDefault="000C343F" w:rsidP="000C343F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 по себе наличие долга по оплате за жилье не основание для отказа в компенсации оплаты коммунальных услуг. Если долг образовался по уважительным причинам, в </w:t>
      </w:r>
      <w:proofErr w:type="spellStart"/>
      <w:r>
        <w:rPr>
          <w:color w:val="000000"/>
          <w:sz w:val="28"/>
          <w:szCs w:val="28"/>
        </w:rPr>
        <w:t>соцподдержке</w:t>
      </w:r>
      <w:proofErr w:type="spellEnd"/>
      <w:r>
        <w:rPr>
          <w:color w:val="000000"/>
          <w:sz w:val="28"/>
          <w:szCs w:val="28"/>
        </w:rPr>
        <w:t xml:space="preserve"> не может быть отказано.</w:t>
      </w:r>
      <w:r>
        <w:rPr>
          <w:color w:val="000000"/>
          <w:sz w:val="28"/>
          <w:szCs w:val="28"/>
        </w:rPr>
        <w:br/>
        <w:t>Если прибывший в сельскую местность медработник имеет право на единовременную компенсацию, произвольный отказ властей от ее выплаты недопустим.</w:t>
      </w:r>
    </w:p>
    <w:p w:rsidR="000C343F" w:rsidRDefault="000C343F" w:rsidP="000C343F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Ряд споров связан с отказами работодателей в трудоустройстве инвалидов, направленных по квоте. Нельзя отказывать по причинам, не связанным с деловыми качествами работника, а также ссылаться на то, что на квотируемом рабочем месте нет специальных условий труда и рабочего места. В этом случае работодатель должен их создать.</w:t>
      </w:r>
    </w:p>
    <w:p w:rsidR="00B72ECD" w:rsidRDefault="00B72ECD">
      <w:bookmarkStart w:id="0" w:name="_GoBack"/>
      <w:bookmarkEnd w:id="0"/>
    </w:p>
    <w:sectPr w:rsidR="00B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3F"/>
    <w:rsid w:val="000C343F"/>
    <w:rsid w:val="00B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2020-07-02T12:26:00Z</dcterms:created>
  <dcterms:modified xsi:type="dcterms:W3CDTF">2020-07-02T12:26:00Z</dcterms:modified>
</cp:coreProperties>
</file>