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98" w:rsidRPr="001965C1" w:rsidRDefault="00D27F98" w:rsidP="001965C1">
      <w:pPr>
        <w:widowControl w:val="0"/>
        <w:suppressAutoHyphens/>
        <w:spacing w:after="0" w:line="240" w:lineRule="auto"/>
        <w:jc w:val="center"/>
        <w:rPr>
          <w:rFonts w:ascii="NTTimes/Cyrillic" w:hAnsi="NTTimes/Cyrillic"/>
          <w:spacing w:val="20"/>
          <w:sz w:val="40"/>
          <w:szCs w:val="20"/>
          <w:lang w:eastAsia="ar-SA"/>
        </w:rPr>
      </w:pPr>
      <w:r w:rsidRPr="001965C1">
        <w:rPr>
          <w:rFonts w:ascii="NTTimes/Cyrillic Cyr" w:hAnsi="NTTimes/Cyrillic Cyr"/>
          <w:spacing w:val="20"/>
          <w:sz w:val="40"/>
          <w:szCs w:val="20"/>
          <w:lang w:eastAsia="ar-SA"/>
        </w:rPr>
        <w:t>Российская Федерация</w:t>
      </w:r>
    </w:p>
    <w:p w:rsidR="00D27F98" w:rsidRPr="001965C1" w:rsidRDefault="00D27F98" w:rsidP="001965C1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NTTimes/Cyrillic" w:hAnsi="NTTimes/Cyrillic"/>
          <w:spacing w:val="20"/>
          <w:sz w:val="40"/>
        </w:rPr>
      </w:pPr>
      <w:r w:rsidRPr="001965C1">
        <w:rPr>
          <w:rFonts w:ascii="NTTimes/Cyrillic Cyr" w:hAnsi="NTTimes/Cyrillic Cyr"/>
          <w:spacing w:val="20"/>
          <w:sz w:val="40"/>
        </w:rPr>
        <w:t>Орловская область</w:t>
      </w:r>
    </w:p>
    <w:p w:rsidR="00D27F98" w:rsidRPr="001965C1" w:rsidRDefault="00D27F98" w:rsidP="001965C1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D27F98" w:rsidRPr="001965C1" w:rsidRDefault="00D27F98" w:rsidP="001965C1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36"/>
        </w:rPr>
      </w:pPr>
      <w:r w:rsidRPr="001965C1"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D27F98" w:rsidRPr="001965C1" w:rsidRDefault="00D27F98" w:rsidP="001965C1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AGOptimaCyr" w:hAnsi="AGOptimaCyr"/>
          <w:spacing w:val="20"/>
          <w:sz w:val="36"/>
        </w:rPr>
      </w:pPr>
      <w:r w:rsidRPr="001965C1">
        <w:rPr>
          <w:rFonts w:ascii="AGOptimaCyr" w:hAnsi="AGOptimaCyr"/>
          <w:spacing w:val="20"/>
          <w:sz w:val="36"/>
        </w:rPr>
        <w:t>СОВЕТ</w:t>
      </w:r>
      <w:r w:rsidRPr="001965C1">
        <w:rPr>
          <w:rFonts w:ascii="Times New Roman" w:hAnsi="Times New Roman"/>
          <w:spacing w:val="20"/>
          <w:sz w:val="36"/>
        </w:rPr>
        <w:t xml:space="preserve"> </w:t>
      </w:r>
      <w:r w:rsidRPr="001965C1">
        <w:rPr>
          <w:rFonts w:ascii="AGOptimaCyr" w:hAnsi="AGOptimaCyr"/>
          <w:spacing w:val="20"/>
          <w:sz w:val="36"/>
        </w:rPr>
        <w:t>НАРОДНЫХ ДЕПУТАТОВ</w:t>
      </w:r>
    </w:p>
    <w:p w:rsidR="00D27F98" w:rsidRPr="001965C1" w:rsidRDefault="00D27F98" w:rsidP="001965C1">
      <w:pPr>
        <w:widowControl w:val="0"/>
        <w:tabs>
          <w:tab w:val="center" w:pos="4677"/>
          <w:tab w:val="right" w:pos="9355"/>
        </w:tabs>
        <w:spacing w:after="0" w:line="480" w:lineRule="auto"/>
        <w:jc w:val="center"/>
        <w:rPr>
          <w:rFonts w:ascii="Arial" w:hAnsi="Arial" w:cs="Arial"/>
          <w:sz w:val="36"/>
          <w:szCs w:val="36"/>
        </w:rPr>
      </w:pPr>
      <w:r w:rsidRPr="001965C1">
        <w:rPr>
          <w:rFonts w:ascii="Arial" w:hAnsi="Arial" w:cs="Arial"/>
          <w:sz w:val="36"/>
          <w:szCs w:val="36"/>
        </w:rPr>
        <w:t xml:space="preserve">РЕШЕНИЕ </w:t>
      </w:r>
    </w:p>
    <w:p w:rsidR="00D27F98" w:rsidRPr="001965C1" w:rsidRDefault="00D27F98" w:rsidP="001965C1">
      <w:pPr>
        <w:widowControl w:val="0"/>
        <w:tabs>
          <w:tab w:val="left" w:pos="718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C1">
        <w:rPr>
          <w:rFonts w:ascii="Times New Roman" w:hAnsi="Times New Roman"/>
          <w:b/>
          <w:sz w:val="28"/>
          <w:szCs w:val="28"/>
        </w:rPr>
        <w:t xml:space="preserve"> «31» мая </w:t>
      </w:r>
      <w:smartTag w:uri="urn:schemas-microsoft-com:office:smarttags" w:element="metricconverter">
        <w:smartTagPr>
          <w:attr w:name="ProductID" w:val="2016 г"/>
        </w:smartTagPr>
        <w:r w:rsidRPr="001965C1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1965C1">
        <w:rPr>
          <w:rFonts w:ascii="Times New Roman" w:hAnsi="Times New Roman"/>
          <w:b/>
          <w:sz w:val="28"/>
          <w:szCs w:val="28"/>
        </w:rPr>
        <w:t xml:space="preserve">.  № </w:t>
      </w:r>
      <w:r>
        <w:rPr>
          <w:rFonts w:ascii="Times New Roman" w:hAnsi="Times New Roman"/>
          <w:b/>
          <w:sz w:val="28"/>
          <w:szCs w:val="28"/>
        </w:rPr>
        <w:t>49/383-рс</w:t>
      </w:r>
      <w:r w:rsidRPr="001965C1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965C1">
        <w:rPr>
          <w:rFonts w:ascii="Times New Roman" w:hAnsi="Times New Roman"/>
          <w:b/>
          <w:sz w:val="28"/>
          <w:szCs w:val="28"/>
        </w:rPr>
        <w:t xml:space="preserve"> Принято на 49 заседании</w:t>
      </w:r>
    </w:p>
    <w:p w:rsidR="00D27F98" w:rsidRPr="001965C1" w:rsidRDefault="00D27F98" w:rsidP="001965C1">
      <w:pPr>
        <w:widowControl w:val="0"/>
        <w:tabs>
          <w:tab w:val="left" w:pos="6240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965C1">
        <w:rPr>
          <w:rFonts w:ascii="Times New Roman" w:hAnsi="Times New Roman"/>
          <w:b/>
          <w:sz w:val="28"/>
          <w:szCs w:val="28"/>
        </w:rPr>
        <w:t>п. Верховье                                                   Верховского районного</w:t>
      </w:r>
    </w:p>
    <w:p w:rsidR="00D27F98" w:rsidRPr="001965C1" w:rsidRDefault="00D27F98" w:rsidP="001965C1">
      <w:pPr>
        <w:widowControl w:val="0"/>
        <w:tabs>
          <w:tab w:val="left" w:pos="6240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965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Совета народных</w:t>
      </w:r>
      <w:r w:rsidRPr="001965C1">
        <w:rPr>
          <w:rFonts w:ascii="Times New Roman" w:hAnsi="Times New Roman"/>
          <w:b/>
          <w:sz w:val="26"/>
          <w:szCs w:val="26"/>
        </w:rPr>
        <w:t xml:space="preserve"> </w:t>
      </w:r>
      <w:r w:rsidRPr="001965C1">
        <w:rPr>
          <w:rFonts w:ascii="Times New Roman" w:hAnsi="Times New Roman"/>
          <w:b/>
          <w:sz w:val="28"/>
          <w:szCs w:val="28"/>
        </w:rPr>
        <w:t>депутатов</w:t>
      </w:r>
    </w:p>
    <w:p w:rsidR="00D27F98" w:rsidRPr="001965C1" w:rsidRDefault="00D27F98" w:rsidP="001965C1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F98" w:rsidRPr="001965C1" w:rsidRDefault="00D27F98" w:rsidP="001965C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965C1">
        <w:rPr>
          <w:rFonts w:ascii="Times New Roman" w:hAnsi="Times New Roman"/>
          <w:b/>
          <w:sz w:val="28"/>
          <w:szCs w:val="28"/>
          <w:lang w:eastAsia="ar-SA"/>
        </w:rPr>
        <w:t xml:space="preserve">О передаче </w:t>
      </w:r>
      <w:r>
        <w:rPr>
          <w:rFonts w:ascii="Times New Roman" w:hAnsi="Times New Roman"/>
          <w:b/>
          <w:sz w:val="28"/>
          <w:szCs w:val="28"/>
          <w:lang w:eastAsia="ar-SA"/>
        </w:rPr>
        <w:t>Управлению государственных закупок Орловской области</w:t>
      </w:r>
    </w:p>
    <w:p w:rsidR="00D27F98" w:rsidRPr="001965C1" w:rsidRDefault="00D27F98" w:rsidP="001965C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965C1">
        <w:rPr>
          <w:rFonts w:ascii="Times New Roman" w:hAnsi="Times New Roman"/>
          <w:b/>
          <w:sz w:val="28"/>
          <w:szCs w:val="28"/>
          <w:lang w:eastAsia="ar-SA"/>
        </w:rPr>
        <w:t xml:space="preserve">осуществления части полномочий </w:t>
      </w:r>
      <w:r>
        <w:rPr>
          <w:rFonts w:ascii="Times New Roman" w:hAnsi="Times New Roman"/>
          <w:b/>
          <w:sz w:val="28"/>
          <w:szCs w:val="28"/>
          <w:lang w:eastAsia="ar-SA"/>
        </w:rPr>
        <w:t>уполномоченного органа</w:t>
      </w:r>
      <w:r w:rsidRPr="001965C1">
        <w:rPr>
          <w:rFonts w:ascii="Times New Roman" w:hAnsi="Times New Roman"/>
          <w:b/>
          <w:sz w:val="28"/>
          <w:szCs w:val="28"/>
          <w:lang w:eastAsia="ar-SA"/>
        </w:rPr>
        <w:t xml:space="preserve"> Верховского района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965C1">
        <w:rPr>
          <w:rFonts w:ascii="Times New Roman" w:hAnsi="Times New Roman"/>
          <w:b/>
          <w:sz w:val="28"/>
          <w:szCs w:val="28"/>
          <w:lang w:eastAsia="ar-SA"/>
        </w:rPr>
        <w:t>Орловской области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на определение поставщиков (подрядчиков, исполнителей) для муниципальных нужд </w:t>
      </w:r>
    </w:p>
    <w:p w:rsidR="00D27F98" w:rsidRPr="001965C1" w:rsidRDefault="00D27F98" w:rsidP="001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F98" w:rsidRPr="001965C1" w:rsidRDefault="00D27F98" w:rsidP="001965C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 CYR"/>
          <w:sz w:val="28"/>
          <w:szCs w:val="28"/>
          <w:lang w:eastAsia="ar-SA"/>
        </w:rPr>
        <w:t>частью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4 статьи </w:t>
      </w:r>
      <w:r>
        <w:rPr>
          <w:rFonts w:ascii="Times New Roman" w:hAnsi="Times New Roman" w:cs="Times New Roman CYR"/>
          <w:sz w:val="28"/>
          <w:szCs w:val="28"/>
          <w:lang w:eastAsia="ar-SA"/>
        </w:rPr>
        <w:t>26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Федерального закона от 0</w:t>
      </w:r>
      <w:r>
        <w:rPr>
          <w:rFonts w:ascii="Times New Roman" w:hAnsi="Times New Roman" w:cs="Times New Roman CYR"/>
          <w:sz w:val="28"/>
          <w:szCs w:val="28"/>
          <w:lang w:eastAsia="ar-SA"/>
        </w:rPr>
        <w:t>5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 CYR"/>
          <w:sz w:val="28"/>
          <w:szCs w:val="28"/>
          <w:lang w:eastAsia="ar-SA"/>
        </w:rPr>
        <w:t>апреля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 CYR"/>
          <w:sz w:val="28"/>
          <w:szCs w:val="28"/>
          <w:lang w:eastAsia="ar-SA"/>
        </w:rPr>
        <w:t>13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 w:cs="Times New Roman CYR"/>
          <w:sz w:val="28"/>
          <w:szCs w:val="28"/>
          <w:lang w:eastAsia="ar-SA"/>
        </w:rPr>
        <w:t>44</w:t>
      </w:r>
      <w:r w:rsidRPr="001965C1">
        <w:rPr>
          <w:rFonts w:ascii="Times New Roman" w:hAnsi="Times New Roman" w:cs="Times New Roman CYR"/>
          <w:sz w:val="28"/>
          <w:szCs w:val="28"/>
          <w:lang w:eastAsia="ar-SA"/>
        </w:rPr>
        <w:t xml:space="preserve">-ФЗ </w:t>
      </w:r>
      <w:r w:rsidRPr="001965C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 CYR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1965C1">
        <w:rPr>
          <w:rFonts w:ascii="Times New Roman" w:hAnsi="Times New Roman"/>
          <w:sz w:val="28"/>
          <w:szCs w:val="28"/>
          <w:lang w:eastAsia="ru-RU"/>
        </w:rPr>
        <w:t xml:space="preserve">,   </w:t>
      </w:r>
      <w:r w:rsidRPr="001965C1">
        <w:rPr>
          <w:rFonts w:ascii="Times New Roman" w:hAnsi="Times New Roman"/>
          <w:bCs/>
          <w:sz w:val="28"/>
          <w:szCs w:val="28"/>
          <w:lang w:eastAsia="ar-SA"/>
        </w:rPr>
        <w:t>Верховский районный Совет народных депутатов решил:</w:t>
      </w:r>
    </w:p>
    <w:p w:rsidR="00D27F98" w:rsidRPr="00790F09" w:rsidRDefault="00D27F98" w:rsidP="00790F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90F09">
        <w:rPr>
          <w:rFonts w:ascii="Times New Roman" w:hAnsi="Times New Roman"/>
          <w:sz w:val="28"/>
          <w:szCs w:val="28"/>
          <w:lang w:eastAsia="ar-SA"/>
        </w:rPr>
        <w:t xml:space="preserve">Передать </w:t>
      </w:r>
      <w:r w:rsidRPr="00790F09">
        <w:rPr>
          <w:rFonts w:ascii="Times New Roman" w:hAnsi="Times New Roman"/>
          <w:bCs/>
          <w:sz w:val="28"/>
          <w:szCs w:val="28"/>
          <w:lang w:eastAsia="ru-RU"/>
        </w:rPr>
        <w:t>Управлению государственных закупок Орловской области исполнение части полномочий</w:t>
      </w:r>
      <w:r w:rsidRPr="00790F09">
        <w:t xml:space="preserve"> </w:t>
      </w:r>
      <w:r w:rsidRPr="00790F09">
        <w:rPr>
          <w:rFonts w:ascii="Times New Roman" w:hAnsi="Times New Roman"/>
          <w:bCs/>
          <w:sz w:val="28"/>
          <w:szCs w:val="28"/>
          <w:lang w:eastAsia="ru-RU"/>
        </w:rPr>
        <w:t>уполномоченного органа Верховского района Орловской области на определение поставщиков (подрядчиков, исполнителей) для муниципальных нужд Верховского района Орловской области в части строительства, ре</w:t>
      </w:r>
      <w:r>
        <w:rPr>
          <w:rFonts w:ascii="Times New Roman" w:hAnsi="Times New Roman"/>
          <w:bCs/>
          <w:sz w:val="28"/>
          <w:szCs w:val="28"/>
          <w:lang w:eastAsia="ru-RU"/>
        </w:rPr>
        <w:t>конструкции, ремонта и ремонтно</w:t>
      </w:r>
      <w:r w:rsidRPr="00790F09">
        <w:rPr>
          <w:rFonts w:ascii="Times New Roman" w:hAnsi="Times New Roman"/>
          <w:bCs/>
          <w:sz w:val="28"/>
          <w:szCs w:val="28"/>
          <w:lang w:eastAsia="ru-RU"/>
        </w:rPr>
        <w:t>–реставрационных работ объектов капитального строительства муниципальной собственности, софинансируемых за счет средств областного бюджета</w:t>
      </w:r>
    </w:p>
    <w:p w:rsidR="00D27F98" w:rsidRDefault="00D27F98" w:rsidP="009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5C1">
        <w:rPr>
          <w:rFonts w:ascii="Times New Roman" w:hAnsi="Times New Roman"/>
          <w:sz w:val="28"/>
          <w:szCs w:val="28"/>
          <w:lang w:eastAsia="ru-RU"/>
        </w:rPr>
        <w:t>2. Верховско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1965C1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965C1">
        <w:rPr>
          <w:rFonts w:ascii="Times New Roman" w:hAnsi="Times New Roman"/>
          <w:sz w:val="28"/>
          <w:szCs w:val="28"/>
          <w:lang w:eastAsia="ru-RU"/>
        </w:rPr>
        <w:t xml:space="preserve"> подготовить и заключить соглашени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965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 осуществлении </w:t>
      </w:r>
      <w:r w:rsidRPr="009162A4">
        <w:rPr>
          <w:rFonts w:ascii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9162A4">
        <w:rPr>
          <w:rFonts w:ascii="Times New Roman" w:hAnsi="Times New Roman"/>
          <w:sz w:val="28"/>
          <w:szCs w:val="28"/>
          <w:lang w:eastAsia="ru-RU"/>
        </w:rPr>
        <w:t xml:space="preserve"> государственных закупок Орловской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полномочий уполномоченного органа муниципального образования «Верховский район Орловской области» на определение поставщиков (подрядчиков, исполнителей) для муниципальных нужд муниципального образования «Верховский  район Орловской области».</w:t>
      </w:r>
    </w:p>
    <w:p w:rsidR="00D27F98" w:rsidRPr="001965C1" w:rsidRDefault="00D27F98" w:rsidP="009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5C1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  <w:bookmarkStart w:id="0" w:name="_GoBack"/>
      <w:bookmarkEnd w:id="0"/>
    </w:p>
    <w:p w:rsidR="00D27F98" w:rsidRPr="001965C1" w:rsidRDefault="00D27F98" w:rsidP="0019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F98" w:rsidRPr="001965C1" w:rsidRDefault="00D27F98" w:rsidP="0019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F98" w:rsidRPr="001965C1" w:rsidRDefault="00D27F98" w:rsidP="001965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965C1">
        <w:rPr>
          <w:rFonts w:ascii="Times New Roman" w:hAnsi="Times New Roman"/>
          <w:b/>
          <w:sz w:val="28"/>
          <w:szCs w:val="28"/>
          <w:lang w:eastAsia="ar-SA"/>
        </w:rPr>
        <w:t>Глава Верховского района                                          А.И. Миронов</w:t>
      </w:r>
    </w:p>
    <w:p w:rsidR="00D27F98" w:rsidRPr="001965C1" w:rsidRDefault="00D27F98" w:rsidP="003E5148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7F98" w:rsidRPr="001965C1" w:rsidRDefault="00D27F98" w:rsidP="001965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7F98" w:rsidRPr="001965C1" w:rsidRDefault="00D27F98" w:rsidP="001965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7F98" w:rsidRPr="001965C1" w:rsidRDefault="00D27F98" w:rsidP="001965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7F98" w:rsidRPr="001965C1" w:rsidRDefault="00D27F98" w:rsidP="001965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7F98" w:rsidRPr="001965C1" w:rsidRDefault="00D27F98" w:rsidP="001965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7F98" w:rsidRPr="001965C1" w:rsidRDefault="00D27F98" w:rsidP="001965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7F98" w:rsidRPr="001965C1" w:rsidRDefault="00D27F98" w:rsidP="001965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7F98" w:rsidRPr="001965C1" w:rsidRDefault="00D27F98" w:rsidP="001965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7F98" w:rsidRPr="001965C1" w:rsidRDefault="00D27F98" w:rsidP="001965C1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7F98" w:rsidRDefault="00D27F98"/>
    <w:sectPr w:rsidR="00D27F98" w:rsidSect="0089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4C30"/>
    <w:multiLevelType w:val="hybridMultilevel"/>
    <w:tmpl w:val="A4C0D7BC"/>
    <w:lvl w:ilvl="0" w:tplc="12CA2DA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71"/>
    <w:rsid w:val="001965C1"/>
    <w:rsid w:val="001D5ED5"/>
    <w:rsid w:val="00270359"/>
    <w:rsid w:val="003E5148"/>
    <w:rsid w:val="00470037"/>
    <w:rsid w:val="004A3266"/>
    <w:rsid w:val="00705B9F"/>
    <w:rsid w:val="00790F09"/>
    <w:rsid w:val="007B4171"/>
    <w:rsid w:val="00873C2C"/>
    <w:rsid w:val="0089361F"/>
    <w:rsid w:val="009162A4"/>
    <w:rsid w:val="00C42AFF"/>
    <w:rsid w:val="00D2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276</Words>
  <Characters>1575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2016-06-14T11:27:00Z</cp:lastPrinted>
  <dcterms:created xsi:type="dcterms:W3CDTF">2016-05-30T13:25:00Z</dcterms:created>
  <dcterms:modified xsi:type="dcterms:W3CDTF">2016-06-14T13:51:00Z</dcterms:modified>
</cp:coreProperties>
</file>