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CD" w:rsidRPr="00E57D67" w:rsidRDefault="00C179CD" w:rsidP="00D416E1">
      <w:pPr>
        <w:spacing w:after="0" w:line="240" w:lineRule="auto"/>
        <w:ind w:firstLine="709"/>
        <w:jc w:val="center"/>
        <w:rPr>
          <w:rFonts w:ascii="Arial" w:hAnsi="Arial" w:cs="Arial"/>
          <w:b/>
          <w:sz w:val="24"/>
          <w:szCs w:val="24"/>
        </w:rPr>
      </w:pPr>
      <w:r w:rsidRPr="00E57D67">
        <w:rPr>
          <w:rFonts w:ascii="Arial" w:hAnsi="Arial" w:cs="Arial"/>
          <w:b/>
          <w:sz w:val="24"/>
          <w:szCs w:val="24"/>
        </w:rPr>
        <w:t>РОССИЙСКАЯ ФЕДЕРАЦИЯ</w:t>
      </w:r>
    </w:p>
    <w:p w:rsidR="00C179CD" w:rsidRPr="00E57D67" w:rsidRDefault="00C179CD" w:rsidP="00D416E1">
      <w:pPr>
        <w:spacing w:after="0" w:line="240" w:lineRule="auto"/>
        <w:ind w:firstLine="709"/>
        <w:jc w:val="center"/>
        <w:rPr>
          <w:rFonts w:ascii="Arial" w:hAnsi="Arial" w:cs="Arial"/>
          <w:b/>
          <w:sz w:val="24"/>
          <w:szCs w:val="24"/>
        </w:rPr>
      </w:pPr>
      <w:r w:rsidRPr="00E57D67">
        <w:rPr>
          <w:rFonts w:ascii="Arial" w:hAnsi="Arial" w:cs="Arial"/>
          <w:b/>
          <w:sz w:val="24"/>
          <w:szCs w:val="24"/>
        </w:rPr>
        <w:t>ОРЛОВСКАЯ ОБЛАСТЬ</w:t>
      </w:r>
    </w:p>
    <w:p w:rsidR="00C179CD" w:rsidRPr="00E57D67" w:rsidRDefault="00C179CD" w:rsidP="00D416E1">
      <w:pPr>
        <w:spacing w:after="0" w:line="240" w:lineRule="auto"/>
        <w:ind w:firstLine="709"/>
        <w:jc w:val="center"/>
        <w:rPr>
          <w:rFonts w:ascii="Arial" w:hAnsi="Arial" w:cs="Arial"/>
          <w:b/>
          <w:sz w:val="24"/>
          <w:szCs w:val="24"/>
        </w:rPr>
      </w:pPr>
      <w:r w:rsidRPr="00E57D67">
        <w:rPr>
          <w:rFonts w:ascii="Arial" w:hAnsi="Arial" w:cs="Arial"/>
          <w:b/>
          <w:sz w:val="24"/>
          <w:szCs w:val="24"/>
        </w:rPr>
        <w:t>ВЕРХОВСКИЙ РАЙОН</w:t>
      </w:r>
    </w:p>
    <w:p w:rsidR="00C179CD" w:rsidRPr="00E57D67" w:rsidRDefault="00681CCA" w:rsidP="00D416E1">
      <w:pPr>
        <w:spacing w:after="0" w:line="240" w:lineRule="auto"/>
        <w:ind w:firstLine="709"/>
        <w:jc w:val="center"/>
        <w:rPr>
          <w:rFonts w:ascii="Arial" w:hAnsi="Arial" w:cs="Arial"/>
          <w:b/>
          <w:sz w:val="24"/>
          <w:szCs w:val="24"/>
        </w:rPr>
      </w:pPr>
      <w:r w:rsidRPr="00E57D67">
        <w:rPr>
          <w:rFonts w:ascii="Arial" w:hAnsi="Arial" w:cs="Arial"/>
          <w:b/>
          <w:sz w:val="24"/>
          <w:szCs w:val="24"/>
        </w:rPr>
        <w:t>ВАСИЛЬЕВСКИЙ</w:t>
      </w:r>
      <w:r w:rsidR="00C179CD" w:rsidRPr="00E57D67">
        <w:rPr>
          <w:rFonts w:ascii="Arial" w:hAnsi="Arial" w:cs="Arial"/>
          <w:b/>
          <w:sz w:val="24"/>
          <w:szCs w:val="24"/>
        </w:rPr>
        <w:t xml:space="preserve"> СЕЛЬСКИЙ СОВЕТ НАРОДНЫХ ДЕПУТАТОВ</w:t>
      </w:r>
    </w:p>
    <w:p w:rsidR="00C179CD" w:rsidRPr="00E57D67" w:rsidRDefault="00C179CD" w:rsidP="00D416E1">
      <w:pPr>
        <w:spacing w:after="0" w:line="240" w:lineRule="auto"/>
        <w:ind w:firstLine="709"/>
        <w:jc w:val="center"/>
        <w:rPr>
          <w:rFonts w:ascii="Arial" w:hAnsi="Arial" w:cs="Arial"/>
          <w:b/>
          <w:sz w:val="24"/>
          <w:szCs w:val="24"/>
        </w:rPr>
      </w:pPr>
    </w:p>
    <w:p w:rsidR="00C179CD" w:rsidRPr="00E57D67" w:rsidRDefault="00C179CD" w:rsidP="00D416E1">
      <w:pPr>
        <w:spacing w:after="0" w:line="240" w:lineRule="auto"/>
        <w:ind w:firstLine="709"/>
        <w:jc w:val="center"/>
        <w:rPr>
          <w:rFonts w:ascii="Arial" w:hAnsi="Arial" w:cs="Arial"/>
          <w:b/>
          <w:sz w:val="24"/>
          <w:szCs w:val="24"/>
        </w:rPr>
      </w:pPr>
      <w:r w:rsidRPr="00E57D67">
        <w:rPr>
          <w:rFonts w:ascii="Arial" w:hAnsi="Arial" w:cs="Arial"/>
          <w:b/>
          <w:sz w:val="24"/>
          <w:szCs w:val="24"/>
        </w:rPr>
        <w:t>РЕШЕНИЕ</w:t>
      </w:r>
    </w:p>
    <w:p w:rsidR="00C179CD" w:rsidRPr="00E57D67" w:rsidRDefault="00C179CD" w:rsidP="00D416E1">
      <w:pPr>
        <w:spacing w:after="0" w:line="240" w:lineRule="auto"/>
        <w:ind w:firstLine="709"/>
        <w:jc w:val="both"/>
        <w:rPr>
          <w:rFonts w:ascii="Arial" w:hAnsi="Arial" w:cs="Arial"/>
          <w:sz w:val="24"/>
          <w:szCs w:val="24"/>
        </w:rPr>
      </w:pPr>
    </w:p>
    <w:p w:rsidR="00C179CD" w:rsidRPr="00E57D67" w:rsidRDefault="00C179CD" w:rsidP="00D416E1">
      <w:pPr>
        <w:spacing w:after="0" w:line="240" w:lineRule="auto"/>
        <w:ind w:firstLine="709"/>
        <w:jc w:val="both"/>
        <w:rPr>
          <w:rFonts w:ascii="Arial" w:hAnsi="Arial" w:cs="Arial"/>
          <w:sz w:val="24"/>
          <w:szCs w:val="24"/>
        </w:rPr>
      </w:pPr>
      <w:r w:rsidRPr="00E57D67">
        <w:rPr>
          <w:rFonts w:ascii="Arial" w:hAnsi="Arial" w:cs="Arial"/>
          <w:sz w:val="24"/>
          <w:szCs w:val="24"/>
        </w:rPr>
        <w:t xml:space="preserve">«15» </w:t>
      </w:r>
      <w:proofErr w:type="gramStart"/>
      <w:r w:rsidRPr="00E57D67">
        <w:rPr>
          <w:rFonts w:ascii="Arial" w:hAnsi="Arial" w:cs="Arial"/>
          <w:sz w:val="24"/>
          <w:szCs w:val="24"/>
        </w:rPr>
        <w:t>июля  2022</w:t>
      </w:r>
      <w:proofErr w:type="gramEnd"/>
      <w:r w:rsidRPr="00E57D67">
        <w:rPr>
          <w:rFonts w:ascii="Arial" w:hAnsi="Arial" w:cs="Arial"/>
          <w:sz w:val="24"/>
          <w:szCs w:val="24"/>
        </w:rPr>
        <w:t xml:space="preserve"> г.                                                                                  № </w:t>
      </w:r>
      <w:r w:rsidR="00681CCA" w:rsidRPr="00E57D67">
        <w:rPr>
          <w:rFonts w:ascii="Arial" w:hAnsi="Arial" w:cs="Arial"/>
          <w:sz w:val="24"/>
          <w:szCs w:val="24"/>
        </w:rPr>
        <w:t>8/28</w:t>
      </w:r>
    </w:p>
    <w:p w:rsidR="00C179CD" w:rsidRPr="00E57D67" w:rsidRDefault="00681CCA" w:rsidP="00D416E1">
      <w:pPr>
        <w:spacing w:after="0" w:line="240" w:lineRule="auto"/>
        <w:ind w:firstLine="709"/>
        <w:jc w:val="both"/>
        <w:rPr>
          <w:rFonts w:ascii="Arial" w:hAnsi="Arial" w:cs="Arial"/>
          <w:sz w:val="24"/>
          <w:szCs w:val="24"/>
        </w:rPr>
      </w:pPr>
      <w:proofErr w:type="spellStart"/>
      <w:r w:rsidRPr="00E57D67">
        <w:rPr>
          <w:rFonts w:ascii="Arial" w:hAnsi="Arial" w:cs="Arial"/>
          <w:sz w:val="24"/>
          <w:szCs w:val="24"/>
        </w:rPr>
        <w:t>п.Скорятино</w:t>
      </w:r>
      <w:proofErr w:type="spellEnd"/>
    </w:p>
    <w:p w:rsidR="00C179CD" w:rsidRPr="00E57D67" w:rsidRDefault="00C179CD" w:rsidP="00D416E1">
      <w:pPr>
        <w:spacing w:after="0" w:line="240" w:lineRule="auto"/>
        <w:ind w:firstLine="709"/>
        <w:jc w:val="both"/>
        <w:rPr>
          <w:rFonts w:ascii="Arial" w:hAnsi="Arial" w:cs="Arial"/>
          <w:sz w:val="24"/>
          <w:szCs w:val="24"/>
        </w:rPr>
      </w:pPr>
    </w:p>
    <w:p w:rsidR="00C179CD" w:rsidRPr="00E57D67" w:rsidRDefault="00C179CD" w:rsidP="00D416E1">
      <w:pPr>
        <w:spacing w:after="0" w:line="240" w:lineRule="auto"/>
        <w:ind w:firstLine="709"/>
        <w:jc w:val="both"/>
        <w:rPr>
          <w:rFonts w:ascii="Arial" w:hAnsi="Arial" w:cs="Arial"/>
          <w:sz w:val="24"/>
          <w:szCs w:val="24"/>
        </w:rPr>
      </w:pPr>
      <w:r w:rsidRPr="00E57D67">
        <w:rPr>
          <w:rFonts w:ascii="Arial" w:hAnsi="Arial" w:cs="Arial"/>
          <w:sz w:val="24"/>
          <w:szCs w:val="24"/>
        </w:rPr>
        <w:t xml:space="preserve">                                                                                          </w:t>
      </w:r>
    </w:p>
    <w:p w:rsidR="00681CCA" w:rsidRPr="00E57D67" w:rsidRDefault="00681CCA" w:rsidP="00D416E1">
      <w:pPr>
        <w:spacing w:after="0" w:line="240" w:lineRule="auto"/>
        <w:ind w:firstLine="709"/>
        <w:jc w:val="both"/>
        <w:rPr>
          <w:rFonts w:ascii="Arial" w:eastAsiaTheme="minorHAnsi" w:hAnsi="Arial" w:cs="Arial"/>
          <w:sz w:val="24"/>
          <w:szCs w:val="24"/>
          <w:lang w:eastAsia="en-US"/>
        </w:rPr>
      </w:pPr>
      <w:r w:rsidRPr="00E57D67">
        <w:rPr>
          <w:rFonts w:ascii="Arial" w:eastAsiaTheme="minorHAnsi" w:hAnsi="Arial" w:cs="Arial"/>
          <w:sz w:val="24"/>
          <w:szCs w:val="24"/>
          <w:lang w:eastAsia="en-US"/>
        </w:rPr>
        <w:t xml:space="preserve">О внесении изменений в решение Васильевского сельского Совета народных депутатов от 20.04.2015 г. № </w:t>
      </w:r>
      <w:proofErr w:type="gramStart"/>
      <w:r w:rsidRPr="00E57D67">
        <w:rPr>
          <w:rFonts w:ascii="Arial" w:eastAsiaTheme="minorHAnsi" w:hAnsi="Arial" w:cs="Arial"/>
          <w:sz w:val="24"/>
          <w:szCs w:val="24"/>
          <w:lang w:eastAsia="en-US"/>
        </w:rPr>
        <w:t>66  «</w:t>
      </w:r>
      <w:proofErr w:type="gramEnd"/>
      <w:r w:rsidRPr="00E57D67">
        <w:rPr>
          <w:rFonts w:ascii="Arial" w:eastAsiaTheme="minorHAnsi" w:hAnsi="Arial" w:cs="Arial"/>
          <w:sz w:val="24"/>
          <w:szCs w:val="24"/>
          <w:lang w:eastAsia="en-US"/>
        </w:rPr>
        <w:t>Об утверждении Положения «О бюджетном процессе в Васильевском сельском поселении»</w:t>
      </w:r>
    </w:p>
    <w:p w:rsidR="00681CCA" w:rsidRPr="00E57D67" w:rsidRDefault="00681CCA" w:rsidP="00D416E1">
      <w:pPr>
        <w:spacing w:after="0" w:line="240" w:lineRule="auto"/>
        <w:ind w:firstLine="709"/>
        <w:jc w:val="both"/>
        <w:rPr>
          <w:rFonts w:ascii="Arial" w:eastAsiaTheme="minorHAnsi" w:hAnsi="Arial" w:cs="Arial"/>
          <w:b/>
          <w:sz w:val="24"/>
          <w:szCs w:val="24"/>
          <w:lang w:eastAsia="en-US"/>
        </w:rPr>
      </w:pPr>
    </w:p>
    <w:p w:rsidR="00C179CD" w:rsidRPr="00E57D67" w:rsidRDefault="00681CCA" w:rsidP="00E57D67">
      <w:pPr>
        <w:pStyle w:val="1"/>
        <w:spacing w:before="0" w:after="0"/>
        <w:ind w:firstLine="709"/>
        <w:jc w:val="both"/>
        <w:rPr>
          <w:b w:val="0"/>
          <w:color w:val="auto"/>
        </w:rPr>
      </w:pPr>
      <w:r w:rsidRPr="00E57D67">
        <w:rPr>
          <w:rFonts w:eastAsiaTheme="minorHAnsi"/>
          <w:b w:val="0"/>
          <w:lang w:eastAsia="en-US"/>
        </w:rPr>
        <w:t xml:space="preserve"> </w:t>
      </w:r>
      <w:r w:rsidR="00A353B3" w:rsidRPr="00E57D67">
        <w:rPr>
          <w:b w:val="0"/>
          <w:bCs w:val="0"/>
          <w:color w:val="auto"/>
        </w:rPr>
        <w:t xml:space="preserve">В целях приведения в соответствие с законодательством Российской Федерации </w:t>
      </w:r>
      <w:r w:rsidR="00A353B3" w:rsidRPr="00E57D67">
        <w:rPr>
          <w:b w:val="0"/>
          <w:color w:val="auto"/>
        </w:rPr>
        <w:t>Положения «О бюджетном процессе в Васильевском сельском поселении</w:t>
      </w:r>
      <w:r w:rsidR="00E57D67" w:rsidRPr="00E57D67">
        <w:rPr>
          <w:b w:val="0"/>
          <w:color w:val="auto"/>
        </w:rPr>
        <w:t>»</w:t>
      </w:r>
      <w:r w:rsidR="00A353B3" w:rsidRPr="00E57D67">
        <w:rPr>
          <w:b w:val="0"/>
          <w:color w:val="auto"/>
        </w:rPr>
        <w:t xml:space="preserve">, на основании протеста прокуратуры </w:t>
      </w:r>
      <w:proofErr w:type="spellStart"/>
      <w:r w:rsidR="00A353B3" w:rsidRPr="00E57D67">
        <w:rPr>
          <w:b w:val="0"/>
          <w:color w:val="auto"/>
        </w:rPr>
        <w:t>Верховского</w:t>
      </w:r>
      <w:proofErr w:type="spellEnd"/>
      <w:r w:rsidR="00A353B3" w:rsidRPr="00E57D67">
        <w:rPr>
          <w:b w:val="0"/>
          <w:color w:val="auto"/>
        </w:rPr>
        <w:t xml:space="preserve"> района от 2</w:t>
      </w:r>
      <w:r w:rsidR="00E57D67" w:rsidRPr="00E57D67">
        <w:rPr>
          <w:b w:val="0"/>
          <w:color w:val="auto"/>
        </w:rPr>
        <w:t>7</w:t>
      </w:r>
      <w:r w:rsidR="00A353B3" w:rsidRPr="00E57D67">
        <w:rPr>
          <w:b w:val="0"/>
          <w:color w:val="auto"/>
        </w:rPr>
        <w:t>.0</w:t>
      </w:r>
      <w:r w:rsidR="00E57D67" w:rsidRPr="00E57D67">
        <w:rPr>
          <w:b w:val="0"/>
          <w:color w:val="auto"/>
        </w:rPr>
        <w:t>5</w:t>
      </w:r>
      <w:r w:rsidR="00A353B3" w:rsidRPr="00E57D67">
        <w:rPr>
          <w:b w:val="0"/>
          <w:color w:val="auto"/>
        </w:rPr>
        <w:t>.2022 года №14-</w:t>
      </w:r>
      <w:proofErr w:type="gramStart"/>
      <w:r w:rsidR="00A353B3" w:rsidRPr="00E57D67">
        <w:rPr>
          <w:b w:val="0"/>
          <w:color w:val="auto"/>
        </w:rPr>
        <w:t xml:space="preserve">2022, </w:t>
      </w:r>
      <w:r w:rsidR="00A353B3" w:rsidRPr="00E57D67">
        <w:rPr>
          <w:b w:val="0"/>
          <w:bCs w:val="0"/>
          <w:color w:val="auto"/>
        </w:rPr>
        <w:t xml:space="preserve"> Васильевский</w:t>
      </w:r>
      <w:proofErr w:type="gramEnd"/>
      <w:r w:rsidR="00A353B3" w:rsidRPr="00E57D67">
        <w:rPr>
          <w:b w:val="0"/>
          <w:bCs w:val="0"/>
          <w:color w:val="auto"/>
        </w:rPr>
        <w:t xml:space="preserve"> сельский Совет народных депутатов </w:t>
      </w:r>
      <w:r w:rsidR="00A353B3" w:rsidRPr="00E57D67">
        <w:rPr>
          <w:b w:val="0"/>
          <w:color w:val="auto"/>
        </w:rPr>
        <w:t>РЕШИЛ:</w:t>
      </w:r>
    </w:p>
    <w:p w:rsidR="00C179CD" w:rsidRPr="00E57D67" w:rsidRDefault="00C179CD" w:rsidP="00D416E1">
      <w:pPr>
        <w:spacing w:after="0" w:line="240" w:lineRule="auto"/>
        <w:ind w:firstLine="709"/>
        <w:jc w:val="both"/>
        <w:rPr>
          <w:rFonts w:ascii="Arial" w:hAnsi="Arial" w:cs="Arial"/>
          <w:sz w:val="24"/>
          <w:szCs w:val="24"/>
        </w:rPr>
      </w:pPr>
      <w:r w:rsidRPr="00E57D67">
        <w:rPr>
          <w:rFonts w:ascii="Arial" w:hAnsi="Arial" w:cs="Arial"/>
          <w:sz w:val="24"/>
          <w:szCs w:val="24"/>
        </w:rPr>
        <w:t xml:space="preserve">1.Внести в </w:t>
      </w:r>
      <w:r w:rsidR="001F0495" w:rsidRPr="00E57D67">
        <w:rPr>
          <w:rFonts w:ascii="Arial" w:eastAsiaTheme="minorHAnsi" w:hAnsi="Arial" w:cs="Arial"/>
          <w:sz w:val="24"/>
          <w:szCs w:val="24"/>
          <w:lang w:eastAsia="en-US"/>
        </w:rPr>
        <w:t xml:space="preserve">Положение «О бюджетном процессе в Васильевском сельском поселении», утвержденное </w:t>
      </w:r>
      <w:r w:rsidR="00E57D67" w:rsidRPr="00E57D67">
        <w:rPr>
          <w:rFonts w:ascii="Arial" w:hAnsi="Arial" w:cs="Arial"/>
          <w:sz w:val="24"/>
          <w:szCs w:val="24"/>
        </w:rPr>
        <w:t>р</w:t>
      </w:r>
      <w:r w:rsidRPr="00E57D67">
        <w:rPr>
          <w:rFonts w:ascii="Arial" w:hAnsi="Arial" w:cs="Arial"/>
          <w:sz w:val="24"/>
          <w:szCs w:val="24"/>
        </w:rPr>
        <w:t>ешение</w:t>
      </w:r>
      <w:r w:rsidR="001F0495" w:rsidRPr="00E57D67">
        <w:rPr>
          <w:rFonts w:ascii="Arial" w:hAnsi="Arial" w:cs="Arial"/>
          <w:sz w:val="24"/>
          <w:szCs w:val="24"/>
        </w:rPr>
        <w:t>м</w:t>
      </w:r>
      <w:r w:rsidRPr="00E57D67">
        <w:rPr>
          <w:rFonts w:ascii="Arial" w:hAnsi="Arial" w:cs="Arial"/>
          <w:sz w:val="24"/>
          <w:szCs w:val="24"/>
        </w:rPr>
        <w:t xml:space="preserve"> </w:t>
      </w:r>
      <w:r w:rsidR="001F0495" w:rsidRPr="00E57D67">
        <w:rPr>
          <w:rFonts w:ascii="Arial" w:hAnsi="Arial" w:cs="Arial"/>
          <w:sz w:val="24"/>
          <w:szCs w:val="24"/>
        </w:rPr>
        <w:t>Васильевского</w:t>
      </w:r>
      <w:r w:rsidRPr="00E57D67">
        <w:rPr>
          <w:rFonts w:ascii="Arial" w:hAnsi="Arial" w:cs="Arial"/>
          <w:sz w:val="24"/>
          <w:szCs w:val="24"/>
        </w:rPr>
        <w:t xml:space="preserve"> сельского Совета народных депутатов от </w:t>
      </w:r>
      <w:r w:rsidR="001F0495" w:rsidRPr="00E57D67">
        <w:rPr>
          <w:rFonts w:ascii="Arial" w:hAnsi="Arial" w:cs="Arial"/>
          <w:sz w:val="24"/>
          <w:szCs w:val="24"/>
        </w:rPr>
        <w:t>20</w:t>
      </w:r>
      <w:r w:rsidRPr="00E57D67">
        <w:rPr>
          <w:rFonts w:ascii="Arial" w:hAnsi="Arial" w:cs="Arial"/>
          <w:sz w:val="24"/>
          <w:szCs w:val="24"/>
        </w:rPr>
        <w:t xml:space="preserve">.04.2015 года № </w:t>
      </w:r>
      <w:proofErr w:type="gramStart"/>
      <w:r w:rsidR="001F0495" w:rsidRPr="00E57D67">
        <w:rPr>
          <w:rFonts w:ascii="Arial" w:hAnsi="Arial" w:cs="Arial"/>
          <w:sz w:val="24"/>
          <w:szCs w:val="24"/>
        </w:rPr>
        <w:t xml:space="preserve">66 </w:t>
      </w:r>
      <w:r w:rsidRPr="00E57D67">
        <w:rPr>
          <w:rFonts w:ascii="Arial" w:hAnsi="Arial" w:cs="Arial"/>
          <w:sz w:val="24"/>
          <w:szCs w:val="24"/>
        </w:rPr>
        <w:t xml:space="preserve"> </w:t>
      </w:r>
      <w:r w:rsidR="001F0495" w:rsidRPr="00E57D67">
        <w:rPr>
          <w:rFonts w:ascii="Arial" w:hAnsi="Arial" w:cs="Arial"/>
          <w:sz w:val="24"/>
          <w:szCs w:val="24"/>
        </w:rPr>
        <w:t>(</w:t>
      </w:r>
      <w:proofErr w:type="gramEnd"/>
      <w:r w:rsidR="001F0495" w:rsidRPr="00E57D67">
        <w:rPr>
          <w:rFonts w:ascii="Arial" w:hAnsi="Arial" w:cs="Arial"/>
          <w:sz w:val="24"/>
          <w:szCs w:val="24"/>
        </w:rPr>
        <w:t>далее Положение)</w:t>
      </w:r>
      <w:r w:rsidRPr="00E57D67">
        <w:rPr>
          <w:rFonts w:ascii="Arial" w:hAnsi="Arial" w:cs="Arial"/>
          <w:sz w:val="24"/>
          <w:szCs w:val="24"/>
        </w:rPr>
        <w:t xml:space="preserve"> следующие изменения:</w:t>
      </w:r>
    </w:p>
    <w:p w:rsidR="00C179CD" w:rsidRPr="00E57D67" w:rsidRDefault="00681CCA"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1.1. </w:t>
      </w:r>
      <w:r w:rsidR="00C179CD" w:rsidRPr="00E57D67">
        <w:rPr>
          <w:rFonts w:ascii="Arial" w:hAnsi="Arial" w:cs="Arial"/>
          <w:color w:val="000000"/>
          <w:sz w:val="24"/>
          <w:szCs w:val="24"/>
          <w:shd w:val="clear" w:color="auto" w:fill="FFFFFF"/>
        </w:rPr>
        <w:t>В ст</w:t>
      </w:r>
      <w:r w:rsidRPr="00E57D67">
        <w:rPr>
          <w:rFonts w:ascii="Arial" w:hAnsi="Arial" w:cs="Arial"/>
          <w:color w:val="000000"/>
          <w:sz w:val="24"/>
          <w:szCs w:val="24"/>
          <w:shd w:val="clear" w:color="auto" w:fill="FFFFFF"/>
        </w:rPr>
        <w:t>атье</w:t>
      </w:r>
      <w:r w:rsidR="00C179CD" w:rsidRPr="00E57D67">
        <w:rPr>
          <w:rFonts w:ascii="Arial" w:hAnsi="Arial" w:cs="Arial"/>
          <w:color w:val="000000"/>
          <w:sz w:val="24"/>
          <w:szCs w:val="24"/>
          <w:shd w:val="clear" w:color="auto" w:fill="FFFFFF"/>
        </w:rPr>
        <w:t xml:space="preserve"> 21</w:t>
      </w:r>
      <w:r w:rsidR="00DB31E4" w:rsidRPr="00E57D67">
        <w:rPr>
          <w:rFonts w:ascii="Arial" w:hAnsi="Arial" w:cs="Arial"/>
          <w:color w:val="000000"/>
          <w:sz w:val="24"/>
          <w:szCs w:val="24"/>
          <w:shd w:val="clear" w:color="auto" w:fill="FFFFFF"/>
        </w:rPr>
        <w:t xml:space="preserve"> Положения</w:t>
      </w:r>
      <w:r w:rsidR="001F0495" w:rsidRPr="00E57D67">
        <w:rPr>
          <w:rFonts w:ascii="Arial" w:hAnsi="Arial" w:cs="Arial"/>
          <w:color w:val="000000"/>
          <w:sz w:val="24"/>
          <w:szCs w:val="24"/>
          <w:shd w:val="clear" w:color="auto" w:fill="FFFFFF"/>
        </w:rPr>
        <w:t>:</w:t>
      </w:r>
    </w:p>
    <w:p w:rsidR="00C179CD" w:rsidRPr="00E57D67" w:rsidRDefault="00C179CD"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а) в пункте </w:t>
      </w:r>
      <w:proofErr w:type="gramStart"/>
      <w:r w:rsidRPr="00E57D67">
        <w:rPr>
          <w:rFonts w:ascii="Arial" w:hAnsi="Arial" w:cs="Arial"/>
          <w:color w:val="000000"/>
          <w:sz w:val="24"/>
          <w:szCs w:val="24"/>
          <w:shd w:val="clear" w:color="auto" w:fill="FFFFFF"/>
        </w:rPr>
        <w:t>3 :</w:t>
      </w:r>
      <w:proofErr w:type="gramEnd"/>
    </w:p>
    <w:p w:rsidR="00C179CD" w:rsidRPr="00E57D67" w:rsidRDefault="00C179CD" w:rsidP="00D416E1">
      <w:pPr>
        <w:spacing w:after="0" w:line="240" w:lineRule="auto"/>
        <w:ind w:firstLine="709"/>
        <w:jc w:val="both"/>
        <w:rPr>
          <w:rFonts w:ascii="Arial" w:hAnsi="Arial" w:cs="Arial"/>
          <w:sz w:val="24"/>
          <w:szCs w:val="24"/>
        </w:rPr>
      </w:pPr>
      <w:r w:rsidRPr="00E57D67">
        <w:rPr>
          <w:rFonts w:ascii="Arial" w:hAnsi="Arial" w:cs="Arial"/>
          <w:color w:val="000000"/>
          <w:sz w:val="24"/>
          <w:szCs w:val="24"/>
          <w:shd w:val="clear" w:color="auto" w:fill="FFFFFF"/>
        </w:rPr>
        <w:t xml:space="preserve">подпункт 2 дополнить словами: </w:t>
      </w:r>
      <w:proofErr w:type="gramStart"/>
      <w:r w:rsidRPr="00E57D67">
        <w:rPr>
          <w:rFonts w:ascii="Arial" w:hAnsi="Arial" w:cs="Arial"/>
          <w:color w:val="000000"/>
          <w:sz w:val="24"/>
          <w:szCs w:val="24"/>
          <w:shd w:val="clear" w:color="auto" w:fill="FFFFFF"/>
        </w:rPr>
        <w:t>« а</w:t>
      </w:r>
      <w:proofErr w:type="gramEnd"/>
      <w:r w:rsidRPr="00E57D67">
        <w:rPr>
          <w:rFonts w:ascii="Arial" w:hAnsi="Arial" w:cs="Arial"/>
          <w:color w:val="000000"/>
          <w:sz w:val="24"/>
          <w:szCs w:val="24"/>
          <w:shd w:val="clear" w:color="auto" w:fill="FFFFFF"/>
        </w:rPr>
        <w:t xml:space="preserve"> также результаты их предоставления»</w:t>
      </w:r>
      <w:r w:rsidR="001F0495" w:rsidRPr="00E57D67">
        <w:rPr>
          <w:rFonts w:ascii="Arial" w:hAnsi="Arial" w:cs="Arial"/>
          <w:color w:val="000000"/>
          <w:sz w:val="24"/>
          <w:szCs w:val="24"/>
          <w:shd w:val="clear" w:color="auto" w:fill="FFFFFF"/>
        </w:rPr>
        <w:t>;</w:t>
      </w:r>
    </w:p>
    <w:p w:rsidR="00C179CD" w:rsidRPr="00E57D67" w:rsidRDefault="00C179CD"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подпункт </w:t>
      </w:r>
      <w:proofErr w:type="gramStart"/>
      <w:r w:rsidRPr="00E57D67">
        <w:rPr>
          <w:rFonts w:ascii="Arial" w:hAnsi="Arial" w:cs="Arial"/>
          <w:color w:val="000000"/>
          <w:sz w:val="24"/>
          <w:szCs w:val="24"/>
          <w:shd w:val="clear" w:color="auto" w:fill="FFFFFF"/>
        </w:rPr>
        <w:t>5  изложить</w:t>
      </w:r>
      <w:proofErr w:type="gramEnd"/>
      <w:r w:rsidRPr="00E57D67">
        <w:rPr>
          <w:rFonts w:ascii="Arial" w:hAnsi="Arial" w:cs="Arial"/>
          <w:color w:val="000000"/>
          <w:sz w:val="24"/>
          <w:szCs w:val="24"/>
          <w:shd w:val="clear" w:color="auto" w:fill="FFFFFF"/>
        </w:rPr>
        <w:t xml:space="preserve"> в следующей редакции: </w:t>
      </w:r>
    </w:p>
    <w:p w:rsidR="00C179CD" w:rsidRPr="00E57D67" w:rsidRDefault="00D416E1" w:rsidP="00D416E1">
      <w:pPr>
        <w:spacing w:after="0" w:line="240" w:lineRule="auto"/>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          </w:t>
      </w:r>
      <w:r w:rsidR="00C179CD" w:rsidRPr="00E57D67">
        <w:rPr>
          <w:rFonts w:ascii="Arial" w:hAnsi="Arial" w:cs="Arial"/>
          <w:color w:val="000000"/>
          <w:sz w:val="24"/>
          <w:szCs w:val="24"/>
          <w:shd w:val="clear" w:color="auto" w:fill="FFFFFF"/>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7" w:anchor="l12903" w:history="1">
        <w:r w:rsidR="00C179CD" w:rsidRPr="00E57D67">
          <w:rPr>
            <w:rStyle w:val="a4"/>
            <w:rFonts w:ascii="Arial" w:hAnsi="Arial" w:cs="Arial"/>
            <w:color w:val="auto"/>
            <w:sz w:val="24"/>
            <w:szCs w:val="24"/>
            <w:u w:val="none"/>
            <w:shd w:val="clear" w:color="auto" w:fill="FFFFFF"/>
          </w:rPr>
          <w:t>268.1</w:t>
        </w:r>
      </w:hyperlink>
      <w:r w:rsidR="00C179CD" w:rsidRPr="00E57D67">
        <w:rPr>
          <w:rFonts w:ascii="Arial" w:hAnsi="Arial" w:cs="Arial"/>
          <w:sz w:val="24"/>
          <w:szCs w:val="24"/>
          <w:shd w:val="clear" w:color="auto" w:fill="FFFFFF"/>
        </w:rPr>
        <w:t> и </w:t>
      </w:r>
      <w:hyperlink r:id="rId8" w:anchor="l1437" w:history="1">
        <w:r w:rsidR="00C179CD" w:rsidRPr="00E57D67">
          <w:rPr>
            <w:rStyle w:val="a4"/>
            <w:rFonts w:ascii="Arial" w:hAnsi="Arial" w:cs="Arial"/>
            <w:color w:val="auto"/>
            <w:sz w:val="24"/>
            <w:szCs w:val="24"/>
            <w:u w:val="none"/>
            <w:shd w:val="clear" w:color="auto" w:fill="FFFFFF"/>
          </w:rPr>
          <w:t>269.2</w:t>
        </w:r>
      </w:hyperlink>
      <w:r w:rsidR="00C179CD" w:rsidRPr="00E57D67">
        <w:rPr>
          <w:rFonts w:ascii="Arial" w:hAnsi="Arial" w:cs="Arial"/>
          <w:color w:val="000000"/>
          <w:sz w:val="24"/>
          <w:szCs w:val="24"/>
          <w:shd w:val="clear" w:color="auto" w:fill="FFFFFF"/>
        </w:rPr>
        <w:t> настоящего Кодекса»;</w:t>
      </w:r>
    </w:p>
    <w:p w:rsidR="00C179CD" w:rsidRPr="00E57D67" w:rsidRDefault="00924B0E" w:rsidP="00D416E1">
      <w:pPr>
        <w:spacing w:after="0" w:line="240" w:lineRule="auto"/>
        <w:ind w:firstLine="709"/>
        <w:jc w:val="both"/>
        <w:rPr>
          <w:rFonts w:ascii="Arial" w:hAnsi="Arial" w:cs="Arial"/>
          <w:sz w:val="24"/>
          <w:szCs w:val="24"/>
          <w:shd w:val="clear" w:color="auto" w:fill="FFFFFF"/>
        </w:rPr>
      </w:pPr>
      <w:r w:rsidRPr="00E57D67">
        <w:rPr>
          <w:rFonts w:ascii="Arial" w:hAnsi="Arial" w:cs="Arial"/>
          <w:sz w:val="24"/>
          <w:szCs w:val="24"/>
        </w:rPr>
        <w:t>б) в</w:t>
      </w:r>
      <w:r w:rsidR="00C179CD" w:rsidRPr="00E57D67">
        <w:rPr>
          <w:rFonts w:ascii="Arial" w:hAnsi="Arial" w:cs="Arial"/>
          <w:sz w:val="24"/>
          <w:szCs w:val="24"/>
        </w:rPr>
        <w:t xml:space="preserve"> пункте 4 слова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заменить словами «</w:t>
      </w:r>
      <w:r w:rsidR="00C179CD" w:rsidRPr="00E57D67">
        <w:rPr>
          <w:rFonts w:ascii="Arial" w:hAnsi="Arial" w:cs="Arial"/>
          <w:sz w:val="24"/>
          <w:szCs w:val="24"/>
          <w:shd w:val="clear" w:color="auto" w:fill="FFFFFF"/>
        </w:rPr>
        <w:t>предоставляющим субсидии, и органами государственного (муниципального) финансового контроля проверок, предусмотренных пунктом 4 настоящей статьи»</w:t>
      </w:r>
      <w:r w:rsidR="001F0495" w:rsidRPr="00E57D67">
        <w:rPr>
          <w:rFonts w:ascii="Arial" w:hAnsi="Arial" w:cs="Arial"/>
          <w:sz w:val="24"/>
          <w:szCs w:val="24"/>
          <w:shd w:val="clear" w:color="auto" w:fill="FFFFFF"/>
        </w:rPr>
        <w:t>;</w:t>
      </w:r>
    </w:p>
    <w:p w:rsidR="00C179CD" w:rsidRPr="00E57D67" w:rsidRDefault="00924B0E"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в)</w:t>
      </w:r>
      <w:r w:rsidR="00D416E1" w:rsidRPr="00E57D67">
        <w:rPr>
          <w:rFonts w:ascii="Arial" w:hAnsi="Arial" w:cs="Arial"/>
          <w:color w:val="000000"/>
          <w:sz w:val="24"/>
          <w:szCs w:val="24"/>
          <w:shd w:val="clear" w:color="auto" w:fill="FFFFFF"/>
        </w:rPr>
        <w:t xml:space="preserve"> </w:t>
      </w:r>
      <w:proofErr w:type="gramStart"/>
      <w:r w:rsidRPr="00E57D67">
        <w:rPr>
          <w:rFonts w:ascii="Arial" w:hAnsi="Arial" w:cs="Arial"/>
          <w:color w:val="000000"/>
          <w:sz w:val="24"/>
          <w:szCs w:val="24"/>
          <w:shd w:val="clear" w:color="auto" w:fill="FFFFFF"/>
        </w:rPr>
        <w:t>д</w:t>
      </w:r>
      <w:r w:rsidR="00C179CD" w:rsidRPr="00E57D67">
        <w:rPr>
          <w:rFonts w:ascii="Arial" w:hAnsi="Arial" w:cs="Arial"/>
          <w:color w:val="000000"/>
          <w:sz w:val="24"/>
          <w:szCs w:val="24"/>
          <w:shd w:val="clear" w:color="auto" w:fill="FFFFFF"/>
        </w:rPr>
        <w:t>ополнить  пунктом</w:t>
      </w:r>
      <w:proofErr w:type="gramEnd"/>
      <w:r w:rsidR="00C179CD" w:rsidRPr="00E57D67">
        <w:rPr>
          <w:rFonts w:ascii="Arial" w:hAnsi="Arial" w:cs="Arial"/>
          <w:color w:val="000000"/>
          <w:sz w:val="24"/>
          <w:szCs w:val="24"/>
          <w:shd w:val="clear" w:color="auto" w:fill="FFFFFF"/>
        </w:rPr>
        <w:t xml:space="preserve"> 4.1 следующего содержания:</w:t>
      </w:r>
    </w:p>
    <w:p w:rsidR="00C179CD" w:rsidRPr="00E57D67" w:rsidRDefault="00C179CD"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E57D67">
        <w:rPr>
          <w:rFonts w:ascii="Arial" w:hAnsi="Arial" w:cs="Arial"/>
          <w:color w:val="000000"/>
          <w:sz w:val="24"/>
          <w:szCs w:val="24"/>
          <w:shd w:val="clear" w:color="auto" w:fill="FFFFFF"/>
        </w:rPr>
        <w:lastRenderedPageBreak/>
        <w:t>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bookmarkStart w:id="0" w:name="l14388"/>
      <w:bookmarkStart w:id="1" w:name="l14297"/>
      <w:bookmarkStart w:id="2" w:name="l13937"/>
      <w:bookmarkEnd w:id="0"/>
      <w:bookmarkEnd w:id="1"/>
      <w:bookmarkEnd w:id="2"/>
    </w:p>
    <w:p w:rsidR="00C179CD" w:rsidRPr="00E57D67" w:rsidRDefault="00924B0E"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г) п</w:t>
      </w:r>
      <w:r w:rsidR="00C179CD" w:rsidRPr="00E57D67">
        <w:rPr>
          <w:rFonts w:ascii="Arial" w:hAnsi="Arial" w:cs="Arial"/>
          <w:color w:val="000000"/>
          <w:sz w:val="24"/>
          <w:szCs w:val="24"/>
          <w:shd w:val="clear" w:color="auto" w:fill="FFFFFF"/>
        </w:rPr>
        <w:t>ункт 6 изложить в следующей редакции: </w:t>
      </w:r>
    </w:p>
    <w:p w:rsidR="00C847E9" w:rsidRPr="00E57D67" w:rsidRDefault="00C179CD"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«6. В бюджет</w:t>
      </w:r>
      <w:r w:rsidR="00DD4598">
        <w:rPr>
          <w:rFonts w:ascii="Arial" w:hAnsi="Arial" w:cs="Arial"/>
          <w:color w:val="000000"/>
          <w:sz w:val="24"/>
          <w:szCs w:val="24"/>
          <w:shd w:val="clear" w:color="auto" w:fill="FFFFFF"/>
        </w:rPr>
        <w:t>е</w:t>
      </w:r>
      <w:r w:rsidRPr="00E57D67">
        <w:rPr>
          <w:rFonts w:ascii="Arial" w:hAnsi="Arial" w:cs="Arial"/>
          <w:color w:val="000000"/>
          <w:sz w:val="24"/>
          <w:szCs w:val="24"/>
          <w:shd w:val="clear" w:color="auto" w:fill="FFFFFF"/>
        </w:rPr>
        <w:t xml:space="preserve"> </w:t>
      </w:r>
      <w:r w:rsidR="00DD4598">
        <w:rPr>
          <w:rFonts w:ascii="Arial" w:hAnsi="Arial" w:cs="Arial"/>
          <w:color w:val="000000"/>
          <w:sz w:val="24"/>
          <w:szCs w:val="24"/>
          <w:shd w:val="clear" w:color="auto" w:fill="FFFFFF"/>
        </w:rPr>
        <w:t>Васильевского сельского поселения</w:t>
      </w:r>
      <w:r w:rsidRPr="00E57D67">
        <w:rPr>
          <w:rFonts w:ascii="Arial" w:hAnsi="Arial" w:cs="Arial"/>
          <w:color w:val="000000"/>
          <w:sz w:val="24"/>
          <w:szCs w:val="24"/>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E57D67">
        <w:rPr>
          <w:rFonts w:ascii="Arial" w:hAnsi="Arial" w:cs="Arial"/>
          <w:color w:val="000000"/>
          <w:sz w:val="24"/>
          <w:szCs w:val="24"/>
          <w:shd w:val="clear" w:color="auto" w:fill="FFFFFF"/>
        </w:rPr>
        <w:t>муниципально</w:t>
      </w:r>
      <w:proofErr w:type="spellEnd"/>
      <w:r w:rsidRPr="00E57D67">
        <w:rPr>
          <w:rFonts w:ascii="Arial" w:hAnsi="Arial" w:cs="Arial"/>
          <w:color w:val="000000"/>
          <w:sz w:val="24"/>
          <w:szCs w:val="24"/>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E57D67">
        <w:rPr>
          <w:rFonts w:ascii="Arial" w:hAnsi="Arial" w:cs="Arial"/>
          <w:color w:val="000000"/>
          <w:sz w:val="24"/>
          <w:szCs w:val="24"/>
          <w:shd w:val="clear" w:color="auto" w:fill="FFFFFF"/>
        </w:rPr>
        <w:t>муниципально</w:t>
      </w:r>
      <w:proofErr w:type="spellEnd"/>
      <w:r w:rsidRPr="00E57D67">
        <w:rPr>
          <w:rFonts w:ascii="Arial" w:hAnsi="Arial" w:cs="Arial"/>
          <w:color w:val="000000"/>
          <w:sz w:val="24"/>
          <w:szCs w:val="24"/>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E57D67">
        <w:rPr>
          <w:rFonts w:ascii="Arial" w:hAnsi="Arial" w:cs="Arial"/>
          <w:color w:val="000000"/>
          <w:sz w:val="24"/>
          <w:szCs w:val="24"/>
          <w:shd w:val="clear" w:color="auto" w:fill="FFFFFF"/>
        </w:rPr>
        <w:t>муниципально</w:t>
      </w:r>
      <w:proofErr w:type="spellEnd"/>
      <w:r w:rsidRPr="00E57D67">
        <w:rPr>
          <w:rFonts w:ascii="Arial" w:hAnsi="Arial" w:cs="Arial"/>
          <w:color w:val="000000"/>
          <w:sz w:val="24"/>
          <w:szCs w:val="24"/>
          <w:shd w:val="clear" w:color="auto" w:fill="FFFFFF"/>
        </w:rPr>
        <w:t>-частном партнерстве, законодательством Российской Федерации о концессионных соглашениях</w:t>
      </w:r>
      <w:r w:rsidR="00DD4598">
        <w:rPr>
          <w:rFonts w:ascii="Arial" w:hAnsi="Arial" w:cs="Arial"/>
          <w:color w:val="000000"/>
          <w:sz w:val="24"/>
          <w:szCs w:val="24"/>
          <w:shd w:val="clear" w:color="auto" w:fill="FFFFFF"/>
        </w:rPr>
        <w:t>.</w:t>
      </w:r>
      <w:bookmarkStart w:id="3" w:name="_GoBack"/>
      <w:bookmarkEnd w:id="3"/>
    </w:p>
    <w:p w:rsidR="00C179CD" w:rsidRPr="00E57D67" w:rsidRDefault="00DD4598" w:rsidP="00DD4598">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C179CD" w:rsidRPr="00E57D67">
        <w:rPr>
          <w:rFonts w:ascii="Arial" w:hAnsi="Arial" w:cs="Arial"/>
          <w:color w:val="000000"/>
          <w:sz w:val="24"/>
          <w:szCs w:val="24"/>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Arial" w:hAnsi="Arial" w:cs="Arial"/>
          <w:color w:val="000000"/>
          <w:sz w:val="24"/>
          <w:szCs w:val="24"/>
          <w:shd w:val="clear" w:color="auto" w:fill="FFFFFF"/>
        </w:rPr>
        <w:t>;</w:t>
      </w:r>
    </w:p>
    <w:p w:rsidR="00C847E9" w:rsidRPr="00E57D67" w:rsidRDefault="00C847E9" w:rsidP="00D416E1">
      <w:pPr>
        <w:spacing w:after="0" w:line="240" w:lineRule="auto"/>
        <w:ind w:firstLine="709"/>
        <w:jc w:val="both"/>
        <w:rPr>
          <w:rFonts w:ascii="Arial" w:hAnsi="Arial" w:cs="Arial"/>
          <w:sz w:val="24"/>
          <w:szCs w:val="24"/>
          <w:shd w:val="clear" w:color="auto" w:fill="FFFFFF"/>
        </w:rPr>
      </w:pPr>
      <w:r w:rsidRPr="00E57D67">
        <w:rPr>
          <w:rFonts w:ascii="Arial" w:hAnsi="Arial" w:cs="Arial"/>
          <w:color w:val="000000"/>
          <w:sz w:val="24"/>
          <w:szCs w:val="24"/>
          <w:shd w:val="clear" w:color="auto" w:fill="FFFFFF"/>
        </w:rPr>
        <w:t>е) в п</w:t>
      </w:r>
      <w:r w:rsidR="00A353B3" w:rsidRPr="00E57D67">
        <w:rPr>
          <w:rFonts w:ascii="Arial" w:hAnsi="Arial" w:cs="Arial"/>
          <w:color w:val="000000"/>
          <w:sz w:val="24"/>
          <w:szCs w:val="24"/>
          <w:shd w:val="clear" w:color="auto" w:fill="FFFFFF"/>
        </w:rPr>
        <w:t xml:space="preserve">ункте </w:t>
      </w:r>
      <w:r w:rsidRPr="00E57D67">
        <w:rPr>
          <w:rFonts w:ascii="Arial" w:hAnsi="Arial" w:cs="Arial"/>
          <w:color w:val="000000"/>
          <w:sz w:val="24"/>
          <w:szCs w:val="24"/>
          <w:shd w:val="clear" w:color="auto" w:fill="FFFFFF"/>
        </w:rPr>
        <w:t xml:space="preserve">7 слово </w:t>
      </w:r>
      <w:r w:rsidRPr="00E57D67">
        <w:rPr>
          <w:rFonts w:ascii="Arial" w:hAnsi="Arial" w:cs="Arial"/>
          <w:sz w:val="24"/>
          <w:szCs w:val="24"/>
          <w:shd w:val="clear" w:color="auto" w:fill="FFFFFF"/>
        </w:rPr>
        <w:t>«нормативными» исключить;</w:t>
      </w:r>
    </w:p>
    <w:p w:rsidR="00C179CD" w:rsidRPr="00E57D67" w:rsidRDefault="001F0495"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1.2.</w:t>
      </w:r>
      <w:r w:rsidR="00C847E9" w:rsidRPr="00E57D67">
        <w:rPr>
          <w:rFonts w:ascii="Arial" w:hAnsi="Arial" w:cs="Arial"/>
          <w:color w:val="000000"/>
          <w:sz w:val="24"/>
          <w:szCs w:val="24"/>
          <w:shd w:val="clear" w:color="auto" w:fill="FFFFFF"/>
        </w:rPr>
        <w:t xml:space="preserve">  </w:t>
      </w:r>
      <w:r w:rsidR="00C179CD" w:rsidRPr="00E57D67">
        <w:rPr>
          <w:rFonts w:ascii="Arial" w:hAnsi="Arial" w:cs="Arial"/>
          <w:color w:val="000000"/>
          <w:sz w:val="24"/>
          <w:szCs w:val="24"/>
          <w:shd w:val="clear" w:color="auto" w:fill="FFFFFF"/>
        </w:rPr>
        <w:t>В ст</w:t>
      </w:r>
      <w:r w:rsidRPr="00E57D67">
        <w:rPr>
          <w:rFonts w:ascii="Arial" w:hAnsi="Arial" w:cs="Arial"/>
          <w:color w:val="000000"/>
          <w:sz w:val="24"/>
          <w:szCs w:val="24"/>
          <w:shd w:val="clear" w:color="auto" w:fill="FFFFFF"/>
        </w:rPr>
        <w:t xml:space="preserve">атье </w:t>
      </w:r>
      <w:r w:rsidR="00C179CD" w:rsidRPr="00E57D67">
        <w:rPr>
          <w:rFonts w:ascii="Arial" w:hAnsi="Arial" w:cs="Arial"/>
          <w:color w:val="000000"/>
          <w:sz w:val="24"/>
          <w:szCs w:val="24"/>
          <w:shd w:val="clear" w:color="auto" w:fill="FFFFFF"/>
        </w:rPr>
        <w:t>22</w:t>
      </w:r>
      <w:r w:rsidRPr="00E57D67">
        <w:rPr>
          <w:rFonts w:ascii="Arial" w:hAnsi="Arial" w:cs="Arial"/>
          <w:color w:val="000000"/>
          <w:sz w:val="24"/>
          <w:szCs w:val="24"/>
          <w:shd w:val="clear" w:color="auto" w:fill="FFFFFF"/>
        </w:rPr>
        <w:t xml:space="preserve"> Положения:</w:t>
      </w:r>
    </w:p>
    <w:p w:rsidR="00C179CD" w:rsidRPr="00E57D67" w:rsidRDefault="00E57D67" w:rsidP="00D416E1">
      <w:pPr>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 </w:t>
      </w:r>
      <w:r w:rsidR="00C847E9" w:rsidRPr="00E57D67">
        <w:rPr>
          <w:rFonts w:ascii="Arial" w:hAnsi="Arial" w:cs="Arial"/>
          <w:color w:val="000000"/>
          <w:sz w:val="24"/>
          <w:szCs w:val="24"/>
          <w:shd w:val="clear" w:color="auto" w:fill="FFFFFF"/>
        </w:rPr>
        <w:t>а) в</w:t>
      </w:r>
      <w:r w:rsidR="00C179CD" w:rsidRPr="00E57D67">
        <w:rPr>
          <w:rFonts w:ascii="Arial" w:hAnsi="Arial" w:cs="Arial"/>
          <w:color w:val="000000"/>
          <w:sz w:val="24"/>
          <w:szCs w:val="24"/>
          <w:shd w:val="clear" w:color="auto" w:fill="FFFFFF"/>
        </w:rPr>
        <w:t xml:space="preserve"> абзаце</w:t>
      </w:r>
      <w:r w:rsidR="00C847E9" w:rsidRPr="00E57D67">
        <w:rPr>
          <w:rFonts w:ascii="Arial" w:hAnsi="Arial" w:cs="Arial"/>
          <w:color w:val="000000"/>
          <w:sz w:val="24"/>
          <w:szCs w:val="24"/>
          <w:shd w:val="clear" w:color="auto" w:fill="FFFFFF"/>
        </w:rPr>
        <w:t xml:space="preserve"> </w:t>
      </w:r>
      <w:r w:rsidR="00C179CD" w:rsidRPr="00E57D67">
        <w:rPr>
          <w:rFonts w:ascii="Arial" w:hAnsi="Arial" w:cs="Arial"/>
          <w:color w:val="000000"/>
          <w:sz w:val="24"/>
          <w:szCs w:val="24"/>
          <w:shd w:val="clear" w:color="auto" w:fill="FFFFFF"/>
        </w:rPr>
        <w:t xml:space="preserve">2 пункта 2 после слов   «бюджета </w:t>
      </w:r>
      <w:r w:rsidR="001F0495" w:rsidRPr="00E57D67">
        <w:rPr>
          <w:rFonts w:ascii="Arial" w:hAnsi="Arial" w:cs="Arial"/>
          <w:color w:val="000000"/>
          <w:sz w:val="24"/>
          <w:szCs w:val="24"/>
          <w:shd w:val="clear" w:color="auto" w:fill="FFFFFF"/>
        </w:rPr>
        <w:t>Васильевского</w:t>
      </w:r>
      <w:r w:rsidR="00C179CD" w:rsidRPr="00E57D67">
        <w:rPr>
          <w:rFonts w:ascii="Arial" w:hAnsi="Arial" w:cs="Arial"/>
          <w:color w:val="000000"/>
          <w:sz w:val="24"/>
          <w:szCs w:val="24"/>
          <w:shd w:val="clear" w:color="auto" w:fill="FFFFFF"/>
        </w:rPr>
        <w:t xml:space="preserve"> сельского поселения» дополнить словами « в том числе результаты их предоставления», слова «</w:t>
      </w:r>
      <w:r w:rsidR="00C179CD" w:rsidRPr="00E57D67">
        <w:rPr>
          <w:rFonts w:ascii="Arial" w:hAnsi="Arial" w:cs="Arial"/>
          <w:sz w:val="24"/>
          <w:szCs w:val="24"/>
        </w:rPr>
        <w:t>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заменить словами «</w:t>
      </w:r>
      <w:r w:rsidR="00C179CD" w:rsidRPr="00E57D67">
        <w:rPr>
          <w:rFonts w:ascii="Arial" w:hAnsi="Arial" w:cs="Arial"/>
          <w:color w:val="000000"/>
          <w:sz w:val="24"/>
          <w:szCs w:val="24"/>
          <w:shd w:val="clear" w:color="auto" w:fill="FFFFFF"/>
        </w:rPr>
        <w:t xml:space="preserve">об осуществлении в отношении получателей субсидий и лиц, указанных в пункте </w:t>
      </w:r>
      <w:r w:rsidR="00C179CD" w:rsidRPr="00E57D67">
        <w:rPr>
          <w:rFonts w:ascii="Arial" w:hAnsi="Arial" w:cs="Arial"/>
          <w:sz w:val="24"/>
          <w:szCs w:val="24"/>
          <w:shd w:val="clear" w:color="auto" w:fill="FFFFFF"/>
        </w:rPr>
        <w:t>2</w:t>
      </w:r>
      <w:r w:rsidR="00C179CD" w:rsidRPr="00E57D67">
        <w:rPr>
          <w:rFonts w:ascii="Arial" w:hAnsi="Arial" w:cs="Arial"/>
          <w:color w:val="000000"/>
          <w:sz w:val="24"/>
          <w:szCs w:val="24"/>
          <w:shd w:val="clear" w:color="auto" w:fill="FFFFFF"/>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9" w:anchor="l12903" w:history="1">
        <w:r w:rsidR="00C179CD" w:rsidRPr="00E57D67">
          <w:rPr>
            <w:rStyle w:val="a4"/>
            <w:rFonts w:ascii="Arial" w:hAnsi="Arial" w:cs="Arial"/>
            <w:color w:val="auto"/>
            <w:sz w:val="24"/>
            <w:szCs w:val="24"/>
            <w:shd w:val="clear" w:color="auto" w:fill="FFFFFF"/>
          </w:rPr>
          <w:t>268.1</w:t>
        </w:r>
      </w:hyperlink>
      <w:r w:rsidR="00C179CD" w:rsidRPr="00E57D67">
        <w:rPr>
          <w:rFonts w:ascii="Arial" w:hAnsi="Arial" w:cs="Arial"/>
          <w:sz w:val="24"/>
          <w:szCs w:val="24"/>
          <w:shd w:val="clear" w:color="auto" w:fill="FFFFFF"/>
        </w:rPr>
        <w:t> и </w:t>
      </w:r>
      <w:hyperlink r:id="rId10" w:anchor="l1437" w:history="1">
        <w:r w:rsidR="00C179CD" w:rsidRPr="00E57D67">
          <w:rPr>
            <w:rStyle w:val="a4"/>
            <w:rFonts w:ascii="Arial" w:hAnsi="Arial" w:cs="Arial"/>
            <w:color w:val="auto"/>
            <w:sz w:val="24"/>
            <w:szCs w:val="24"/>
            <w:shd w:val="clear" w:color="auto" w:fill="FFFFFF"/>
          </w:rPr>
          <w:t>269.2</w:t>
        </w:r>
      </w:hyperlink>
      <w:r w:rsidR="00C179CD" w:rsidRPr="00E57D67">
        <w:rPr>
          <w:rFonts w:ascii="Arial" w:hAnsi="Arial" w:cs="Arial"/>
          <w:sz w:val="24"/>
          <w:szCs w:val="24"/>
          <w:shd w:val="clear" w:color="auto" w:fill="FFFFFF"/>
        </w:rPr>
        <w:t> </w:t>
      </w:r>
      <w:r w:rsidR="00C179CD" w:rsidRPr="00E57D67">
        <w:rPr>
          <w:rFonts w:ascii="Arial" w:hAnsi="Arial" w:cs="Arial"/>
          <w:color w:val="000000"/>
          <w:sz w:val="24"/>
          <w:szCs w:val="24"/>
          <w:shd w:val="clear" w:color="auto" w:fill="FFFFFF"/>
        </w:rPr>
        <w:t>Бюджетного Кодекса»;</w:t>
      </w:r>
      <w:r w:rsidR="00C179CD" w:rsidRPr="00E57D67">
        <w:rPr>
          <w:rFonts w:ascii="Arial" w:hAnsi="Arial" w:cs="Arial"/>
          <w:sz w:val="24"/>
          <w:szCs w:val="24"/>
        </w:rPr>
        <w:t>.</w:t>
      </w:r>
    </w:p>
    <w:p w:rsidR="00C179CD" w:rsidRPr="00E57D67" w:rsidRDefault="00D416E1" w:rsidP="00D416E1">
      <w:pPr>
        <w:spacing w:after="0" w:line="240" w:lineRule="auto"/>
        <w:jc w:val="both"/>
        <w:rPr>
          <w:rFonts w:ascii="Arial" w:hAnsi="Arial" w:cs="Arial"/>
          <w:color w:val="000000"/>
          <w:sz w:val="24"/>
          <w:szCs w:val="24"/>
          <w:shd w:val="clear" w:color="auto" w:fill="FFFFFF"/>
        </w:rPr>
      </w:pPr>
      <w:r w:rsidRPr="00E57D67">
        <w:rPr>
          <w:rFonts w:ascii="Arial" w:hAnsi="Arial" w:cs="Arial"/>
          <w:sz w:val="24"/>
          <w:szCs w:val="24"/>
        </w:rPr>
        <w:t xml:space="preserve">         </w:t>
      </w:r>
      <w:r w:rsidR="00C847E9" w:rsidRPr="00E57D67">
        <w:rPr>
          <w:rFonts w:ascii="Arial" w:hAnsi="Arial" w:cs="Arial"/>
          <w:sz w:val="24"/>
          <w:szCs w:val="24"/>
        </w:rPr>
        <w:t xml:space="preserve"> б) в</w:t>
      </w:r>
      <w:r w:rsidR="00C179CD" w:rsidRPr="00E57D67">
        <w:rPr>
          <w:rFonts w:ascii="Arial" w:hAnsi="Arial" w:cs="Arial"/>
          <w:sz w:val="24"/>
          <w:szCs w:val="24"/>
        </w:rPr>
        <w:t xml:space="preserve"> пункте 3 слова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заменить словами</w:t>
      </w:r>
      <w:r w:rsidR="00C179CD" w:rsidRPr="00E57D67">
        <w:rPr>
          <w:rFonts w:ascii="Arial" w:hAnsi="Arial" w:cs="Arial"/>
          <w:color w:val="000000"/>
          <w:sz w:val="24"/>
          <w:szCs w:val="24"/>
          <w:shd w:val="clear" w:color="auto" w:fill="FFFFFF"/>
        </w:rPr>
        <w:t xml:space="preserve"> «предоставляющим субсидии, и органами государственного (муниципального) финансового контроля проверок, предусмотренных абзацем вторым пункта 2 настоящей статьи»</w:t>
      </w:r>
    </w:p>
    <w:p w:rsidR="00C179CD" w:rsidRPr="00E57D67" w:rsidRDefault="001F0495"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1.3</w:t>
      </w:r>
      <w:r w:rsidR="00D416E1" w:rsidRPr="00E57D67">
        <w:rPr>
          <w:rFonts w:ascii="Arial" w:hAnsi="Arial" w:cs="Arial"/>
          <w:color w:val="000000"/>
          <w:sz w:val="24"/>
          <w:szCs w:val="24"/>
          <w:shd w:val="clear" w:color="auto" w:fill="FFFFFF"/>
        </w:rPr>
        <w:t>.</w:t>
      </w:r>
      <w:r w:rsidRPr="00E57D67">
        <w:rPr>
          <w:rFonts w:ascii="Arial" w:hAnsi="Arial" w:cs="Arial"/>
          <w:color w:val="000000"/>
          <w:sz w:val="24"/>
          <w:szCs w:val="24"/>
          <w:shd w:val="clear" w:color="auto" w:fill="FFFFFF"/>
        </w:rPr>
        <w:t xml:space="preserve"> </w:t>
      </w:r>
      <w:r w:rsidR="00C179CD" w:rsidRPr="00E57D67">
        <w:rPr>
          <w:rFonts w:ascii="Arial" w:hAnsi="Arial" w:cs="Arial"/>
          <w:color w:val="000000"/>
          <w:sz w:val="24"/>
          <w:szCs w:val="24"/>
          <w:shd w:val="clear" w:color="auto" w:fill="FFFFFF"/>
        </w:rPr>
        <w:t>В ст</w:t>
      </w:r>
      <w:r w:rsidRPr="00E57D67">
        <w:rPr>
          <w:rFonts w:ascii="Arial" w:hAnsi="Arial" w:cs="Arial"/>
          <w:color w:val="000000"/>
          <w:sz w:val="24"/>
          <w:szCs w:val="24"/>
          <w:shd w:val="clear" w:color="auto" w:fill="FFFFFF"/>
        </w:rPr>
        <w:t xml:space="preserve">атье </w:t>
      </w:r>
      <w:r w:rsidR="00C179CD" w:rsidRPr="00E57D67">
        <w:rPr>
          <w:rFonts w:ascii="Arial" w:hAnsi="Arial" w:cs="Arial"/>
          <w:color w:val="000000"/>
          <w:sz w:val="24"/>
          <w:szCs w:val="24"/>
          <w:shd w:val="clear" w:color="auto" w:fill="FFFFFF"/>
        </w:rPr>
        <w:t>35</w:t>
      </w:r>
      <w:r w:rsidRPr="00E57D67">
        <w:rPr>
          <w:rFonts w:ascii="Arial" w:hAnsi="Arial" w:cs="Arial"/>
          <w:color w:val="000000"/>
          <w:sz w:val="24"/>
          <w:szCs w:val="24"/>
          <w:shd w:val="clear" w:color="auto" w:fill="FFFFFF"/>
        </w:rPr>
        <w:t xml:space="preserve"> Положения</w:t>
      </w:r>
      <w:r w:rsidR="00C179CD" w:rsidRPr="00E57D67">
        <w:rPr>
          <w:rFonts w:ascii="Arial" w:hAnsi="Arial" w:cs="Arial"/>
          <w:color w:val="000000"/>
          <w:sz w:val="24"/>
          <w:szCs w:val="24"/>
          <w:shd w:val="clear" w:color="auto" w:fill="FFFFFF"/>
        </w:rPr>
        <w:t>:</w:t>
      </w:r>
    </w:p>
    <w:p w:rsidR="00C179CD" w:rsidRPr="00E57D67" w:rsidRDefault="00C179CD" w:rsidP="00D416E1">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lastRenderedPageBreak/>
        <w:t xml:space="preserve">а) </w:t>
      </w:r>
      <w:r w:rsidR="00D416E1" w:rsidRPr="00E57D67">
        <w:rPr>
          <w:rFonts w:ascii="Arial" w:hAnsi="Arial" w:cs="Arial"/>
          <w:color w:val="000000"/>
          <w:sz w:val="24"/>
          <w:szCs w:val="24"/>
          <w:shd w:val="clear" w:color="auto" w:fill="FFFFFF"/>
        </w:rPr>
        <w:t xml:space="preserve">в </w:t>
      </w:r>
      <w:r w:rsidRPr="00E57D67">
        <w:rPr>
          <w:rFonts w:ascii="Arial" w:hAnsi="Arial" w:cs="Arial"/>
          <w:color w:val="000000"/>
          <w:sz w:val="24"/>
          <w:szCs w:val="24"/>
          <w:shd w:val="clear" w:color="auto" w:fill="FFFFFF"/>
        </w:rPr>
        <w:t>подпункте 4 пункта 3 слова «по муниципальным гарантиям» заменить словами «вытека</w:t>
      </w:r>
      <w:r w:rsidR="00502922" w:rsidRPr="00E57D67">
        <w:rPr>
          <w:rFonts w:ascii="Arial" w:hAnsi="Arial" w:cs="Arial"/>
          <w:color w:val="000000"/>
          <w:sz w:val="24"/>
          <w:szCs w:val="24"/>
          <w:shd w:val="clear" w:color="auto" w:fill="FFFFFF"/>
        </w:rPr>
        <w:t>ющих из муниципальных гарантий».</w:t>
      </w:r>
    </w:p>
    <w:p w:rsidR="00E57D67" w:rsidRPr="00E57D67" w:rsidRDefault="00E57D67" w:rsidP="00E57D67">
      <w:pPr>
        <w:spacing w:after="0" w:line="240" w:lineRule="auto"/>
        <w:ind w:firstLine="709"/>
        <w:jc w:val="both"/>
        <w:rPr>
          <w:rFonts w:ascii="Arial" w:eastAsiaTheme="minorHAnsi" w:hAnsi="Arial" w:cs="Arial"/>
          <w:bCs/>
          <w:sz w:val="24"/>
          <w:szCs w:val="24"/>
          <w:lang w:eastAsia="en-US"/>
        </w:rPr>
      </w:pPr>
      <w:r w:rsidRPr="00E57D67">
        <w:rPr>
          <w:rFonts w:ascii="Arial" w:eastAsiaTheme="minorHAnsi" w:hAnsi="Arial" w:cs="Arial"/>
          <w:bCs/>
          <w:sz w:val="24"/>
          <w:szCs w:val="24"/>
          <w:lang w:eastAsia="en-US"/>
        </w:rPr>
        <w:t>2. Обнародовать настоящее решение в установленном порядке.</w:t>
      </w:r>
    </w:p>
    <w:p w:rsidR="00E57D67" w:rsidRPr="00E57D67" w:rsidRDefault="00E57D67" w:rsidP="00E57D67">
      <w:pPr>
        <w:spacing w:after="0" w:line="240" w:lineRule="auto"/>
        <w:ind w:firstLine="709"/>
        <w:jc w:val="both"/>
        <w:rPr>
          <w:rFonts w:ascii="Arial" w:hAnsi="Arial"/>
          <w:sz w:val="24"/>
          <w:szCs w:val="24"/>
          <w:lang w:eastAsia="en-US"/>
        </w:rPr>
      </w:pPr>
      <w:r w:rsidRPr="00E57D67">
        <w:rPr>
          <w:rFonts w:ascii="Arial" w:hAnsi="Arial"/>
          <w:sz w:val="24"/>
          <w:szCs w:val="24"/>
          <w:lang w:eastAsia="en-US"/>
        </w:rPr>
        <w:t xml:space="preserve">3. </w:t>
      </w:r>
      <w:r w:rsidRPr="00E57D67">
        <w:rPr>
          <w:rFonts w:ascii="Arial" w:hAnsi="Arial"/>
          <w:sz w:val="24"/>
          <w:szCs w:val="24"/>
        </w:rPr>
        <w:t xml:space="preserve">Настоящее решение вступает в силу со дня его обнародования. </w:t>
      </w:r>
    </w:p>
    <w:p w:rsidR="00C179CD" w:rsidRPr="00E57D67" w:rsidRDefault="00C179CD" w:rsidP="00D416E1">
      <w:pPr>
        <w:spacing w:after="0" w:line="240" w:lineRule="auto"/>
        <w:ind w:firstLine="709"/>
        <w:jc w:val="both"/>
        <w:rPr>
          <w:rFonts w:ascii="Arial" w:hAnsi="Arial" w:cs="Arial"/>
          <w:sz w:val="24"/>
          <w:szCs w:val="24"/>
        </w:rPr>
      </w:pPr>
    </w:p>
    <w:p w:rsidR="00C179CD" w:rsidRPr="00E57D67" w:rsidRDefault="00C179CD" w:rsidP="00D416E1">
      <w:pPr>
        <w:spacing w:after="0" w:line="240" w:lineRule="auto"/>
        <w:ind w:firstLine="709"/>
        <w:jc w:val="both"/>
        <w:rPr>
          <w:rFonts w:ascii="Arial" w:hAnsi="Arial" w:cs="Arial"/>
          <w:sz w:val="24"/>
          <w:szCs w:val="24"/>
        </w:rPr>
      </w:pPr>
    </w:p>
    <w:p w:rsidR="00C179CD" w:rsidRPr="00E57D67" w:rsidRDefault="00C179CD" w:rsidP="00D416E1">
      <w:pPr>
        <w:spacing w:after="0" w:line="240" w:lineRule="auto"/>
        <w:ind w:firstLine="709"/>
        <w:jc w:val="both"/>
        <w:rPr>
          <w:rFonts w:ascii="Arial" w:hAnsi="Arial" w:cs="Arial"/>
          <w:sz w:val="24"/>
          <w:szCs w:val="24"/>
        </w:rPr>
      </w:pPr>
    </w:p>
    <w:p w:rsidR="00A353B3" w:rsidRPr="00E57D67" w:rsidRDefault="00C179CD" w:rsidP="00D416E1">
      <w:pPr>
        <w:spacing w:after="0" w:line="240" w:lineRule="auto"/>
        <w:ind w:firstLine="709"/>
        <w:jc w:val="both"/>
        <w:rPr>
          <w:rFonts w:ascii="Arial" w:hAnsi="Arial" w:cs="Arial"/>
          <w:sz w:val="24"/>
          <w:szCs w:val="24"/>
        </w:rPr>
      </w:pPr>
      <w:r w:rsidRPr="00E57D67">
        <w:rPr>
          <w:rFonts w:ascii="Arial" w:hAnsi="Arial" w:cs="Arial"/>
          <w:sz w:val="24"/>
          <w:szCs w:val="24"/>
        </w:rPr>
        <w:t xml:space="preserve"> </w:t>
      </w:r>
      <w:r w:rsidR="00502922" w:rsidRPr="00E57D67">
        <w:rPr>
          <w:rFonts w:ascii="Arial" w:hAnsi="Arial" w:cs="Arial"/>
          <w:sz w:val="24"/>
          <w:szCs w:val="24"/>
        </w:rPr>
        <w:t xml:space="preserve">Глава </w:t>
      </w:r>
      <w:r w:rsidR="00A353B3" w:rsidRPr="00E57D67">
        <w:rPr>
          <w:rFonts w:ascii="Arial" w:hAnsi="Arial" w:cs="Arial"/>
          <w:sz w:val="24"/>
          <w:szCs w:val="24"/>
        </w:rPr>
        <w:t>Васильевского</w:t>
      </w:r>
    </w:p>
    <w:p w:rsidR="00C179CD" w:rsidRPr="00E57D67" w:rsidRDefault="00A353B3" w:rsidP="00D416E1">
      <w:pPr>
        <w:spacing w:after="0" w:line="240" w:lineRule="auto"/>
        <w:ind w:firstLine="709"/>
        <w:jc w:val="both"/>
        <w:rPr>
          <w:rFonts w:ascii="Arial" w:hAnsi="Arial" w:cs="Arial"/>
          <w:sz w:val="24"/>
          <w:szCs w:val="24"/>
        </w:rPr>
      </w:pPr>
      <w:r w:rsidRPr="00E57D67">
        <w:rPr>
          <w:rFonts w:ascii="Arial" w:hAnsi="Arial" w:cs="Arial"/>
          <w:sz w:val="24"/>
          <w:szCs w:val="24"/>
        </w:rPr>
        <w:t xml:space="preserve"> </w:t>
      </w:r>
      <w:r w:rsidR="00502922" w:rsidRPr="00E57D67">
        <w:rPr>
          <w:rFonts w:ascii="Arial" w:hAnsi="Arial" w:cs="Arial"/>
          <w:sz w:val="24"/>
          <w:szCs w:val="24"/>
        </w:rPr>
        <w:t>сельского поселения</w:t>
      </w:r>
      <w:r w:rsidR="00C179CD" w:rsidRPr="00E57D67">
        <w:rPr>
          <w:rFonts w:ascii="Arial" w:hAnsi="Arial" w:cs="Arial"/>
          <w:sz w:val="24"/>
          <w:szCs w:val="24"/>
        </w:rPr>
        <w:t xml:space="preserve">                                               </w:t>
      </w:r>
      <w:r w:rsidR="00E57D67">
        <w:rPr>
          <w:rFonts w:ascii="Arial" w:hAnsi="Arial" w:cs="Arial"/>
          <w:sz w:val="24"/>
          <w:szCs w:val="24"/>
        </w:rPr>
        <w:t xml:space="preserve">   </w:t>
      </w:r>
      <w:r w:rsidR="00C179CD" w:rsidRPr="00E57D67">
        <w:rPr>
          <w:rFonts w:ascii="Arial" w:hAnsi="Arial" w:cs="Arial"/>
          <w:sz w:val="24"/>
          <w:szCs w:val="24"/>
        </w:rPr>
        <w:t xml:space="preserve"> </w:t>
      </w:r>
      <w:proofErr w:type="spellStart"/>
      <w:r w:rsidRPr="00E57D67">
        <w:rPr>
          <w:rFonts w:ascii="Arial" w:hAnsi="Arial" w:cs="Arial"/>
          <w:sz w:val="24"/>
          <w:szCs w:val="24"/>
        </w:rPr>
        <w:t>Д.А.Морин</w:t>
      </w:r>
      <w:proofErr w:type="spellEnd"/>
    </w:p>
    <w:p w:rsidR="00C179CD" w:rsidRDefault="00C179CD" w:rsidP="00C179CD">
      <w:pPr>
        <w:spacing w:after="0" w:line="240" w:lineRule="auto"/>
        <w:ind w:firstLine="709"/>
        <w:jc w:val="both"/>
        <w:rPr>
          <w:rFonts w:ascii="Arial" w:hAnsi="Arial" w:cs="Arial"/>
          <w:sz w:val="24"/>
          <w:szCs w:val="24"/>
        </w:rPr>
      </w:pPr>
    </w:p>
    <w:p w:rsidR="00561133" w:rsidRDefault="00561133"/>
    <w:sectPr w:rsidR="00561133">
      <w:pgSz w:w="11906" w:h="16838"/>
      <w:pgMar w:top="1134" w:right="851"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D4" w:rsidRDefault="00ED37D4" w:rsidP="00C847E9">
      <w:pPr>
        <w:spacing w:after="0" w:line="240" w:lineRule="auto"/>
      </w:pPr>
      <w:r>
        <w:separator/>
      </w:r>
    </w:p>
  </w:endnote>
  <w:endnote w:type="continuationSeparator" w:id="0">
    <w:p w:rsidR="00ED37D4" w:rsidRDefault="00ED37D4" w:rsidP="00C8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D4" w:rsidRDefault="00ED37D4" w:rsidP="00C847E9">
      <w:pPr>
        <w:spacing w:after="0" w:line="240" w:lineRule="auto"/>
      </w:pPr>
      <w:r>
        <w:separator/>
      </w:r>
    </w:p>
  </w:footnote>
  <w:footnote w:type="continuationSeparator" w:id="0">
    <w:p w:rsidR="00ED37D4" w:rsidRDefault="00ED37D4" w:rsidP="00C84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666E4"/>
    <w:multiLevelType w:val="hybridMultilevel"/>
    <w:tmpl w:val="A088E94A"/>
    <w:lvl w:ilvl="0" w:tplc="A3A80E9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CD"/>
    <w:rsid w:val="001F0495"/>
    <w:rsid w:val="00361F1D"/>
    <w:rsid w:val="00383A24"/>
    <w:rsid w:val="00502922"/>
    <w:rsid w:val="00561133"/>
    <w:rsid w:val="00681CCA"/>
    <w:rsid w:val="00873634"/>
    <w:rsid w:val="00924B0E"/>
    <w:rsid w:val="00925341"/>
    <w:rsid w:val="00976FCF"/>
    <w:rsid w:val="00A353B3"/>
    <w:rsid w:val="00C179CD"/>
    <w:rsid w:val="00C847E9"/>
    <w:rsid w:val="00D416E1"/>
    <w:rsid w:val="00DB31E4"/>
    <w:rsid w:val="00DD4598"/>
    <w:rsid w:val="00E57D67"/>
    <w:rsid w:val="00ED37D4"/>
    <w:rsid w:val="00FB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4FD4"/>
  <w15:docId w15:val="{6012C35C-1536-4816-99AF-78B131DA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9CD"/>
    <w:rPr>
      <w:rFonts w:ascii="Calibri" w:eastAsia="Times New Roman" w:hAnsi="Calibri" w:cs="Times New Roman"/>
      <w:lang w:eastAsia="zh-CN"/>
    </w:rPr>
  </w:style>
  <w:style w:type="paragraph" w:styleId="1">
    <w:name w:val="heading 1"/>
    <w:basedOn w:val="a"/>
    <w:next w:val="a"/>
    <w:link w:val="10"/>
    <w:qFormat/>
    <w:rsid w:val="00A353B3"/>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9CD"/>
    <w:pPr>
      <w:ind w:left="720"/>
      <w:contextualSpacing/>
    </w:pPr>
  </w:style>
  <w:style w:type="character" w:styleId="a4">
    <w:name w:val="Hyperlink"/>
    <w:basedOn w:val="a0"/>
    <w:uiPriority w:val="99"/>
    <w:semiHidden/>
    <w:unhideWhenUsed/>
    <w:rsid w:val="00C179CD"/>
    <w:rPr>
      <w:color w:val="0000FF"/>
      <w:u w:val="single"/>
    </w:rPr>
  </w:style>
  <w:style w:type="paragraph" w:styleId="a5">
    <w:name w:val="header"/>
    <w:basedOn w:val="a"/>
    <w:link w:val="a6"/>
    <w:uiPriority w:val="99"/>
    <w:unhideWhenUsed/>
    <w:rsid w:val="00C847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47E9"/>
    <w:rPr>
      <w:rFonts w:ascii="Calibri" w:eastAsia="Times New Roman" w:hAnsi="Calibri" w:cs="Times New Roman"/>
      <w:lang w:eastAsia="zh-CN"/>
    </w:rPr>
  </w:style>
  <w:style w:type="paragraph" w:styleId="a7">
    <w:name w:val="footer"/>
    <w:basedOn w:val="a"/>
    <w:link w:val="a8"/>
    <w:uiPriority w:val="99"/>
    <w:unhideWhenUsed/>
    <w:rsid w:val="00C847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7E9"/>
    <w:rPr>
      <w:rFonts w:ascii="Calibri" w:eastAsia="Times New Roman" w:hAnsi="Calibri" w:cs="Times New Roman"/>
      <w:lang w:eastAsia="zh-CN"/>
    </w:rPr>
  </w:style>
  <w:style w:type="character" w:customStyle="1" w:styleId="10">
    <w:name w:val="Заголовок 1 Знак"/>
    <w:basedOn w:val="a0"/>
    <w:link w:val="1"/>
    <w:rsid w:val="00A353B3"/>
    <w:rPr>
      <w:rFonts w:ascii="Arial" w:eastAsia="Times New Roman" w:hAnsi="Arial" w:cs="Arial"/>
      <w:b/>
      <w:bCs/>
      <w:color w:val="000080"/>
      <w:sz w:val="24"/>
      <w:szCs w:val="24"/>
      <w:lang w:eastAsia="ru-RU"/>
    </w:rPr>
  </w:style>
  <w:style w:type="paragraph" w:styleId="a9">
    <w:name w:val="Balloon Text"/>
    <w:basedOn w:val="a"/>
    <w:link w:val="aa"/>
    <w:uiPriority w:val="99"/>
    <w:semiHidden/>
    <w:unhideWhenUsed/>
    <w:rsid w:val="00DD45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459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3667" TargetMode="External"/><Relationship Id="rId3" Type="http://schemas.openxmlformats.org/officeDocument/2006/relationships/settings" Target="settings.xml"/><Relationship Id="rId7" Type="http://schemas.openxmlformats.org/officeDocument/2006/relationships/hyperlink" Target="https://normativ.kontur.ru/document?moduleId=1&amp;documentId=4236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ormativ.kontur.ru/document?moduleId=1&amp;documentId=42366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23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7</cp:revision>
  <cp:lastPrinted>2022-07-21T07:25:00Z</cp:lastPrinted>
  <dcterms:created xsi:type="dcterms:W3CDTF">2022-07-01T11:59:00Z</dcterms:created>
  <dcterms:modified xsi:type="dcterms:W3CDTF">2022-07-21T07:27:00Z</dcterms:modified>
</cp:coreProperties>
</file>