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5869" w:rsidRDefault="00765869" w:rsidP="00765869">
      <w:pPr>
        <w:rPr>
          <w:sz w:val="32"/>
          <w:szCs w:val="32"/>
        </w:rPr>
      </w:pPr>
    </w:p>
    <w:p w:rsidR="00765869" w:rsidRDefault="00765869" w:rsidP="00765869">
      <w:pPr>
        <w:jc w:val="center"/>
        <w:rPr>
          <w:sz w:val="32"/>
          <w:szCs w:val="32"/>
        </w:rPr>
      </w:pPr>
      <w:r>
        <w:rPr>
          <w:sz w:val="32"/>
          <w:szCs w:val="32"/>
        </w:rPr>
        <w:t>РОССИЙСКАЯ    ФЕДЕРАЦИЯ</w:t>
      </w:r>
    </w:p>
    <w:p w:rsidR="00765869" w:rsidRDefault="00765869" w:rsidP="00765869">
      <w:pPr>
        <w:jc w:val="center"/>
        <w:rPr>
          <w:sz w:val="32"/>
          <w:szCs w:val="32"/>
        </w:rPr>
      </w:pPr>
      <w:r>
        <w:rPr>
          <w:sz w:val="32"/>
          <w:szCs w:val="32"/>
        </w:rPr>
        <w:t>ОРЛОВСКАЯ     ОБЛАСТЬ</w:t>
      </w:r>
    </w:p>
    <w:p w:rsidR="00765869" w:rsidRDefault="00765869" w:rsidP="00765869">
      <w:pPr>
        <w:jc w:val="center"/>
        <w:rPr>
          <w:sz w:val="32"/>
          <w:szCs w:val="32"/>
        </w:rPr>
      </w:pPr>
      <w:r>
        <w:rPr>
          <w:sz w:val="32"/>
          <w:szCs w:val="32"/>
        </w:rPr>
        <w:t>ВЕРХОВСКИЙ     РАЙОН</w:t>
      </w:r>
    </w:p>
    <w:p w:rsidR="00765869" w:rsidRDefault="00765869" w:rsidP="00765869">
      <w:pPr>
        <w:jc w:val="center"/>
        <w:rPr>
          <w:sz w:val="32"/>
          <w:szCs w:val="32"/>
        </w:rPr>
      </w:pPr>
      <w:r>
        <w:rPr>
          <w:sz w:val="32"/>
          <w:szCs w:val="32"/>
        </w:rPr>
        <w:t>ТУРОВСКИЙ  СЕЛЬСКИЙ  СОВЕТ  НАРОДНЫХ ДЕПУТАТОВ</w:t>
      </w:r>
    </w:p>
    <w:p w:rsidR="00765869" w:rsidRDefault="00765869" w:rsidP="00765869">
      <w:pPr>
        <w:jc w:val="center"/>
        <w:rPr>
          <w:sz w:val="32"/>
          <w:szCs w:val="32"/>
        </w:rPr>
      </w:pPr>
    </w:p>
    <w:p w:rsidR="00765869" w:rsidRDefault="00765869" w:rsidP="00765869">
      <w:pPr>
        <w:jc w:val="center"/>
        <w:rPr>
          <w:sz w:val="32"/>
          <w:szCs w:val="32"/>
        </w:rPr>
      </w:pPr>
    </w:p>
    <w:p w:rsidR="00765869" w:rsidRDefault="00765869" w:rsidP="00765869">
      <w:pPr>
        <w:jc w:val="center"/>
        <w:rPr>
          <w:sz w:val="32"/>
          <w:szCs w:val="32"/>
        </w:rPr>
      </w:pPr>
      <w:proofErr w:type="gramStart"/>
      <w:r>
        <w:rPr>
          <w:sz w:val="32"/>
          <w:szCs w:val="32"/>
        </w:rPr>
        <w:t>Р</w:t>
      </w:r>
      <w:proofErr w:type="gramEnd"/>
      <w:r>
        <w:rPr>
          <w:sz w:val="32"/>
          <w:szCs w:val="32"/>
        </w:rPr>
        <w:t xml:space="preserve"> Е Ш Е Н И Е</w:t>
      </w: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 xml:space="preserve"> От  9 апреля  </w:t>
      </w:r>
      <w:smartTag w:uri="urn:schemas-microsoft-com:office:smarttags" w:element="metricconverter">
        <w:smartTagPr>
          <w:attr w:name="ProductID" w:val="2014 г"/>
        </w:smartTagPr>
        <w:r w:rsidRPr="00765869">
          <w:rPr>
            <w:rFonts w:ascii="Times New Roman" w:hAnsi="Times New Roman" w:cs="Times New Roman"/>
            <w:sz w:val="24"/>
            <w:szCs w:val="24"/>
          </w:rPr>
          <w:t>2014 г</w:t>
        </w:r>
      </w:smartTag>
      <w:r w:rsidRPr="00765869">
        <w:rPr>
          <w:rFonts w:ascii="Times New Roman" w:hAnsi="Times New Roman" w:cs="Times New Roman"/>
          <w:sz w:val="24"/>
          <w:szCs w:val="24"/>
        </w:rPr>
        <w:t>.</w:t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  <w:t>№ 48</w:t>
      </w: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 xml:space="preserve">«Об утверждении Положения о </w:t>
      </w: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 xml:space="preserve">муниципальном жилищном </w:t>
      </w:r>
      <w:proofErr w:type="gramStart"/>
      <w:r w:rsidRPr="00765869">
        <w:rPr>
          <w:rFonts w:ascii="Times New Roman" w:hAnsi="Times New Roman" w:cs="Times New Roman"/>
          <w:sz w:val="24"/>
          <w:szCs w:val="24"/>
        </w:rPr>
        <w:t>контроле</w:t>
      </w:r>
      <w:proofErr w:type="gramEnd"/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spellStart"/>
      <w:r w:rsidRPr="00765869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765869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>Верховского района Орловской области»</w:t>
      </w:r>
    </w:p>
    <w:p w:rsid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765869">
        <w:rPr>
          <w:rFonts w:ascii="Times New Roman" w:hAnsi="Times New Roman" w:cs="Times New Roman"/>
          <w:sz w:val="24"/>
          <w:szCs w:val="24"/>
        </w:rPr>
        <w:t xml:space="preserve">В соответствии с Жилищным кодексом РФ, законом Орловской области от 3 октября 2012 года № 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</w:t>
      </w:r>
      <w:proofErr w:type="spellStart"/>
      <w:r w:rsidRPr="00765869">
        <w:rPr>
          <w:rFonts w:ascii="Times New Roman" w:hAnsi="Times New Roman" w:cs="Times New Roman"/>
          <w:sz w:val="24"/>
          <w:szCs w:val="24"/>
        </w:rPr>
        <w:t>Орловскуой</w:t>
      </w:r>
      <w:proofErr w:type="spellEnd"/>
      <w:r w:rsidRPr="00765869">
        <w:rPr>
          <w:rFonts w:ascii="Times New Roman" w:hAnsi="Times New Roman" w:cs="Times New Roman"/>
          <w:sz w:val="24"/>
          <w:szCs w:val="24"/>
        </w:rPr>
        <w:t xml:space="preserve"> области, осуществляющими региональный государственный жилищный надзор, Уставом </w:t>
      </w:r>
      <w:proofErr w:type="spellStart"/>
      <w:r w:rsidRPr="00765869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765869">
        <w:rPr>
          <w:rFonts w:ascii="Times New Roman" w:hAnsi="Times New Roman" w:cs="Times New Roman"/>
          <w:sz w:val="24"/>
          <w:szCs w:val="24"/>
        </w:rPr>
        <w:t xml:space="preserve"> сельского поселения, </w:t>
      </w:r>
      <w:proofErr w:type="spellStart"/>
      <w:r w:rsidRPr="00765869">
        <w:rPr>
          <w:rFonts w:ascii="Times New Roman" w:hAnsi="Times New Roman" w:cs="Times New Roman"/>
          <w:sz w:val="24"/>
          <w:szCs w:val="24"/>
        </w:rPr>
        <w:t>Туровский</w:t>
      </w:r>
      <w:proofErr w:type="spellEnd"/>
      <w:r w:rsidRPr="00765869">
        <w:rPr>
          <w:rFonts w:ascii="Times New Roman" w:hAnsi="Times New Roman" w:cs="Times New Roman"/>
          <w:sz w:val="24"/>
          <w:szCs w:val="24"/>
        </w:rPr>
        <w:t xml:space="preserve"> сельский Совет народных депутатов РЕШИЛ:</w:t>
      </w:r>
      <w:proofErr w:type="gramEnd"/>
    </w:p>
    <w:p w:rsidR="00765869" w:rsidRPr="00765869" w:rsidRDefault="00765869" w:rsidP="00765869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 xml:space="preserve">Утвердить Положение о муниципальном жилищном контроле </w:t>
      </w:r>
      <w:proofErr w:type="spellStart"/>
      <w:r w:rsidRPr="00765869">
        <w:rPr>
          <w:rFonts w:ascii="Times New Roman" w:hAnsi="Times New Roman" w:cs="Times New Roman"/>
          <w:sz w:val="24"/>
          <w:szCs w:val="24"/>
        </w:rPr>
        <w:t>Туровского</w:t>
      </w:r>
      <w:proofErr w:type="spellEnd"/>
      <w:r w:rsidRPr="00765869">
        <w:rPr>
          <w:rFonts w:ascii="Times New Roman" w:hAnsi="Times New Roman" w:cs="Times New Roman"/>
          <w:sz w:val="24"/>
          <w:szCs w:val="24"/>
        </w:rPr>
        <w:t xml:space="preserve"> сельского поселения Верховского района Орловской области.</w:t>
      </w:r>
    </w:p>
    <w:p w:rsidR="00765869" w:rsidRPr="00765869" w:rsidRDefault="00765869" w:rsidP="00765869">
      <w:pPr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>Обнародовать настоящее решение в установленном порядке.</w:t>
      </w:r>
    </w:p>
    <w:p w:rsidR="00765869" w:rsidRDefault="00765869" w:rsidP="00765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765869" w:rsidRDefault="00765869" w:rsidP="00765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>Глава сельского поселения</w:t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765869">
        <w:rPr>
          <w:rFonts w:ascii="Times New Roman" w:hAnsi="Times New Roman" w:cs="Times New Roman"/>
          <w:sz w:val="24"/>
          <w:szCs w:val="24"/>
        </w:rPr>
        <w:tab/>
        <w:t>Т.А.Щукина</w:t>
      </w:r>
    </w:p>
    <w:p w:rsidR="00765869" w:rsidRPr="00765869" w:rsidRDefault="00765869" w:rsidP="00765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</w:p>
    <w:p w:rsidR="00765869" w:rsidRPr="00765869" w:rsidRDefault="00765869" w:rsidP="00765869">
      <w:pPr>
        <w:spacing w:after="0" w:line="240" w:lineRule="auto"/>
        <w:ind w:left="708"/>
        <w:rPr>
          <w:rFonts w:ascii="Times New Roman" w:hAnsi="Times New Roman" w:cs="Times New Roman"/>
          <w:sz w:val="24"/>
          <w:szCs w:val="24"/>
        </w:rPr>
      </w:pPr>
      <w:r w:rsidRPr="00765869">
        <w:rPr>
          <w:rFonts w:ascii="Times New Roman" w:hAnsi="Times New Roman" w:cs="Times New Roman"/>
          <w:sz w:val="24"/>
          <w:szCs w:val="24"/>
        </w:rPr>
        <w:t>Председатель сельского Совета</w:t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</w:r>
      <w:r w:rsidRPr="00765869">
        <w:rPr>
          <w:rFonts w:ascii="Times New Roman" w:hAnsi="Times New Roman" w:cs="Times New Roman"/>
          <w:sz w:val="24"/>
          <w:szCs w:val="24"/>
        </w:rPr>
        <w:tab/>
        <w:t>Т.А.Щукина</w:t>
      </w:r>
    </w:p>
    <w:p w:rsidR="00765869" w:rsidRDefault="00A84302" w:rsidP="00CE1D6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  <w:r w:rsidRPr="00765869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                                                     </w:t>
      </w:r>
      <w:r w:rsidRPr="006F677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                                  </w:t>
      </w:r>
    </w:p>
    <w:p w:rsidR="00765869" w:rsidRDefault="00765869" w:rsidP="00CE1D6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765869" w:rsidRDefault="00765869" w:rsidP="00CE1D6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765869" w:rsidRDefault="00765869" w:rsidP="00CE1D61">
      <w:pPr>
        <w:widowControl w:val="0"/>
        <w:suppressAutoHyphens/>
        <w:autoSpaceDN w:val="0"/>
        <w:spacing w:after="0" w:line="100" w:lineRule="atLeast"/>
        <w:textAlignment w:val="baseline"/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</w:pPr>
    </w:p>
    <w:p w:rsidR="00A84302" w:rsidRPr="00BA664C" w:rsidRDefault="00765869" w:rsidP="00CE1D61">
      <w:pPr>
        <w:widowControl w:val="0"/>
        <w:suppressAutoHyphens/>
        <w:autoSpaceDN w:val="0"/>
        <w:spacing w:after="0" w:line="100" w:lineRule="atLeast"/>
        <w:textAlignment w:val="baseline"/>
        <w:rPr>
          <w:rFonts w:ascii="Arial" w:eastAsia="SimSun" w:hAnsi="Arial"/>
          <w:kern w:val="3"/>
          <w:sz w:val="24"/>
          <w:szCs w:val="24"/>
          <w:lang w:eastAsia="zh-CN"/>
        </w:rPr>
      </w:pPr>
      <w:r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lastRenderedPageBreak/>
        <w:t xml:space="preserve">                                                                             </w:t>
      </w:r>
      <w:r w:rsidR="00A84302" w:rsidRPr="006F6770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 xml:space="preserve">    </w:t>
      </w:r>
      <w:r w:rsidR="00A84302" w:rsidRPr="00BA664C">
        <w:rPr>
          <w:rFonts w:ascii="Times New Roman" w:eastAsia="SimSun" w:hAnsi="Times New Roman" w:cs="Times New Roman"/>
          <w:kern w:val="3"/>
          <w:sz w:val="24"/>
          <w:szCs w:val="24"/>
          <w:lang w:eastAsia="zh-CN"/>
        </w:rPr>
        <w:t>Приложение</w:t>
      </w:r>
    </w:p>
    <w:p w:rsidR="00A84302" w:rsidRPr="005317AB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                                      к  решению 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№</w:t>
      </w:r>
      <w:r w:rsidRPr="00D41F8F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48</w:t>
      </w:r>
      <w:r w:rsidRPr="00D41F8F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от 9 апреля 2014 года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                                                                            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ПОЛОЖЕНИЕ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«О МУНИЦИПАЛЬНОМ ЖИЛИЩНОМ КОНТРОЛЕ</w:t>
      </w:r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ТУРОВСКОГО СЕЛЬСКОГО ПОСЕЛЕНИЯ ВЕРХОВСКОГО РАЙОНА ОРЛОВСКОЙ ОБЛАСТИ</w:t>
      </w: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»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1. Общие положения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1.Положение « О муниципальном жилищном контроле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»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( 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далее - Положение) разработано в </w:t>
      </w:r>
      <w:r w:rsidRPr="00BA664C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соответствии с Жилищным кодексом Российской Федерации, Федеральным законом от 6 октября 2003 года № 131-ФЗ «Об общих принципах организации местного самоуправления в Российской Федерации»,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Законом Орловской области от 3 октября 2012 года № 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 области, осуществляющими региональный государственный жилищный надзор», Уставом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 xml:space="preserve">2.Настоящее Положение устанавливает порядок осуществления муниципального жилищного контроля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и порядок взаимодействия при организации и осуществлении муниципального жилищного контроля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с уполномоченными органами исполнительной государственной власти Орловской области, осуществляющими региональный государственный жилищный надзор.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3.Муниципальный жилищный контроль - деятельность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 по организации и проведению на территории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 и законами Орловской области в области жилищных отношений, а также муниципальными правовыми 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актами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4.Муниципальный жилищный контроль на территории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осуществляется   администрацией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2. Порядок осуществления муниципального жилищного контроля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1.При организации и осуществлении муниципального жилищного контроля  администрация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взаимодействует с уполномоченными органами исполнительной государственной власти Орловской области, осуществляющими региональный государственный жилищный надзор.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Предметом муниципального жилищного контроля на территории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в соответствии с законодательством Российской Федерации является соблюдение юридическими лицами, индивидуальными предпринимателями и гражданами обязательных требований жилищного законодательства.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3. Муниципальный жилищный контроль осуществляется путем: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1)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проведения в соответствии с законодательством Российской Федерации проверок  соблюдения юридическими лицами, индивидуальными предпринимателями, а также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lastRenderedPageBreak/>
        <w:t xml:space="preserve">гражданами обязательных требований, установленных в отношении муниципального жилищного фонда федеральными законами, законами Орловской области, муниципальными правовыми актами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2) проведения обследования муниципального жилищного фонда;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3) анализа исполнения обязательных требований, информация о которых получена в ходе осуществления муниципального жилищного контроля.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4.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Проверки проводятся на основании ежегодного плана проведения плановых проверок, утверждаемого распоряжением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.  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5.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Ежегодный план проведения плановых проверок разрабатывается управлением жилищно-коммунального хозяйства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в соответствии с законодательством Российской Федерации.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6.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Порядок и сроки проведения плановых и внеплановых проверок в отношении юридических лиц, индивидуальных предпринимателей, устанавливаются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администрацией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в соответствии с Жилищным кодексом Российской Федерации и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Внеплановые проверки по фактам нарушений при создании товарищества собственников жилья (далее - ТСЖ), выборе управляющей компании, заключении договора с ней, а также нарушений управляющей организацией обязательств, предусмотренных частью 2 статьи 162 Жилищного кодекса Российской Федерации, проводятся без согласования  с органами прокуратуры и без предварительного уведомления проверяемых о проведении такой проверки на основании обращений и заявлений граждан, в том числе индивидуальных предпринимателей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юридических лиц, информации от органов государственной власти, органов местного самоуправления.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7.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Порядок проведения проверок осуществляется в соответствии с административным регламентом, утверждаемым постановлением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8.Муниципальный жилищный контроль осуществляется уполномоченными лицами 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- муниципальными жилищными инспекторами на основании распоряжения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принятого по форме, утвержденной приказом Министерства экономического развития 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3. Права уполномоченных лиц администрации</w:t>
      </w:r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, осуществляющих муниципальный жилищный контроль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 xml:space="preserve">1.В целях реализации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мероприятий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по муниципальному жилищному контролю уполномоченные лица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в порядке, установленном законодательством Российской Федерации,  имеют право: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1) запрашивать и получать на основании мотивированных письменных запросов от органов государственной власти, органов местного самоуправления, юридических лиц, индивидуальных предпринимателей и граждан информацию и документы, необходимые для проверки соблюдения обязательных требований;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2) проводить организацию плановых и внеплановых проверок по соблюдению установленных нормативными правовыми актами правил пользования муниципальным жилищным фондом;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lastRenderedPageBreak/>
        <w:tab/>
        <w:t>3) беспрепятственно по предъявлении служебного удостоверения и копии распо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ряжения администрации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посещать территории и расположенные на них многоквартирные дома, помещения общего пользования многоквартирных домов, а с согласия собственников жилые помещения в многоквартирных домах и проводить их обследования, а также исследования, испытания, расследования, экспертизы и другие мероприятия по контролю;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4) проверять соответствие устава товарищества собственников жилья, внесенных в устав изменений требованиям законодательства Российской Федерации, а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жилья, соответствие устава товарищества собственников жилья, внесенных в устав изменений требованиям законодательства Российской Федерации, правомерность избрания общим собранием членов товарищества собственников жилья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председателя правления товарищества и других членов правления товарищества;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5) проверять правомерность принятия собственниками помещений в многоквартирном доме на общем собрании таких собственников решения о выборе юридического лица независимо от организационно-правовой формы или индивидуального предпринимателя, осуществляющих деятельность по управлению многоквартирным домом (далее - управляющая организация), в целях заключения с управляющей организацией договора управления многоквартирным домом в соответствии со статьей 162 Жилищного кодекса Российской Федерации, правомерность утверждения условий этого договора и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его заключения;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 xml:space="preserve">6) выдавать предписания о прекращении нарушений обязательных требований, об устранении выявленных нарушений, о проведении мероприятий по обеспечению соблюдения обязательных требований, в том числе об устранении в шестимесячный срок со дня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направления такого предписания несоответствия устава товарищества собственников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жилья, внесенных в устав изменений обязательным требованиям;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ab/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7) осуществлять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контроль за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устранением выявленных нарушений обязательных требований, их предупреждению;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8) направлять материалы проверок в орган, уполномоченный возбуждать и рассматривать дела об административных правонарушениях;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9) направлять в уполномоченные органы материалы, связанные с нарушениями обязательных требований, для решения вопросов о возбуждении уголовных дел по признакам преступлений.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При осуществлении муниципального жилищного контроля уполномоченные лица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несут в установленном законодательством Российской Федерации  порядке ответственность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за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: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1) несоблюдение требований законодательства Российской Федерации при исполнении служебных обязанностей;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2) несоблюдение установленного порядка осуществления муниципального жилищного контроля;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3) непринятие мер по предотвращению и устранению последствий выявленных нарушений жилищного законодательства Российской Федерации;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4) необъективность и недостоверность материалов проводимых проверок.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4.</w:t>
      </w:r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Порядок оформления результатов проверок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муниципального жилищного контроля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1.По результатам мероприятий по муниципальному жилищному контролю уполномоченное лицо составляет в двух экземплярах акт проверки в отношении проверяемых по форме, утвержденной приказом Министерства экономического развития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lastRenderedPageBreak/>
        <w:t>Российской Федерации от 30 апреля 2009 года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  <w:proofErr w:type="gramEnd"/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На основании акта проверки, в случае выявления нарушений требований жилищного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ru-RU"/>
        </w:rPr>
        <w:t xml:space="preserve">законодательства </w:t>
      </w:r>
      <w:r w:rsidRPr="00BA664C">
        <w:rPr>
          <w:rFonts w:ascii="Times New Roman" w:hAnsi="Times New Roman" w:cs="Times New Roman"/>
          <w:color w:val="000000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по вопросам, входящим в компетенцию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при осуществлении муниципального жилищного контроля уполномоченным лицом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в соответствии с законодательством Российской Федерации выдается предписание об устранении выявленных нарушений обязательных требований, о прекращении нарушений обязательных требований, о проведении мероприятий по обеспечению соблюдения обязательных требований, о проведении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других мероприятий, предусмотренных законодательством Российской Федерации.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3. Предписание должно отражать фамилию, имя, отчество уполномоченного лица, выдавшего предписание, его должность, наименование юридического лица, а также фамилию, имя, отчество физического лица - адресата предписания, конкретизированное требование (перечень требований), которое обязан выполнить адресат, ссылки на нормативные акты, срок устранения нарушения обязательных требований и дату выдачи предписания.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4.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Предписание об устранении нарушений составляется в двух экземплярах с указанием срока устранения выявленных нарушений обязательных требований, один из которых вручается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проверяемому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под расписку либо направляется почтой с уведомлением о вручении.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5.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По окончании проверки уполномоченное лицо, проводившее проверку, в журнале учета проверок осуществляет запись о проведенной проверке, содержащую сведения о датах начала и окончания проведения проверки, времени ее проведения, правовых основаниях, целях, задачах и предмете проверки, выявленных нарушениях обязательных требований и выданных предписаниях, а также указываются фамилия, имя, отчество и должность уполномоченного лица или уполномоченных лиц, проводящих проверку, его или их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подписи.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6.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Руководитель, иное должностное лицо или уполномоченный представитель юридического лица, индивидуальный предприниматель, а также гражданин имеют право обжаловать действия (бездействие) уполномоченных лиц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повлекшие за собой нарушение прав юридического лица, индивидуального предпринимателя или гражданина при проведении проверки, в административном и (или) судебном порядке в соответствии с законодательством Российской Федерации.</w:t>
      </w:r>
      <w:proofErr w:type="gramEnd"/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Cambria" w:hAnsi="Cambria" w:cs="Cambria"/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rFonts w:ascii="Cambria" w:hAnsi="Cambria" w:cs="Cambria"/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5. Обязанности уполномоченных лица администрации</w:t>
      </w:r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, осуществляющих муниципальный жилищный контроль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Уполномоченные лица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осуществляющие муниципальный жилищный контроль обязаны: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1) своевременно и в полной мере реализовывать предоставленные в соответствии с законодательством Российской Федерации полномочия по выявлению, пресечению и предупреждению нарушений обязательных требований;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2) соблюдать законодательство Российской Федерации, права и законные интересы юридического лица, индивидуального предпринимателя, гражданина, в отношении которого ведется проверка;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3)  проводить проверку на основании распоряжения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о</w:t>
      </w:r>
      <w:proofErr w:type="spell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ее проведении в соответствии с ее назначением;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lastRenderedPageBreak/>
        <w:tab/>
        <w:t>4) проводить проверку только во время исполнения служебных обязанностей,  выездную проверку только при предъявлении служебных удостоверений, копии распоряжения администрации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, копии документа о согласовании проведения проверки с органами прокуратуры;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5) не препятствовать руководителю, иному должностному лицу или уполномоченному представителю, гражданину, его уполномоченному представителю присутствовать при проведении проверки и давать разъяснения по вопросам, относящимся к предмету проверки;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6) предоставлять руководителю, иному должностному лицу или уполномоченному представителю юридического лица, индивидуальному предпринимателю, его уполномоченному представителю, гражданину, его уполномоченному представителю, присутствующим при проведении проверки, информацию и документы, относящиеся к предмету проверки;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7) знакомить руководителя, иное должностное лицо или уполномоченного представителя юридического лица, индивидуального предпринимателя, его уполномоченного представителя, гражданина, его уполномоченного представителя с результатами проверки;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8) доказывать обоснованность своих действий при их обжаловании юридическими лицами, индивидуальными предпринимателями, гражданами в порядке, установленном законодательством Российской Федерации;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9) соблюдать установленные законом сроки проведения проверок;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 xml:space="preserve">10) осуществлять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контроль за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устранением выявленных нарушений обязательных требований, их предупреждению;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11) не требовать от юридических лиц, индивидуальных предпринимателей, граждан документы и иные сведения, предоставление которых не предусмотрено законодательством Российской Федерации;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  <w:t>12) осуществлять запись о проведенной проверке в журнале учета проверок.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Статья 6. Порядок взаимодействия</w:t>
      </w:r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 администрации </w:t>
      </w:r>
      <w:proofErr w:type="spellStart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b/>
          <w:bCs/>
          <w:color w:val="00000A"/>
          <w:kern w:val="3"/>
          <w:sz w:val="24"/>
          <w:szCs w:val="24"/>
          <w:lang w:eastAsia="zh-CN"/>
        </w:rPr>
        <w:t xml:space="preserve"> при организации и осуществлении муниципального жилищного контроля  с уполномоченными органами исполнительной государственной власти Орловской области, осуществляющими региональный государственный жилищный надзор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center"/>
        <w:textAlignment w:val="baseline"/>
        <w:rPr>
          <w:color w:val="00000A"/>
          <w:kern w:val="3"/>
          <w:lang w:eastAsia="zh-CN"/>
        </w:rPr>
      </w:pP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color w:val="00000A"/>
          <w:kern w:val="3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При организации и осуществлении муниципального жилищного контроля </w:t>
      </w:r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администрация </w:t>
      </w:r>
      <w:proofErr w:type="spellStart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Туровского</w:t>
      </w:r>
      <w:proofErr w:type="spellEnd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сельского поселения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взаимодействуе</w:t>
      </w: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т с уполномоченными органами исполнительной государственной власти Орловской области, осуществляющими региональный государственный жилищный надзор, в порядке, установленном Законом Орловской области от 3 октября 2012 года № 1409-ОЗ «О порядке взаимодействия при организации и осуществлении муниципального жилищного контроля уполномоченных органов местного самоуправления Орловской области с уполномоченными органами исполнительной государственной власти Орловской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области, </w:t>
      </w:r>
      <w:proofErr w:type="gramStart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>осуществляющими</w:t>
      </w:r>
      <w:proofErr w:type="gramEnd"/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 xml:space="preserve"> региональный государственный жилищный надзор».</w:t>
      </w:r>
    </w:p>
    <w:p w:rsidR="00A84302" w:rsidRPr="00BA664C" w:rsidRDefault="00A84302" w:rsidP="00BA664C">
      <w:pPr>
        <w:tabs>
          <w:tab w:val="left" w:pos="680"/>
        </w:tabs>
        <w:suppressAutoHyphens/>
        <w:autoSpaceDN w:val="0"/>
        <w:spacing w:after="0" w:line="100" w:lineRule="atLeast"/>
        <w:jc w:val="both"/>
        <w:textAlignment w:val="baseline"/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</w:pPr>
      <w:r w:rsidRPr="00BA664C">
        <w:rPr>
          <w:rFonts w:ascii="Times New Roman" w:hAnsi="Times New Roman" w:cs="Times New Roman"/>
          <w:color w:val="00000A"/>
          <w:kern w:val="3"/>
          <w:sz w:val="24"/>
          <w:szCs w:val="24"/>
          <w:lang w:eastAsia="zh-CN"/>
        </w:rPr>
        <w:tab/>
      </w:r>
    </w:p>
    <w:p w:rsidR="00A84302" w:rsidRDefault="00A84302"/>
    <w:sectPr w:rsidR="00A84302" w:rsidSect="00B62B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B5A24"/>
    <w:multiLevelType w:val="hybridMultilevel"/>
    <w:tmpl w:val="90DEF9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40E59"/>
    <w:rsid w:val="0008446E"/>
    <w:rsid w:val="000E484F"/>
    <w:rsid w:val="000F6EDF"/>
    <w:rsid w:val="00142DDB"/>
    <w:rsid w:val="00232E1E"/>
    <w:rsid w:val="004F5033"/>
    <w:rsid w:val="005317AB"/>
    <w:rsid w:val="006F6770"/>
    <w:rsid w:val="00741CAE"/>
    <w:rsid w:val="00765869"/>
    <w:rsid w:val="008550DB"/>
    <w:rsid w:val="00860333"/>
    <w:rsid w:val="009E4042"/>
    <w:rsid w:val="00A84302"/>
    <w:rsid w:val="00B62B54"/>
    <w:rsid w:val="00B658A0"/>
    <w:rsid w:val="00BA5158"/>
    <w:rsid w:val="00BA664C"/>
    <w:rsid w:val="00C40E59"/>
    <w:rsid w:val="00C63BA6"/>
    <w:rsid w:val="00CE1D61"/>
    <w:rsid w:val="00CE6309"/>
    <w:rsid w:val="00D41F8F"/>
    <w:rsid w:val="00D720EC"/>
    <w:rsid w:val="00E8536B"/>
    <w:rsid w:val="00FF00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List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2B54"/>
    <w:pPr>
      <w:spacing w:after="200" w:line="276" w:lineRule="auto"/>
    </w:pPr>
    <w:rPr>
      <w:rFonts w:cs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uiPriority w:val="99"/>
    <w:rsid w:val="00BA664C"/>
    <w:pPr>
      <w:widowControl w:val="0"/>
      <w:suppressAutoHyphens/>
      <w:autoSpaceDN w:val="0"/>
      <w:textAlignment w:val="baseline"/>
    </w:pPr>
    <w:rPr>
      <w:rFonts w:ascii="Arial" w:eastAsia="SimSun" w:hAnsi="Arial" w:cs="Arial"/>
      <w:kern w:val="3"/>
      <w:sz w:val="24"/>
      <w:szCs w:val="24"/>
      <w:lang w:eastAsia="zh-CN"/>
    </w:rPr>
  </w:style>
  <w:style w:type="paragraph" w:styleId="a3">
    <w:name w:val="Title"/>
    <w:basedOn w:val="Standard"/>
    <w:next w:val="Textbody"/>
    <w:link w:val="a4"/>
    <w:uiPriority w:val="99"/>
    <w:qFormat/>
    <w:rsid w:val="00BA664C"/>
    <w:pPr>
      <w:keepNext/>
      <w:spacing w:before="240" w:after="120"/>
    </w:pPr>
    <w:rPr>
      <w:rFonts w:eastAsia="Microsoft YaHei"/>
      <w:sz w:val="28"/>
      <w:szCs w:val="28"/>
    </w:rPr>
  </w:style>
  <w:style w:type="character" w:customStyle="1" w:styleId="a4">
    <w:name w:val="Название Знак"/>
    <w:basedOn w:val="a0"/>
    <w:link w:val="a3"/>
    <w:uiPriority w:val="99"/>
    <w:locked/>
    <w:rsid w:val="00BA664C"/>
    <w:rPr>
      <w:rFonts w:ascii="Arial" w:eastAsia="Microsoft YaHei" w:hAnsi="Arial" w:cs="Arial"/>
      <w:kern w:val="3"/>
      <w:sz w:val="28"/>
      <w:szCs w:val="28"/>
      <w:lang w:eastAsia="zh-CN"/>
    </w:rPr>
  </w:style>
  <w:style w:type="paragraph" w:customStyle="1" w:styleId="Textbody">
    <w:name w:val="Text body"/>
    <w:basedOn w:val="Standard"/>
    <w:uiPriority w:val="99"/>
    <w:rsid w:val="00BA664C"/>
    <w:pPr>
      <w:spacing w:after="120"/>
    </w:pPr>
  </w:style>
  <w:style w:type="paragraph" w:styleId="a5">
    <w:name w:val="List"/>
    <w:basedOn w:val="Textbody"/>
    <w:uiPriority w:val="99"/>
    <w:rsid w:val="00BA664C"/>
  </w:style>
  <w:style w:type="paragraph" w:styleId="a6">
    <w:name w:val="caption"/>
    <w:basedOn w:val="Standard"/>
    <w:uiPriority w:val="99"/>
    <w:qFormat/>
    <w:rsid w:val="00BA664C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BA664C"/>
    <w:pPr>
      <w:suppressLineNumbers/>
    </w:pPr>
  </w:style>
  <w:style w:type="paragraph" w:customStyle="1" w:styleId="ConsPlusNormal">
    <w:name w:val="ConsPlusNormal"/>
    <w:uiPriority w:val="99"/>
    <w:rsid w:val="00BA664C"/>
    <w:pPr>
      <w:widowControl w:val="0"/>
      <w:tabs>
        <w:tab w:val="left" w:pos="680"/>
      </w:tabs>
      <w:suppressAutoHyphens/>
      <w:autoSpaceDN w:val="0"/>
      <w:spacing w:after="200" w:line="276" w:lineRule="auto"/>
      <w:textAlignment w:val="baseline"/>
    </w:pPr>
    <w:rPr>
      <w:rFonts w:cs="Calibri"/>
      <w:color w:val="00000A"/>
      <w:kern w:val="3"/>
      <w:lang w:eastAsia="zh-CN"/>
    </w:rPr>
  </w:style>
  <w:style w:type="paragraph" w:customStyle="1" w:styleId="WW-">
    <w:name w:val="WW-Базовый"/>
    <w:uiPriority w:val="99"/>
    <w:rsid w:val="00BA664C"/>
    <w:pPr>
      <w:tabs>
        <w:tab w:val="left" w:pos="680"/>
      </w:tabs>
      <w:suppressAutoHyphens/>
      <w:autoSpaceDN w:val="0"/>
      <w:spacing w:after="200" w:line="251" w:lineRule="auto"/>
      <w:textAlignment w:val="baseline"/>
    </w:pPr>
    <w:rPr>
      <w:rFonts w:ascii="Cambria" w:hAnsi="Cambria" w:cs="Cambria"/>
      <w:color w:val="00000A"/>
      <w:kern w:val="3"/>
      <w:lang w:eastAsia="zh-CN"/>
    </w:rPr>
  </w:style>
  <w:style w:type="paragraph" w:customStyle="1" w:styleId="ConsPlusTitle">
    <w:name w:val="ConsPlusTitle"/>
    <w:uiPriority w:val="99"/>
    <w:rsid w:val="00BA664C"/>
    <w:pPr>
      <w:widowControl w:val="0"/>
      <w:tabs>
        <w:tab w:val="left" w:pos="680"/>
      </w:tabs>
      <w:suppressAutoHyphens/>
      <w:autoSpaceDN w:val="0"/>
      <w:spacing w:after="200" w:line="276" w:lineRule="auto"/>
      <w:textAlignment w:val="baseline"/>
    </w:pPr>
    <w:rPr>
      <w:rFonts w:cs="Calibri"/>
      <w:color w:val="00000A"/>
      <w:kern w:val="3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6</Pages>
  <Words>1812</Words>
  <Characters>15327</Characters>
  <Application>Microsoft Office Word</Application>
  <DocSecurity>0</DocSecurity>
  <Lines>127</Lines>
  <Paragraphs>34</Paragraphs>
  <ScaleCrop>false</ScaleCrop>
  <Company>COMPANI</Company>
  <LinksUpToDate>false</LinksUpToDate>
  <CharactersWithSpaces>17105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Приложение</dc:title>
  <dc:subject/>
  <dc:creator>Горьков Юрий И.</dc:creator>
  <cp:keywords/>
  <dc:description/>
  <cp:lastModifiedBy>Fomin</cp:lastModifiedBy>
  <cp:revision>4</cp:revision>
  <dcterms:created xsi:type="dcterms:W3CDTF">2014-07-31T06:00:00Z</dcterms:created>
  <dcterms:modified xsi:type="dcterms:W3CDTF">2014-08-06T05:48:00Z</dcterms:modified>
</cp:coreProperties>
</file>