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86" w:rsidRPr="00C34163" w:rsidRDefault="00456D86" w:rsidP="00456D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34163">
        <w:rPr>
          <w:rFonts w:ascii="Times New Roman" w:hAnsi="Times New Roman" w:cs="Times New Roman"/>
          <w:sz w:val="40"/>
          <w:szCs w:val="40"/>
        </w:rPr>
        <w:t>Российская Федерация</w:t>
      </w:r>
    </w:p>
    <w:p w:rsidR="00456D86" w:rsidRPr="00C34163" w:rsidRDefault="00456D86" w:rsidP="00456D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34163">
        <w:rPr>
          <w:rFonts w:ascii="Times New Roman" w:hAnsi="Times New Roman" w:cs="Times New Roman"/>
          <w:sz w:val="40"/>
          <w:szCs w:val="40"/>
        </w:rPr>
        <w:t>Орловская область</w:t>
      </w:r>
    </w:p>
    <w:p w:rsidR="00456D86" w:rsidRPr="00C34163" w:rsidRDefault="00456D86" w:rsidP="00456D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34163">
        <w:rPr>
          <w:rFonts w:ascii="Times New Roman" w:hAnsi="Times New Roman" w:cs="Times New Roman"/>
          <w:sz w:val="40"/>
          <w:szCs w:val="40"/>
        </w:rPr>
        <w:t>Верховский</w:t>
      </w:r>
      <w:proofErr w:type="spellEnd"/>
      <w:r w:rsidRPr="00C34163">
        <w:rPr>
          <w:rFonts w:ascii="Times New Roman" w:hAnsi="Times New Roman" w:cs="Times New Roman"/>
          <w:sz w:val="40"/>
          <w:szCs w:val="40"/>
        </w:rPr>
        <w:t xml:space="preserve"> район</w:t>
      </w:r>
    </w:p>
    <w:p w:rsidR="00456D86" w:rsidRDefault="00456D86" w:rsidP="00456D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34163">
        <w:rPr>
          <w:rFonts w:ascii="Times New Roman" w:hAnsi="Times New Roman" w:cs="Times New Roman"/>
          <w:sz w:val="40"/>
          <w:szCs w:val="40"/>
        </w:rPr>
        <w:t>Туровский</w:t>
      </w:r>
      <w:proofErr w:type="spellEnd"/>
      <w:r w:rsidRPr="00C34163">
        <w:rPr>
          <w:rFonts w:ascii="Times New Roman" w:hAnsi="Times New Roman" w:cs="Times New Roman"/>
          <w:sz w:val="40"/>
          <w:szCs w:val="40"/>
        </w:rPr>
        <w:t xml:space="preserve"> сельский Совет народных депутатов</w:t>
      </w:r>
    </w:p>
    <w:p w:rsidR="00456D86" w:rsidRDefault="00456D86" w:rsidP="00456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2021г.                                                                                 № 2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Туровка</w:t>
      </w:r>
      <w:proofErr w:type="spellEnd"/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«Об избрании кандидатуры из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в депутаты 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Верховского рай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онного Совета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депутатов».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0C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2 Закона Орловской области от 10.11.2014 г. № 1685-03 «О порядке формирования органов местного самоуправления муниципальных образований Орловской области»,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456D86" w:rsidRDefault="00456D86" w:rsidP="000C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0C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Избрать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по избирательному округу № 6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Чермашенцеву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Федосеевну в депутаты Верховского районного Совета народных депутатов.</w:t>
      </w:r>
    </w:p>
    <w:p w:rsidR="00456D86" w:rsidRDefault="00456D86" w:rsidP="000C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0C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Решение вступает в силу с момента его подписания.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Pr="00C34163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                                             Т.А. Щукина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Pr="00C34163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/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86"/>
    <w:rsid w:val="000C1F61"/>
    <w:rsid w:val="00456D86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2021-11-01T08:55:00Z</dcterms:created>
  <dcterms:modified xsi:type="dcterms:W3CDTF">2021-11-02T10:12:00Z</dcterms:modified>
</cp:coreProperties>
</file>