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69" w:rsidRPr="00091969" w:rsidRDefault="00091969" w:rsidP="00091969">
      <w:pPr>
        <w:spacing w:after="0" w:line="240" w:lineRule="auto"/>
        <w:jc w:val="center"/>
        <w:rPr>
          <w:rFonts w:eastAsia="Times New Roman" w:cs="Times New Roman"/>
          <w:b/>
          <w:sz w:val="28"/>
          <w:szCs w:val="28"/>
        </w:rPr>
      </w:pPr>
      <w:r w:rsidRPr="00091969">
        <w:rPr>
          <w:rFonts w:eastAsia="Times New Roman" w:cs="Times New Roman"/>
          <w:b/>
          <w:sz w:val="28"/>
          <w:szCs w:val="28"/>
        </w:rPr>
        <w:t>РОССИЙСКАЯ ФЕДЕРАЦИЯ</w:t>
      </w:r>
    </w:p>
    <w:p w:rsidR="00091969" w:rsidRPr="00091969" w:rsidRDefault="00091969" w:rsidP="00091969">
      <w:pPr>
        <w:spacing w:after="0" w:line="240" w:lineRule="auto"/>
        <w:jc w:val="center"/>
        <w:rPr>
          <w:rFonts w:eastAsia="Times New Roman" w:cs="Times New Roman"/>
          <w:b/>
          <w:sz w:val="28"/>
          <w:szCs w:val="28"/>
        </w:rPr>
      </w:pPr>
      <w:r w:rsidRPr="00091969">
        <w:rPr>
          <w:rFonts w:eastAsia="Times New Roman" w:cs="Times New Roman"/>
          <w:b/>
          <w:sz w:val="28"/>
          <w:szCs w:val="28"/>
        </w:rPr>
        <w:t>ОРЛОВСКАЯ ОБЛАСТЬ</w:t>
      </w:r>
    </w:p>
    <w:p w:rsidR="00091969" w:rsidRPr="00091969" w:rsidRDefault="00091969" w:rsidP="00091969">
      <w:pPr>
        <w:spacing w:after="0" w:line="240" w:lineRule="auto"/>
        <w:jc w:val="center"/>
        <w:rPr>
          <w:rFonts w:eastAsia="Times New Roman" w:cs="Times New Roman"/>
          <w:b/>
          <w:sz w:val="28"/>
          <w:szCs w:val="28"/>
        </w:rPr>
      </w:pPr>
      <w:r w:rsidRPr="00091969">
        <w:rPr>
          <w:rFonts w:eastAsia="Times New Roman" w:cs="Times New Roman"/>
          <w:b/>
          <w:sz w:val="28"/>
          <w:szCs w:val="28"/>
        </w:rPr>
        <w:t>ВЕРХОВСКИЙ РАЙОН</w:t>
      </w:r>
    </w:p>
    <w:p w:rsidR="00091969" w:rsidRPr="00091969" w:rsidRDefault="00091969" w:rsidP="00091969">
      <w:pPr>
        <w:spacing w:after="0" w:line="240" w:lineRule="auto"/>
        <w:jc w:val="center"/>
        <w:rPr>
          <w:rFonts w:eastAsia="Times New Roman" w:cs="Times New Roman"/>
          <w:b/>
          <w:sz w:val="28"/>
          <w:szCs w:val="28"/>
        </w:rPr>
      </w:pPr>
      <w:r w:rsidRPr="00091969">
        <w:rPr>
          <w:rFonts w:eastAsia="Times New Roman" w:cs="Times New Roman"/>
          <w:b/>
          <w:sz w:val="28"/>
          <w:szCs w:val="28"/>
        </w:rPr>
        <w:t>ТУРОВСКОГО СЕЛЬСКИЙ СОВЕТ</w:t>
      </w:r>
    </w:p>
    <w:p w:rsidR="00091969" w:rsidRPr="00091969" w:rsidRDefault="00091969" w:rsidP="00091969">
      <w:pPr>
        <w:spacing w:after="0" w:line="240" w:lineRule="auto"/>
        <w:jc w:val="center"/>
        <w:rPr>
          <w:rFonts w:eastAsia="Times New Roman" w:cs="Times New Roman"/>
          <w:b/>
          <w:sz w:val="28"/>
          <w:szCs w:val="28"/>
        </w:rPr>
      </w:pPr>
      <w:r w:rsidRPr="00091969">
        <w:rPr>
          <w:rFonts w:eastAsia="Times New Roman" w:cs="Times New Roman"/>
          <w:b/>
          <w:sz w:val="28"/>
          <w:szCs w:val="28"/>
        </w:rPr>
        <w:t>НАРОДНЫХ ДЕПУТАТОВ</w:t>
      </w:r>
    </w:p>
    <w:p w:rsidR="00091969" w:rsidRPr="00091969" w:rsidRDefault="00091969" w:rsidP="00091969">
      <w:pPr>
        <w:spacing w:after="0" w:line="240" w:lineRule="auto"/>
        <w:jc w:val="center"/>
        <w:rPr>
          <w:rFonts w:eastAsia="Times New Roman" w:cs="Times New Roman"/>
          <w:b/>
          <w:sz w:val="28"/>
          <w:szCs w:val="28"/>
        </w:rPr>
      </w:pPr>
      <w:r w:rsidRPr="00091969">
        <w:rPr>
          <w:rFonts w:eastAsia="Times New Roman" w:cs="Times New Roman"/>
          <w:b/>
          <w:sz w:val="28"/>
          <w:szCs w:val="28"/>
        </w:rPr>
        <w:t xml:space="preserve"> РЕШЕНИЯ № 9</w:t>
      </w:r>
    </w:p>
    <w:p w:rsidR="00091969" w:rsidRPr="00091969" w:rsidRDefault="00091969" w:rsidP="00091969">
      <w:pPr>
        <w:spacing w:after="0" w:line="240" w:lineRule="auto"/>
        <w:jc w:val="both"/>
        <w:rPr>
          <w:rFonts w:eastAsia="Times New Roman" w:cs="Times New Roman"/>
          <w:b/>
        </w:rPr>
      </w:pPr>
    </w:p>
    <w:tbl>
      <w:tblPr>
        <w:tblW w:w="8880" w:type="dxa"/>
        <w:tblInd w:w="228" w:type="dxa"/>
        <w:tblLook w:val="01E0" w:firstRow="1" w:lastRow="1" w:firstColumn="1" w:lastColumn="1" w:noHBand="0" w:noVBand="0"/>
      </w:tblPr>
      <w:tblGrid>
        <w:gridCol w:w="4440"/>
        <w:gridCol w:w="1200"/>
        <w:gridCol w:w="3240"/>
      </w:tblGrid>
      <w:tr w:rsidR="00091969" w:rsidRPr="00091969" w:rsidTr="008103D2">
        <w:tc>
          <w:tcPr>
            <w:tcW w:w="4440" w:type="dxa"/>
          </w:tcPr>
          <w:p w:rsidR="00091969" w:rsidRPr="00091969" w:rsidRDefault="00091969" w:rsidP="00091969">
            <w:pPr>
              <w:spacing w:after="0" w:line="240" w:lineRule="auto"/>
              <w:jc w:val="both"/>
              <w:rPr>
                <w:rFonts w:eastAsia="Times New Roman" w:cs="Times New Roman"/>
                <w:sz w:val="20"/>
                <w:szCs w:val="20"/>
              </w:rPr>
            </w:pPr>
            <w:r w:rsidRPr="00091969">
              <w:rPr>
                <w:rFonts w:eastAsia="Times New Roman" w:cs="Times New Roman"/>
                <w:sz w:val="20"/>
                <w:szCs w:val="20"/>
              </w:rPr>
              <w:t>«Бюджет Туровского сельского поселения на 2022 год и плановый период 2023-2024 гг.»</w:t>
            </w:r>
          </w:p>
        </w:tc>
        <w:tc>
          <w:tcPr>
            <w:tcW w:w="1200" w:type="dxa"/>
          </w:tcPr>
          <w:p w:rsidR="00091969" w:rsidRPr="00091969" w:rsidRDefault="00091969" w:rsidP="00091969">
            <w:pPr>
              <w:spacing w:after="0" w:line="240" w:lineRule="auto"/>
              <w:jc w:val="both"/>
              <w:rPr>
                <w:rFonts w:eastAsia="Times New Roman" w:cs="Times New Roman"/>
                <w:sz w:val="20"/>
                <w:szCs w:val="20"/>
              </w:rPr>
            </w:pPr>
          </w:p>
        </w:tc>
        <w:tc>
          <w:tcPr>
            <w:tcW w:w="3240" w:type="dxa"/>
          </w:tcPr>
          <w:p w:rsidR="00091969" w:rsidRPr="00091969" w:rsidRDefault="00091969" w:rsidP="00091969">
            <w:pPr>
              <w:spacing w:after="0" w:line="240" w:lineRule="auto"/>
              <w:rPr>
                <w:rFonts w:eastAsia="Times New Roman" w:cs="Times New Roman"/>
                <w:sz w:val="20"/>
                <w:szCs w:val="20"/>
              </w:rPr>
            </w:pPr>
          </w:p>
          <w:p w:rsidR="00091969" w:rsidRPr="00091969" w:rsidRDefault="00091969" w:rsidP="00091969">
            <w:pPr>
              <w:spacing w:after="0" w:line="240" w:lineRule="auto"/>
              <w:rPr>
                <w:rFonts w:eastAsia="Times New Roman" w:cs="Times New Roman"/>
                <w:b/>
                <w:sz w:val="20"/>
                <w:szCs w:val="20"/>
              </w:rPr>
            </w:pPr>
            <w:r w:rsidRPr="00091969">
              <w:rPr>
                <w:rFonts w:eastAsia="Times New Roman" w:cs="Times New Roman"/>
                <w:b/>
                <w:sz w:val="20"/>
                <w:szCs w:val="20"/>
              </w:rPr>
              <w:t>29.12.2021г.</w:t>
            </w:r>
          </w:p>
        </w:tc>
      </w:tr>
    </w:tbl>
    <w:p w:rsidR="00091969" w:rsidRPr="00091969" w:rsidRDefault="00091969" w:rsidP="00091969">
      <w:pPr>
        <w:spacing w:after="0" w:line="240" w:lineRule="auto"/>
        <w:jc w:val="both"/>
        <w:rPr>
          <w:rFonts w:eastAsia="Times New Roman" w:cs="Times New Roman"/>
          <w:b/>
        </w:rPr>
      </w:pP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b/>
        </w:rPr>
        <w:t xml:space="preserve">           Статья 1. Основные характеристики бюджета Туровского сельского поселения на    2022 год и плановый период 2023 и 2024 гг.</w:t>
      </w:r>
    </w:p>
    <w:p w:rsidR="00091969" w:rsidRPr="00091969" w:rsidRDefault="00091969" w:rsidP="00091969">
      <w:pPr>
        <w:numPr>
          <w:ilvl w:val="0"/>
          <w:numId w:val="1"/>
        </w:numPr>
        <w:spacing w:after="0" w:line="240" w:lineRule="auto"/>
        <w:jc w:val="both"/>
        <w:rPr>
          <w:rFonts w:eastAsia="Times New Roman" w:cs="Times New Roman"/>
        </w:rPr>
      </w:pPr>
      <w:r w:rsidRPr="00091969">
        <w:rPr>
          <w:rFonts w:eastAsia="Times New Roman" w:cs="Times New Roman"/>
        </w:rPr>
        <w:t>Утвердить основные характеристики бюджета поселения на 2022 год и плановый период 2023-2024гг:</w:t>
      </w:r>
    </w:p>
    <w:p w:rsidR="00091969" w:rsidRPr="00091969" w:rsidRDefault="00091969" w:rsidP="00091969">
      <w:pPr>
        <w:numPr>
          <w:ilvl w:val="0"/>
          <w:numId w:val="2"/>
        </w:numPr>
        <w:spacing w:after="0" w:line="240" w:lineRule="auto"/>
        <w:jc w:val="both"/>
        <w:rPr>
          <w:rFonts w:eastAsia="Times New Roman" w:cs="Times New Roman"/>
        </w:rPr>
      </w:pPr>
      <w:r w:rsidRPr="00091969">
        <w:rPr>
          <w:rFonts w:eastAsia="Times New Roman" w:cs="Times New Roman"/>
        </w:rPr>
        <w:t>общий объём доходов бюджета поселения на 2022 год в сумме 2938,8 тыс. руб., на 2023 год в сумме  1632,5 тыс. рублей и на 2024 год 1642,9 тыс. рублей.</w:t>
      </w:r>
    </w:p>
    <w:p w:rsidR="00091969" w:rsidRPr="00091969" w:rsidRDefault="00091969" w:rsidP="00091969">
      <w:pPr>
        <w:numPr>
          <w:ilvl w:val="0"/>
          <w:numId w:val="2"/>
        </w:numPr>
        <w:spacing w:after="0" w:line="240" w:lineRule="auto"/>
        <w:jc w:val="both"/>
        <w:rPr>
          <w:rFonts w:eastAsia="Times New Roman" w:cs="Times New Roman"/>
        </w:rPr>
      </w:pPr>
      <w:r w:rsidRPr="00091969">
        <w:rPr>
          <w:rFonts w:eastAsia="Times New Roman" w:cs="Times New Roman"/>
        </w:rPr>
        <w:t>Общий объём расходов бюджета поселения на 2022 год в сумме 2938,8 тыс. рублей, в том числе условно утверждённых расходов на 2023 год в сумме 38,4т.р, 2024 год в сумме 77 т.р.</w:t>
      </w:r>
    </w:p>
    <w:p w:rsidR="00091969" w:rsidRPr="00091969" w:rsidRDefault="00091969" w:rsidP="00091969">
      <w:pPr>
        <w:numPr>
          <w:ilvl w:val="0"/>
          <w:numId w:val="2"/>
        </w:numPr>
        <w:spacing w:after="0" w:line="240" w:lineRule="auto"/>
        <w:jc w:val="both"/>
        <w:rPr>
          <w:rFonts w:eastAsia="Times New Roman" w:cs="Times New Roman"/>
        </w:rPr>
      </w:pPr>
      <w:r w:rsidRPr="00091969">
        <w:rPr>
          <w:rFonts w:eastAsia="Times New Roman" w:cs="Times New Roman"/>
        </w:rPr>
        <w:t>Нормативную величину резервного фонда на 2022 год в сумме 1.0 тыс. рублей и на 2023-2024гг. в сумме 1,0 тыс. рублей и 1,0 тыс. рублей соответственно</w:t>
      </w: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b/>
        </w:rPr>
      </w:pPr>
      <w:r w:rsidRPr="00091969">
        <w:rPr>
          <w:rFonts w:eastAsia="Times New Roman" w:cs="Times New Roman"/>
          <w:b/>
        </w:rPr>
        <w:t xml:space="preserve">       Статья 2. Нормативы распределения доходов между районным бюджетом и     </w:t>
      </w:r>
    </w:p>
    <w:p w:rsidR="00091969" w:rsidRPr="00091969" w:rsidRDefault="00091969" w:rsidP="00091969">
      <w:pPr>
        <w:spacing w:after="0" w:line="240" w:lineRule="auto"/>
        <w:jc w:val="both"/>
        <w:rPr>
          <w:rFonts w:eastAsia="Times New Roman" w:cs="Times New Roman"/>
          <w:b/>
        </w:rPr>
      </w:pPr>
      <w:r w:rsidRPr="00091969">
        <w:rPr>
          <w:rFonts w:eastAsia="Times New Roman" w:cs="Times New Roman"/>
          <w:b/>
        </w:rPr>
        <w:t xml:space="preserve">    бюджетом Туровского сельского поселения на 2022 год и плановый период 2023 и  </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b/>
        </w:rPr>
        <w:t xml:space="preserve">    2024 гг.</w:t>
      </w:r>
      <w:r w:rsidRPr="00091969">
        <w:rPr>
          <w:rFonts w:eastAsia="Times New Roman" w:cs="Times New Roman"/>
        </w:rPr>
        <w:t xml:space="preserve">     </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Доходы бюджета поселения, поступающие в 2022 году и плановый период 2023-2024г.г.</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формируются за счёт доходов от уплаты</w:t>
      </w:r>
      <w:r w:rsidRPr="00091969">
        <w:rPr>
          <w:rFonts w:eastAsia="Times New Roman" w:cs="Times New Roman"/>
          <w:b/>
        </w:rPr>
        <w:t xml:space="preserve"> </w:t>
      </w:r>
      <w:r w:rsidRPr="00091969">
        <w:rPr>
          <w:rFonts w:eastAsia="Times New Roman" w:cs="Times New Roman"/>
        </w:rPr>
        <w:t xml:space="preserve">федеральных, региональных и местных налогов    </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и сборов по нормативам, установленным  законодательными актами РФ, субъекта РФ,    </w:t>
      </w:r>
    </w:p>
    <w:p w:rsidR="00091969" w:rsidRPr="00091969" w:rsidRDefault="00091969" w:rsidP="00091969">
      <w:pPr>
        <w:spacing w:after="0" w:line="240" w:lineRule="auto"/>
        <w:jc w:val="center"/>
        <w:rPr>
          <w:rFonts w:eastAsia="Times New Roman" w:cs="Times New Roman"/>
        </w:rPr>
      </w:pPr>
      <w:r w:rsidRPr="00091969">
        <w:rPr>
          <w:rFonts w:eastAsia="Times New Roman" w:cs="Times New Roman"/>
        </w:rPr>
        <w:t xml:space="preserve">       муниципального района и настоящим решением:</w:t>
      </w:r>
    </w:p>
    <w:p w:rsidR="00091969" w:rsidRPr="00091969" w:rsidRDefault="00091969" w:rsidP="00091969">
      <w:pPr>
        <w:spacing w:after="0" w:line="240" w:lineRule="auto"/>
        <w:jc w:val="center"/>
        <w:rPr>
          <w:rFonts w:eastAsia="Times New Roman" w:cs="Times New Roman"/>
          <w:b/>
        </w:rPr>
      </w:pPr>
      <w:r w:rsidRPr="00091969">
        <w:rPr>
          <w:rFonts w:eastAsia="Times New Roman" w:cs="Times New Roman"/>
          <w:b/>
        </w:rPr>
        <w:t xml:space="preserve"> Нормативы отчислений от федеральных, региональных и местных налогов и сборов и иных платежей, являющихся источником формирования бюджета Туровского сельского поселения на 2022 год и на плановый период 2023 и 2024 годов</w:t>
      </w:r>
    </w:p>
    <w:p w:rsidR="00091969" w:rsidRPr="00091969" w:rsidRDefault="00091969" w:rsidP="00091969">
      <w:pPr>
        <w:spacing w:after="0" w:line="240" w:lineRule="auto"/>
        <w:jc w:val="both"/>
        <w:rPr>
          <w:rFonts w:eastAsia="Times New Roman" w:cs="Times New Roman"/>
        </w:rPr>
      </w:pPr>
    </w:p>
    <w:tbl>
      <w:tblPr>
        <w:tblW w:w="93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1920"/>
        <w:gridCol w:w="1920"/>
      </w:tblGrid>
      <w:tr w:rsidR="00091969" w:rsidRPr="00091969" w:rsidTr="008103D2">
        <w:tc>
          <w:tcPr>
            <w:tcW w:w="3960" w:type="dxa"/>
            <w:vMerge w:val="restart"/>
          </w:tcPr>
          <w:p w:rsidR="00091969" w:rsidRPr="00091969" w:rsidRDefault="00091969" w:rsidP="00091969">
            <w:pPr>
              <w:spacing w:after="0" w:line="240" w:lineRule="auto"/>
              <w:jc w:val="center"/>
              <w:rPr>
                <w:rFonts w:eastAsia="Times New Roman" w:cs="Times New Roman"/>
                <w:b/>
                <w:sz w:val="18"/>
                <w:szCs w:val="18"/>
              </w:rPr>
            </w:pPr>
            <w:r w:rsidRPr="00091969">
              <w:rPr>
                <w:rFonts w:eastAsia="Times New Roman" w:cs="Times New Roman"/>
                <w:b/>
                <w:sz w:val="18"/>
                <w:szCs w:val="18"/>
              </w:rPr>
              <w:t>Наименование классификации доходов</w:t>
            </w:r>
          </w:p>
        </w:tc>
        <w:tc>
          <w:tcPr>
            <w:tcW w:w="1560" w:type="dxa"/>
            <w:vMerge w:val="restart"/>
          </w:tcPr>
          <w:p w:rsidR="00091969" w:rsidRPr="00091969" w:rsidRDefault="00091969" w:rsidP="00091969">
            <w:pPr>
              <w:spacing w:after="0" w:line="240" w:lineRule="auto"/>
              <w:jc w:val="center"/>
              <w:rPr>
                <w:rFonts w:eastAsia="Times New Roman" w:cs="Times New Roman"/>
                <w:b/>
                <w:sz w:val="18"/>
                <w:szCs w:val="18"/>
              </w:rPr>
            </w:pPr>
            <w:r w:rsidRPr="00091969">
              <w:rPr>
                <w:rFonts w:eastAsia="Times New Roman" w:cs="Times New Roman"/>
                <w:b/>
                <w:sz w:val="18"/>
                <w:szCs w:val="18"/>
              </w:rPr>
              <w:t>Всего</w:t>
            </w:r>
          </w:p>
        </w:tc>
        <w:tc>
          <w:tcPr>
            <w:tcW w:w="3840" w:type="dxa"/>
            <w:gridSpan w:val="2"/>
          </w:tcPr>
          <w:p w:rsidR="00091969" w:rsidRPr="00091969" w:rsidRDefault="00091969" w:rsidP="00091969">
            <w:pPr>
              <w:spacing w:after="0" w:line="240" w:lineRule="auto"/>
              <w:jc w:val="center"/>
              <w:rPr>
                <w:rFonts w:eastAsia="Times New Roman" w:cs="Times New Roman"/>
                <w:b/>
                <w:sz w:val="18"/>
                <w:szCs w:val="18"/>
              </w:rPr>
            </w:pPr>
            <w:r w:rsidRPr="00091969">
              <w:rPr>
                <w:rFonts w:eastAsia="Times New Roman" w:cs="Times New Roman"/>
                <w:b/>
                <w:sz w:val="18"/>
                <w:szCs w:val="18"/>
              </w:rPr>
              <w:t>Нормативы отчислений</w:t>
            </w:r>
          </w:p>
        </w:tc>
      </w:tr>
      <w:tr w:rsidR="00091969" w:rsidRPr="00091969" w:rsidTr="008103D2">
        <w:tc>
          <w:tcPr>
            <w:tcW w:w="3960" w:type="dxa"/>
            <w:vMerge/>
          </w:tcPr>
          <w:p w:rsidR="00091969" w:rsidRPr="00091969" w:rsidRDefault="00091969" w:rsidP="00091969">
            <w:pPr>
              <w:spacing w:after="0" w:line="240" w:lineRule="auto"/>
              <w:jc w:val="center"/>
              <w:rPr>
                <w:rFonts w:eastAsia="Times New Roman" w:cs="Times New Roman"/>
                <w:b/>
                <w:sz w:val="18"/>
                <w:szCs w:val="18"/>
              </w:rPr>
            </w:pPr>
          </w:p>
        </w:tc>
        <w:tc>
          <w:tcPr>
            <w:tcW w:w="1560" w:type="dxa"/>
            <w:vMerge/>
          </w:tcPr>
          <w:p w:rsidR="00091969" w:rsidRPr="00091969" w:rsidRDefault="00091969" w:rsidP="00091969">
            <w:pPr>
              <w:spacing w:after="0" w:line="240" w:lineRule="auto"/>
              <w:jc w:val="center"/>
              <w:rPr>
                <w:rFonts w:eastAsia="Times New Roman" w:cs="Times New Roman"/>
                <w:b/>
                <w:sz w:val="18"/>
                <w:szCs w:val="18"/>
              </w:rPr>
            </w:pPr>
          </w:p>
        </w:tc>
        <w:tc>
          <w:tcPr>
            <w:tcW w:w="1920" w:type="dxa"/>
          </w:tcPr>
          <w:p w:rsidR="00091969" w:rsidRPr="00091969" w:rsidRDefault="00091969" w:rsidP="00091969">
            <w:pPr>
              <w:spacing w:after="0" w:line="240" w:lineRule="auto"/>
              <w:jc w:val="center"/>
              <w:rPr>
                <w:rFonts w:eastAsia="Times New Roman" w:cs="Times New Roman"/>
                <w:b/>
                <w:sz w:val="18"/>
                <w:szCs w:val="18"/>
              </w:rPr>
            </w:pPr>
            <w:r w:rsidRPr="00091969">
              <w:rPr>
                <w:rFonts w:eastAsia="Times New Roman" w:cs="Times New Roman"/>
                <w:b/>
                <w:sz w:val="18"/>
                <w:szCs w:val="18"/>
              </w:rPr>
              <w:t>Бюджеты сельских поселений</w:t>
            </w:r>
          </w:p>
        </w:tc>
        <w:tc>
          <w:tcPr>
            <w:tcW w:w="1920" w:type="dxa"/>
          </w:tcPr>
          <w:p w:rsidR="00091969" w:rsidRPr="00091969" w:rsidRDefault="00091969" w:rsidP="00091969">
            <w:pPr>
              <w:spacing w:after="0" w:line="240" w:lineRule="auto"/>
              <w:jc w:val="center"/>
              <w:rPr>
                <w:rFonts w:eastAsia="Times New Roman" w:cs="Times New Roman"/>
                <w:b/>
                <w:sz w:val="18"/>
                <w:szCs w:val="18"/>
              </w:rPr>
            </w:pPr>
            <w:r w:rsidRPr="00091969">
              <w:rPr>
                <w:rFonts w:eastAsia="Times New Roman" w:cs="Times New Roman"/>
                <w:b/>
                <w:sz w:val="18"/>
                <w:szCs w:val="18"/>
              </w:rPr>
              <w:t>Районный бюджет</w:t>
            </w:r>
          </w:p>
        </w:tc>
      </w:tr>
      <w:tr w:rsidR="00091969" w:rsidRPr="00091969" w:rsidTr="008103D2">
        <w:tc>
          <w:tcPr>
            <w:tcW w:w="3960" w:type="dxa"/>
          </w:tcPr>
          <w:p w:rsidR="00091969" w:rsidRPr="00091969" w:rsidRDefault="00091969" w:rsidP="00091969">
            <w:pPr>
              <w:spacing w:after="0" w:line="240" w:lineRule="auto"/>
              <w:jc w:val="both"/>
              <w:rPr>
                <w:rFonts w:eastAsia="Times New Roman" w:cs="Times New Roman"/>
                <w:sz w:val="20"/>
                <w:szCs w:val="20"/>
              </w:rPr>
            </w:pPr>
            <w:r w:rsidRPr="00091969">
              <w:rPr>
                <w:rFonts w:eastAsia="Times New Roman" w:cs="Times New Roman"/>
                <w:sz w:val="20"/>
                <w:szCs w:val="20"/>
              </w:rPr>
              <w:t>Налог на доходы физических лиц</w:t>
            </w:r>
          </w:p>
        </w:tc>
        <w:tc>
          <w:tcPr>
            <w:tcW w:w="1560" w:type="dxa"/>
          </w:tcPr>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61%</w:t>
            </w:r>
          </w:p>
        </w:tc>
        <w:tc>
          <w:tcPr>
            <w:tcW w:w="1920" w:type="dxa"/>
          </w:tcPr>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2%</w:t>
            </w:r>
          </w:p>
        </w:tc>
        <w:tc>
          <w:tcPr>
            <w:tcW w:w="1920" w:type="dxa"/>
          </w:tcPr>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59%</w:t>
            </w:r>
          </w:p>
        </w:tc>
      </w:tr>
      <w:tr w:rsidR="00091969" w:rsidRPr="00091969" w:rsidTr="008103D2">
        <w:tc>
          <w:tcPr>
            <w:tcW w:w="3960" w:type="dxa"/>
          </w:tcPr>
          <w:p w:rsidR="00091969" w:rsidRPr="00091969" w:rsidRDefault="00091969" w:rsidP="00091969">
            <w:pPr>
              <w:spacing w:after="0" w:line="240" w:lineRule="auto"/>
              <w:jc w:val="both"/>
              <w:rPr>
                <w:rFonts w:eastAsia="Times New Roman" w:cs="Times New Roman"/>
                <w:sz w:val="20"/>
                <w:szCs w:val="20"/>
              </w:rPr>
            </w:pPr>
            <w:r w:rsidRPr="00091969">
              <w:rPr>
                <w:rFonts w:eastAsia="Times New Roman" w:cs="Times New Roman"/>
                <w:sz w:val="20"/>
                <w:szCs w:val="20"/>
              </w:rPr>
              <w:t>Единый сельскохозяйственный налог</w:t>
            </w:r>
          </w:p>
        </w:tc>
        <w:tc>
          <w:tcPr>
            <w:tcW w:w="1560" w:type="dxa"/>
          </w:tcPr>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100%</w:t>
            </w:r>
          </w:p>
        </w:tc>
        <w:tc>
          <w:tcPr>
            <w:tcW w:w="1920" w:type="dxa"/>
          </w:tcPr>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30%</w:t>
            </w:r>
          </w:p>
        </w:tc>
        <w:tc>
          <w:tcPr>
            <w:tcW w:w="1920" w:type="dxa"/>
          </w:tcPr>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70%</w:t>
            </w:r>
          </w:p>
        </w:tc>
      </w:tr>
      <w:tr w:rsidR="00091969" w:rsidRPr="00091969" w:rsidTr="008103D2">
        <w:tc>
          <w:tcPr>
            <w:tcW w:w="3960" w:type="dxa"/>
          </w:tcPr>
          <w:p w:rsidR="00091969" w:rsidRPr="00091969" w:rsidRDefault="00091969" w:rsidP="00091969">
            <w:pPr>
              <w:spacing w:after="0" w:line="240" w:lineRule="auto"/>
              <w:jc w:val="both"/>
              <w:rPr>
                <w:rFonts w:eastAsia="Times New Roman" w:cs="Times New Roman"/>
                <w:sz w:val="20"/>
                <w:szCs w:val="20"/>
              </w:rPr>
            </w:pPr>
            <w:r w:rsidRPr="00091969">
              <w:rPr>
                <w:rFonts w:eastAsia="Times New Roman" w:cs="Times New Roman"/>
                <w:sz w:val="20"/>
                <w:szCs w:val="20"/>
              </w:rPr>
              <w:t>Налог на имущество физических лиц</w:t>
            </w:r>
          </w:p>
        </w:tc>
        <w:tc>
          <w:tcPr>
            <w:tcW w:w="1560" w:type="dxa"/>
          </w:tcPr>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100%</w:t>
            </w:r>
          </w:p>
        </w:tc>
        <w:tc>
          <w:tcPr>
            <w:tcW w:w="1920" w:type="dxa"/>
          </w:tcPr>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100% </w:t>
            </w:r>
          </w:p>
        </w:tc>
        <w:tc>
          <w:tcPr>
            <w:tcW w:w="1920" w:type="dxa"/>
          </w:tcPr>
          <w:p w:rsidR="00091969" w:rsidRPr="00091969" w:rsidRDefault="00091969" w:rsidP="00091969">
            <w:pPr>
              <w:spacing w:after="0" w:line="240" w:lineRule="auto"/>
              <w:jc w:val="both"/>
              <w:rPr>
                <w:rFonts w:eastAsia="Times New Roman" w:cs="Times New Roman"/>
              </w:rPr>
            </w:pPr>
          </w:p>
        </w:tc>
      </w:tr>
      <w:tr w:rsidR="00091969" w:rsidRPr="00091969" w:rsidTr="008103D2">
        <w:tc>
          <w:tcPr>
            <w:tcW w:w="3960" w:type="dxa"/>
          </w:tcPr>
          <w:p w:rsidR="00091969" w:rsidRPr="00091969" w:rsidRDefault="00091969" w:rsidP="00091969">
            <w:pPr>
              <w:spacing w:after="0" w:line="240" w:lineRule="auto"/>
              <w:jc w:val="both"/>
              <w:rPr>
                <w:rFonts w:eastAsia="Times New Roman" w:cs="Times New Roman"/>
                <w:sz w:val="20"/>
                <w:szCs w:val="20"/>
              </w:rPr>
            </w:pPr>
            <w:r w:rsidRPr="00091969">
              <w:rPr>
                <w:rFonts w:eastAsia="Times New Roman" w:cs="Times New Roman"/>
                <w:sz w:val="20"/>
                <w:szCs w:val="20"/>
              </w:rPr>
              <w:t>Земельный налог</w:t>
            </w:r>
          </w:p>
        </w:tc>
        <w:tc>
          <w:tcPr>
            <w:tcW w:w="1560" w:type="dxa"/>
          </w:tcPr>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100% </w:t>
            </w:r>
          </w:p>
        </w:tc>
        <w:tc>
          <w:tcPr>
            <w:tcW w:w="1920" w:type="dxa"/>
          </w:tcPr>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100%</w:t>
            </w:r>
          </w:p>
        </w:tc>
        <w:tc>
          <w:tcPr>
            <w:tcW w:w="1920" w:type="dxa"/>
          </w:tcPr>
          <w:p w:rsidR="00091969" w:rsidRPr="00091969" w:rsidRDefault="00091969" w:rsidP="00091969">
            <w:pPr>
              <w:spacing w:after="0" w:line="240" w:lineRule="auto"/>
              <w:jc w:val="both"/>
              <w:rPr>
                <w:rFonts w:eastAsia="Times New Roman" w:cs="Times New Roman"/>
              </w:rPr>
            </w:pPr>
          </w:p>
        </w:tc>
      </w:tr>
      <w:tr w:rsidR="00091969" w:rsidRPr="00091969" w:rsidTr="008103D2">
        <w:tc>
          <w:tcPr>
            <w:tcW w:w="3960" w:type="dxa"/>
          </w:tcPr>
          <w:p w:rsidR="00091969" w:rsidRPr="00091969" w:rsidRDefault="00091969" w:rsidP="00091969">
            <w:pPr>
              <w:spacing w:after="0" w:line="240" w:lineRule="auto"/>
              <w:jc w:val="both"/>
              <w:rPr>
                <w:rFonts w:eastAsia="Times New Roman" w:cs="Times New Roman"/>
                <w:sz w:val="20"/>
                <w:szCs w:val="20"/>
              </w:rPr>
            </w:pPr>
            <w:r w:rsidRPr="00091969">
              <w:rPr>
                <w:rFonts w:eastAsia="Times New Roman" w:cs="Times New Roman"/>
                <w:sz w:val="20"/>
                <w:szCs w:val="20"/>
              </w:rPr>
              <w:t>Госпошлина за совершение нотариальных действий</w:t>
            </w:r>
          </w:p>
        </w:tc>
        <w:tc>
          <w:tcPr>
            <w:tcW w:w="1560" w:type="dxa"/>
          </w:tcPr>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100%</w:t>
            </w:r>
          </w:p>
        </w:tc>
        <w:tc>
          <w:tcPr>
            <w:tcW w:w="1920" w:type="dxa"/>
          </w:tcPr>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100%</w:t>
            </w:r>
          </w:p>
        </w:tc>
        <w:tc>
          <w:tcPr>
            <w:tcW w:w="1920" w:type="dxa"/>
          </w:tcPr>
          <w:p w:rsidR="00091969" w:rsidRPr="00091969" w:rsidRDefault="00091969" w:rsidP="00091969">
            <w:pPr>
              <w:spacing w:after="0" w:line="240" w:lineRule="auto"/>
              <w:jc w:val="both"/>
              <w:rPr>
                <w:rFonts w:eastAsia="Times New Roman" w:cs="Times New Roman"/>
              </w:rPr>
            </w:pPr>
          </w:p>
        </w:tc>
      </w:tr>
      <w:tr w:rsidR="00091969" w:rsidRPr="00091969" w:rsidTr="008103D2">
        <w:tc>
          <w:tcPr>
            <w:tcW w:w="3960" w:type="dxa"/>
          </w:tcPr>
          <w:p w:rsidR="00091969" w:rsidRPr="00091969" w:rsidRDefault="00091969" w:rsidP="00091969">
            <w:pPr>
              <w:spacing w:after="0" w:line="240" w:lineRule="auto"/>
              <w:jc w:val="both"/>
              <w:rPr>
                <w:rFonts w:eastAsia="Times New Roman" w:cs="Times New Roman"/>
                <w:sz w:val="20"/>
                <w:szCs w:val="20"/>
              </w:rPr>
            </w:pPr>
            <w:r w:rsidRPr="00091969">
              <w:rPr>
                <w:rFonts w:eastAsia="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560" w:type="dxa"/>
          </w:tcPr>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100%</w:t>
            </w:r>
          </w:p>
        </w:tc>
        <w:tc>
          <w:tcPr>
            <w:tcW w:w="1920" w:type="dxa"/>
          </w:tcPr>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w:t>
            </w:r>
          </w:p>
        </w:tc>
        <w:tc>
          <w:tcPr>
            <w:tcW w:w="1920" w:type="dxa"/>
          </w:tcPr>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100%</w:t>
            </w:r>
          </w:p>
        </w:tc>
      </w:tr>
      <w:tr w:rsidR="00091969" w:rsidRPr="00091969" w:rsidTr="008103D2">
        <w:trPr>
          <w:trHeight w:val="1138"/>
        </w:trPr>
        <w:tc>
          <w:tcPr>
            <w:tcW w:w="3960" w:type="dxa"/>
          </w:tcPr>
          <w:p w:rsidR="00091969" w:rsidRPr="00091969" w:rsidRDefault="00091969" w:rsidP="00091969">
            <w:pPr>
              <w:spacing w:after="0" w:line="240" w:lineRule="auto"/>
              <w:jc w:val="both"/>
              <w:rPr>
                <w:rFonts w:eastAsia="Times New Roman" w:cs="Times New Roman"/>
                <w:sz w:val="20"/>
                <w:szCs w:val="20"/>
              </w:rPr>
            </w:pPr>
            <w:r w:rsidRPr="00091969">
              <w:rPr>
                <w:rFonts w:eastAsia="Times New Roman" w:cs="Times New Roman"/>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560" w:type="dxa"/>
          </w:tcPr>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center"/>
              <w:rPr>
                <w:rFonts w:eastAsia="Times New Roman" w:cs="Times New Roman"/>
              </w:rPr>
            </w:pPr>
          </w:p>
          <w:p w:rsidR="00091969" w:rsidRPr="00091969" w:rsidRDefault="00091969" w:rsidP="00091969">
            <w:pPr>
              <w:spacing w:after="0" w:line="240" w:lineRule="auto"/>
              <w:jc w:val="center"/>
              <w:rPr>
                <w:rFonts w:eastAsia="Times New Roman" w:cs="Times New Roman"/>
              </w:rPr>
            </w:pPr>
            <w:r w:rsidRPr="00091969">
              <w:rPr>
                <w:rFonts w:eastAsia="Times New Roman" w:cs="Times New Roman"/>
              </w:rPr>
              <w:t>100%</w:t>
            </w:r>
          </w:p>
        </w:tc>
        <w:tc>
          <w:tcPr>
            <w:tcW w:w="1920" w:type="dxa"/>
          </w:tcPr>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center"/>
              <w:rPr>
                <w:rFonts w:eastAsia="Times New Roman" w:cs="Times New Roman"/>
              </w:rPr>
            </w:pPr>
          </w:p>
          <w:p w:rsidR="00091969" w:rsidRPr="00091969" w:rsidRDefault="00091969" w:rsidP="00091969">
            <w:pPr>
              <w:spacing w:after="0" w:line="240" w:lineRule="auto"/>
              <w:jc w:val="center"/>
              <w:rPr>
                <w:rFonts w:eastAsia="Times New Roman" w:cs="Times New Roman"/>
              </w:rPr>
            </w:pPr>
            <w:r w:rsidRPr="00091969">
              <w:rPr>
                <w:rFonts w:eastAsia="Times New Roman" w:cs="Times New Roman"/>
              </w:rPr>
              <w:t>100%</w:t>
            </w:r>
          </w:p>
        </w:tc>
        <w:tc>
          <w:tcPr>
            <w:tcW w:w="1920" w:type="dxa"/>
          </w:tcPr>
          <w:p w:rsidR="00091969" w:rsidRPr="00091969" w:rsidRDefault="00091969" w:rsidP="00091969">
            <w:pPr>
              <w:spacing w:after="0" w:line="240" w:lineRule="auto"/>
              <w:jc w:val="center"/>
              <w:rPr>
                <w:rFonts w:eastAsia="Times New Roman" w:cs="Times New Roman"/>
              </w:rPr>
            </w:pPr>
          </w:p>
        </w:tc>
      </w:tr>
      <w:tr w:rsidR="00091969" w:rsidRPr="00091969" w:rsidTr="008103D2">
        <w:trPr>
          <w:trHeight w:val="413"/>
        </w:trPr>
        <w:tc>
          <w:tcPr>
            <w:tcW w:w="3960" w:type="dxa"/>
          </w:tcPr>
          <w:p w:rsidR="00091969" w:rsidRPr="00091969" w:rsidRDefault="00091969" w:rsidP="00091969">
            <w:pPr>
              <w:spacing w:after="0" w:line="240" w:lineRule="auto"/>
              <w:jc w:val="both"/>
              <w:rPr>
                <w:rFonts w:eastAsia="Times New Roman" w:cs="Times New Roman"/>
                <w:sz w:val="20"/>
                <w:szCs w:val="20"/>
              </w:rPr>
            </w:pPr>
            <w:r w:rsidRPr="00091969">
              <w:rPr>
                <w:rFonts w:eastAsia="Times New Roman" w:cs="Times New Roman"/>
                <w:sz w:val="18"/>
                <w:szCs w:val="18"/>
              </w:rPr>
              <w:t xml:space="preserve">Доходы от продажи земельных участков, государственная собственность на которые не </w:t>
            </w:r>
            <w:r w:rsidRPr="00091969">
              <w:rPr>
                <w:rFonts w:eastAsia="Times New Roman" w:cs="Times New Roman"/>
                <w:sz w:val="18"/>
                <w:szCs w:val="18"/>
              </w:rPr>
              <w:lastRenderedPageBreak/>
              <w:t>разграничена и которые расположены в границах сельских поселений</w:t>
            </w:r>
          </w:p>
        </w:tc>
        <w:tc>
          <w:tcPr>
            <w:tcW w:w="1560" w:type="dxa"/>
            <w:shd w:val="clear" w:color="auto" w:fill="auto"/>
          </w:tcPr>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center"/>
              <w:rPr>
                <w:rFonts w:eastAsia="Times New Roman" w:cs="Times New Roman"/>
              </w:rPr>
            </w:pPr>
          </w:p>
          <w:p w:rsidR="00091969" w:rsidRPr="00091969" w:rsidRDefault="00091969" w:rsidP="00091969">
            <w:pPr>
              <w:spacing w:after="0" w:line="240" w:lineRule="auto"/>
              <w:jc w:val="center"/>
              <w:rPr>
                <w:rFonts w:eastAsia="Times New Roman" w:cs="Times New Roman"/>
              </w:rPr>
            </w:pPr>
            <w:r w:rsidRPr="00091969">
              <w:rPr>
                <w:rFonts w:eastAsia="Times New Roman" w:cs="Times New Roman"/>
              </w:rPr>
              <w:lastRenderedPageBreak/>
              <w:t>100%</w:t>
            </w:r>
          </w:p>
        </w:tc>
        <w:tc>
          <w:tcPr>
            <w:tcW w:w="1920" w:type="dxa"/>
            <w:shd w:val="clear" w:color="auto" w:fill="auto"/>
          </w:tcPr>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center"/>
              <w:rPr>
                <w:rFonts w:eastAsia="Times New Roman" w:cs="Times New Roman"/>
              </w:rPr>
            </w:pPr>
          </w:p>
          <w:p w:rsidR="00091969" w:rsidRPr="00091969" w:rsidRDefault="00091969" w:rsidP="00091969">
            <w:pPr>
              <w:spacing w:after="0" w:line="240" w:lineRule="auto"/>
              <w:jc w:val="center"/>
              <w:rPr>
                <w:rFonts w:eastAsia="Times New Roman" w:cs="Times New Roman"/>
              </w:rPr>
            </w:pPr>
          </w:p>
        </w:tc>
        <w:tc>
          <w:tcPr>
            <w:tcW w:w="1920" w:type="dxa"/>
            <w:shd w:val="clear" w:color="auto" w:fill="auto"/>
          </w:tcPr>
          <w:p w:rsidR="00091969" w:rsidRPr="00091969" w:rsidRDefault="00091969" w:rsidP="00091969">
            <w:pPr>
              <w:spacing w:after="0" w:line="240" w:lineRule="auto"/>
              <w:jc w:val="center"/>
              <w:rPr>
                <w:rFonts w:eastAsia="Times New Roman" w:cs="Times New Roman"/>
              </w:rPr>
            </w:pPr>
          </w:p>
          <w:p w:rsidR="00091969" w:rsidRPr="00091969" w:rsidRDefault="00091969" w:rsidP="00091969">
            <w:pPr>
              <w:spacing w:after="0" w:line="240" w:lineRule="auto"/>
              <w:jc w:val="center"/>
              <w:rPr>
                <w:rFonts w:eastAsia="Times New Roman" w:cs="Times New Roman"/>
              </w:rPr>
            </w:pPr>
          </w:p>
          <w:p w:rsidR="00091969" w:rsidRPr="00091969" w:rsidRDefault="00091969" w:rsidP="00091969">
            <w:pPr>
              <w:spacing w:after="0" w:line="240" w:lineRule="auto"/>
              <w:jc w:val="center"/>
              <w:rPr>
                <w:rFonts w:eastAsia="Times New Roman" w:cs="Times New Roman"/>
              </w:rPr>
            </w:pPr>
            <w:r w:rsidRPr="00091969">
              <w:rPr>
                <w:rFonts w:eastAsia="Times New Roman" w:cs="Times New Roman"/>
              </w:rPr>
              <w:lastRenderedPageBreak/>
              <w:t>100%</w:t>
            </w:r>
          </w:p>
        </w:tc>
      </w:tr>
      <w:tr w:rsidR="00091969" w:rsidRPr="00091969" w:rsidTr="008103D2">
        <w:trPr>
          <w:trHeight w:val="412"/>
        </w:trPr>
        <w:tc>
          <w:tcPr>
            <w:tcW w:w="3960" w:type="dxa"/>
          </w:tcPr>
          <w:p w:rsidR="00091969" w:rsidRPr="00091969" w:rsidRDefault="00091969" w:rsidP="00091969">
            <w:pPr>
              <w:spacing w:after="0" w:line="240" w:lineRule="auto"/>
              <w:jc w:val="both"/>
              <w:rPr>
                <w:rFonts w:eastAsia="Times New Roman" w:cs="Times New Roman"/>
                <w:sz w:val="20"/>
                <w:szCs w:val="20"/>
              </w:rPr>
            </w:pPr>
            <w:r w:rsidRPr="00091969">
              <w:rPr>
                <w:rFonts w:eastAsia="Times New Roman" w:cs="Times New Roman"/>
                <w:sz w:val="18"/>
                <w:szCs w:val="18"/>
              </w:rPr>
              <w:lastRenderedPageBreak/>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60" w:type="dxa"/>
            <w:shd w:val="clear" w:color="auto" w:fill="auto"/>
          </w:tcPr>
          <w:p w:rsidR="00091969" w:rsidRPr="00091969" w:rsidRDefault="00091969" w:rsidP="00091969">
            <w:pPr>
              <w:spacing w:after="0" w:line="240" w:lineRule="auto"/>
              <w:jc w:val="center"/>
              <w:rPr>
                <w:rFonts w:eastAsia="Times New Roman" w:cs="Times New Roman"/>
              </w:rPr>
            </w:pPr>
            <w:r w:rsidRPr="00091969">
              <w:rPr>
                <w:rFonts w:eastAsia="Times New Roman" w:cs="Times New Roman"/>
              </w:rPr>
              <w:t>100%</w:t>
            </w:r>
          </w:p>
        </w:tc>
        <w:tc>
          <w:tcPr>
            <w:tcW w:w="1920" w:type="dxa"/>
            <w:shd w:val="clear" w:color="auto" w:fill="auto"/>
          </w:tcPr>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100%</w:t>
            </w:r>
          </w:p>
        </w:tc>
        <w:tc>
          <w:tcPr>
            <w:tcW w:w="1920" w:type="dxa"/>
            <w:shd w:val="clear" w:color="auto" w:fill="auto"/>
          </w:tcPr>
          <w:p w:rsidR="00091969" w:rsidRPr="00091969" w:rsidRDefault="00091969" w:rsidP="00091969">
            <w:pPr>
              <w:spacing w:after="0" w:line="240" w:lineRule="auto"/>
              <w:jc w:val="center"/>
              <w:rPr>
                <w:rFonts w:eastAsia="Times New Roman" w:cs="Times New Roman"/>
              </w:rPr>
            </w:pPr>
          </w:p>
        </w:tc>
      </w:tr>
    </w:tbl>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b/>
        </w:rPr>
        <w:t xml:space="preserve">      </w:t>
      </w: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b/>
        </w:rPr>
      </w:pPr>
      <w:r w:rsidRPr="00091969">
        <w:rPr>
          <w:rFonts w:eastAsia="Times New Roman" w:cs="Times New Roman"/>
          <w:b/>
        </w:rPr>
        <w:t xml:space="preserve">      Статья 3. Поступление доходов в бюджет поселения на 2022 год и плановый период     </w:t>
      </w:r>
    </w:p>
    <w:p w:rsidR="00091969" w:rsidRPr="00091969" w:rsidRDefault="00091969" w:rsidP="00091969">
      <w:pPr>
        <w:spacing w:after="0" w:line="240" w:lineRule="auto"/>
        <w:jc w:val="both"/>
        <w:rPr>
          <w:rFonts w:eastAsia="Times New Roman" w:cs="Times New Roman"/>
          <w:b/>
        </w:rPr>
      </w:pPr>
      <w:r w:rsidRPr="00091969">
        <w:rPr>
          <w:rFonts w:eastAsia="Times New Roman" w:cs="Times New Roman"/>
          <w:b/>
        </w:rPr>
        <w:t xml:space="preserve">      2023 и 2024 гг.</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Учесть в бюджете поселения поступление доходов в бюджет поселения на 2022 год и </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плановый период 2023 и 2024 гг. – согласно приложению 3,4 к настоящему решению.</w:t>
      </w: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b/>
        </w:rPr>
      </w:pPr>
      <w:r w:rsidRPr="00091969">
        <w:rPr>
          <w:rFonts w:eastAsia="Times New Roman" w:cs="Times New Roman"/>
          <w:b/>
        </w:rPr>
        <w:t xml:space="preserve">      Статья 4. Бюджетные ассигнования бюджета поселения на 2022 год и плановый </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b/>
        </w:rPr>
        <w:t xml:space="preserve">      период 2023 и 2024 годов.</w:t>
      </w:r>
    </w:p>
    <w:p w:rsidR="00091969" w:rsidRPr="00091969" w:rsidRDefault="00091969" w:rsidP="00091969">
      <w:pPr>
        <w:numPr>
          <w:ilvl w:val="0"/>
          <w:numId w:val="19"/>
        </w:numPr>
        <w:spacing w:after="0" w:line="240" w:lineRule="auto"/>
        <w:jc w:val="both"/>
        <w:rPr>
          <w:rFonts w:eastAsia="Times New Roman" w:cs="Times New Roman"/>
        </w:rPr>
      </w:pPr>
      <w:r w:rsidRPr="00091969">
        <w:rPr>
          <w:rFonts w:eastAsia="Times New Roman" w:cs="Times New Roman"/>
        </w:rP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091969" w:rsidRPr="00091969" w:rsidRDefault="00091969" w:rsidP="00091969">
      <w:pPr>
        <w:numPr>
          <w:ilvl w:val="0"/>
          <w:numId w:val="20"/>
        </w:numPr>
        <w:spacing w:after="0" w:line="240" w:lineRule="auto"/>
        <w:jc w:val="both"/>
        <w:rPr>
          <w:rFonts w:eastAsia="Times New Roman" w:cs="Times New Roman"/>
        </w:rPr>
      </w:pPr>
      <w:r w:rsidRPr="00091969">
        <w:rPr>
          <w:rFonts w:eastAsia="Times New Roman" w:cs="Times New Roman"/>
        </w:rPr>
        <w:t>на 2022 год согласно приложению 5 к настоящему решению</w:t>
      </w:r>
    </w:p>
    <w:p w:rsidR="00091969" w:rsidRPr="00091969" w:rsidRDefault="00091969" w:rsidP="00091969">
      <w:pPr>
        <w:numPr>
          <w:ilvl w:val="0"/>
          <w:numId w:val="20"/>
        </w:numPr>
        <w:spacing w:after="0" w:line="240" w:lineRule="auto"/>
        <w:jc w:val="both"/>
        <w:rPr>
          <w:rFonts w:eastAsia="Times New Roman" w:cs="Times New Roman"/>
        </w:rPr>
      </w:pPr>
      <w:r w:rsidRPr="00091969">
        <w:rPr>
          <w:rFonts w:eastAsia="Times New Roman" w:cs="Times New Roman"/>
        </w:rPr>
        <w:t>плановый период 2023-2024 годов согласно приложению 6 к настоящему решению</w:t>
      </w:r>
    </w:p>
    <w:p w:rsidR="00091969" w:rsidRPr="00091969" w:rsidRDefault="00091969" w:rsidP="00091969">
      <w:pPr>
        <w:numPr>
          <w:ilvl w:val="0"/>
          <w:numId w:val="19"/>
        </w:numPr>
        <w:spacing w:after="0" w:line="240" w:lineRule="auto"/>
        <w:jc w:val="both"/>
        <w:rPr>
          <w:rFonts w:eastAsia="Times New Roman" w:cs="Times New Roman"/>
        </w:rPr>
      </w:pPr>
      <w:r w:rsidRPr="00091969">
        <w:rPr>
          <w:rFonts w:eastAsia="Times New Roman" w:cs="Times New Roman"/>
        </w:rP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091969" w:rsidRPr="00091969" w:rsidRDefault="00091969" w:rsidP="00091969">
      <w:pPr>
        <w:numPr>
          <w:ilvl w:val="0"/>
          <w:numId w:val="21"/>
        </w:numPr>
        <w:spacing w:after="0" w:line="240" w:lineRule="auto"/>
        <w:jc w:val="both"/>
        <w:rPr>
          <w:rFonts w:eastAsia="Times New Roman" w:cs="Times New Roman"/>
        </w:rPr>
      </w:pPr>
      <w:r w:rsidRPr="00091969">
        <w:rPr>
          <w:rFonts w:eastAsia="Times New Roman" w:cs="Times New Roman"/>
        </w:rPr>
        <w:t>на 2022 год согласно приложению 7 к настоящему решению</w:t>
      </w:r>
    </w:p>
    <w:p w:rsidR="00091969" w:rsidRPr="00091969" w:rsidRDefault="00091969" w:rsidP="00091969">
      <w:pPr>
        <w:numPr>
          <w:ilvl w:val="0"/>
          <w:numId w:val="21"/>
        </w:numPr>
        <w:spacing w:after="0" w:line="240" w:lineRule="auto"/>
        <w:jc w:val="both"/>
        <w:rPr>
          <w:rFonts w:eastAsia="Times New Roman" w:cs="Times New Roman"/>
        </w:rPr>
      </w:pPr>
      <w:r w:rsidRPr="00091969">
        <w:rPr>
          <w:rFonts w:eastAsia="Times New Roman" w:cs="Times New Roman"/>
        </w:rPr>
        <w:t>на плановый период 2023-2024 гг. согласно приложению 8 к настоящему решению.</w:t>
      </w:r>
    </w:p>
    <w:p w:rsidR="00091969" w:rsidRPr="00091969" w:rsidRDefault="00091969" w:rsidP="00091969">
      <w:pPr>
        <w:numPr>
          <w:ilvl w:val="0"/>
          <w:numId w:val="19"/>
        </w:numPr>
        <w:spacing w:after="0" w:line="240" w:lineRule="auto"/>
        <w:jc w:val="both"/>
        <w:rPr>
          <w:rFonts w:eastAsia="Times New Roman" w:cs="Times New Roman"/>
        </w:rPr>
      </w:pPr>
      <w:r w:rsidRPr="00091969">
        <w:rPr>
          <w:rFonts w:eastAsia="Times New Roman" w:cs="Times New Roman"/>
        </w:rP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091969" w:rsidRPr="00091969" w:rsidRDefault="00091969" w:rsidP="00091969">
      <w:pPr>
        <w:numPr>
          <w:ilvl w:val="0"/>
          <w:numId w:val="22"/>
        </w:numPr>
        <w:spacing w:after="0" w:line="240" w:lineRule="auto"/>
        <w:jc w:val="both"/>
        <w:rPr>
          <w:rFonts w:eastAsia="Times New Roman" w:cs="Times New Roman"/>
        </w:rPr>
      </w:pPr>
      <w:r w:rsidRPr="00091969">
        <w:rPr>
          <w:rFonts w:eastAsia="Times New Roman" w:cs="Times New Roman"/>
        </w:rPr>
        <w:t>на 2022 год согласно приложению 9 к настоящему решению</w:t>
      </w:r>
    </w:p>
    <w:p w:rsidR="00091969" w:rsidRPr="00091969" w:rsidRDefault="00091969" w:rsidP="00091969">
      <w:pPr>
        <w:numPr>
          <w:ilvl w:val="0"/>
          <w:numId w:val="22"/>
        </w:numPr>
        <w:spacing w:after="0" w:line="240" w:lineRule="auto"/>
        <w:jc w:val="both"/>
        <w:rPr>
          <w:rFonts w:eastAsia="Times New Roman" w:cs="Times New Roman"/>
        </w:rPr>
      </w:pPr>
      <w:r w:rsidRPr="00091969">
        <w:rPr>
          <w:rFonts w:eastAsia="Times New Roman" w:cs="Times New Roman"/>
        </w:rPr>
        <w:t>на плановый период 2023-2024 г.г согласно приложению 10 к настоящему решению.</w:t>
      </w:r>
    </w:p>
    <w:p w:rsidR="00091969" w:rsidRPr="00091969" w:rsidRDefault="00091969" w:rsidP="00091969">
      <w:pPr>
        <w:numPr>
          <w:ilvl w:val="0"/>
          <w:numId w:val="19"/>
        </w:numPr>
        <w:spacing w:after="0" w:line="240" w:lineRule="auto"/>
        <w:jc w:val="both"/>
        <w:rPr>
          <w:rFonts w:eastAsia="Times New Roman" w:cs="Times New Roman"/>
        </w:rPr>
      </w:pPr>
      <w:r w:rsidRPr="00091969">
        <w:rPr>
          <w:rFonts w:eastAsia="Times New Roman" w:cs="Times New Roman"/>
        </w:rPr>
        <w:t>Предоставить право Администрации Туровского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Туровского поселения на соответствующие суммы с последующим снесением изменений в настоящее решение.</w:t>
      </w: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b/>
        </w:rPr>
      </w:pPr>
      <w:r w:rsidRPr="00091969">
        <w:rPr>
          <w:rFonts w:eastAsia="Times New Roman" w:cs="Times New Roman"/>
          <w:b/>
        </w:rPr>
        <w:t xml:space="preserve">        Статья 5. Особенности использования бюджетных ассигнований по обеспечению </w:t>
      </w:r>
    </w:p>
    <w:p w:rsidR="00091969" w:rsidRPr="00091969" w:rsidRDefault="00091969" w:rsidP="00091969">
      <w:pPr>
        <w:spacing w:after="0" w:line="240" w:lineRule="auto"/>
        <w:jc w:val="both"/>
        <w:rPr>
          <w:rFonts w:eastAsia="Times New Roman" w:cs="Times New Roman"/>
          <w:b/>
        </w:rPr>
      </w:pPr>
      <w:r w:rsidRPr="00091969">
        <w:rPr>
          <w:rFonts w:eastAsia="Times New Roman" w:cs="Times New Roman"/>
          <w:b/>
        </w:rPr>
        <w:t xml:space="preserve">        деятельности органов местного самоуправления поселения.</w:t>
      </w:r>
    </w:p>
    <w:p w:rsidR="00091969" w:rsidRPr="00091969" w:rsidRDefault="00091969" w:rsidP="00091969">
      <w:pPr>
        <w:numPr>
          <w:ilvl w:val="0"/>
          <w:numId w:val="23"/>
        </w:numPr>
        <w:spacing w:after="0" w:line="240" w:lineRule="auto"/>
        <w:jc w:val="both"/>
        <w:rPr>
          <w:rFonts w:eastAsia="Times New Roman" w:cs="Times New Roman"/>
        </w:rPr>
      </w:pPr>
      <w:r w:rsidRPr="00091969">
        <w:rPr>
          <w:rFonts w:eastAsia="Times New Roman" w:cs="Times New Roman"/>
        </w:rPr>
        <w:t>Администрация Туровского поселения не вправе принимать решения, приводящие к увеличению в 2022 году муниципальных служащих поселения.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Туровского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
    <w:p w:rsidR="00091969" w:rsidRPr="00091969" w:rsidRDefault="00091969" w:rsidP="00091969">
      <w:pPr>
        <w:numPr>
          <w:ilvl w:val="0"/>
          <w:numId w:val="23"/>
        </w:numPr>
        <w:spacing w:after="0" w:line="240" w:lineRule="auto"/>
        <w:jc w:val="both"/>
        <w:rPr>
          <w:rFonts w:eastAsia="Times New Roman" w:cs="Times New Roman"/>
        </w:rPr>
      </w:pPr>
      <w:r w:rsidRPr="00091969">
        <w:rPr>
          <w:rFonts w:eastAsia="Times New Roman" w:cs="Times New Roman"/>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Верховскому району, и расходуются в </w:t>
      </w:r>
      <w:r w:rsidRPr="00091969">
        <w:rPr>
          <w:rFonts w:eastAsia="Times New Roman" w:cs="Times New Roman"/>
        </w:rPr>
        <w:lastRenderedPageBreak/>
        <w:t>соответствии со сметами доходов и расходов, согласованными с главными распорядителями кредитов, в пределах остатков средств на их лицевых  счетах.</w:t>
      </w:r>
    </w:p>
    <w:p w:rsidR="00091969" w:rsidRPr="00091969" w:rsidRDefault="00091969" w:rsidP="00091969">
      <w:pPr>
        <w:numPr>
          <w:ilvl w:val="0"/>
          <w:numId w:val="23"/>
        </w:numPr>
        <w:spacing w:after="0" w:line="240" w:lineRule="auto"/>
        <w:jc w:val="both"/>
        <w:rPr>
          <w:rFonts w:eastAsia="Times New Roman" w:cs="Times New Roman"/>
        </w:rPr>
      </w:pPr>
      <w:r w:rsidRPr="00091969">
        <w:rPr>
          <w:rFonts w:eastAsia="Times New Roman" w:cs="Times New Roman"/>
        </w:rP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091969" w:rsidRPr="00091969" w:rsidRDefault="00091969" w:rsidP="00091969">
      <w:pPr>
        <w:numPr>
          <w:ilvl w:val="0"/>
          <w:numId w:val="23"/>
        </w:numPr>
        <w:spacing w:after="0" w:line="240" w:lineRule="auto"/>
        <w:jc w:val="both"/>
        <w:rPr>
          <w:rFonts w:eastAsia="Times New Roman" w:cs="Times New Roman"/>
        </w:rPr>
      </w:pPr>
      <w:r w:rsidRPr="00091969">
        <w:rPr>
          <w:rFonts w:eastAsia="Times New Roman" w:cs="Times New Roman"/>
        </w:rP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091969" w:rsidRPr="00091969" w:rsidRDefault="00091969" w:rsidP="00091969">
      <w:pPr>
        <w:numPr>
          <w:ilvl w:val="0"/>
          <w:numId w:val="23"/>
        </w:numPr>
        <w:spacing w:after="0" w:line="240" w:lineRule="auto"/>
        <w:jc w:val="both"/>
        <w:rPr>
          <w:rFonts w:eastAsia="Times New Roman" w:cs="Times New Roman"/>
        </w:rPr>
      </w:pPr>
      <w:r w:rsidRPr="00091969">
        <w:rPr>
          <w:rFonts w:eastAsia="Times New Roman" w:cs="Times New Roman"/>
        </w:rP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2022 год.</w:t>
      </w:r>
    </w:p>
    <w:p w:rsidR="00091969" w:rsidRPr="00091969" w:rsidRDefault="00091969" w:rsidP="00091969">
      <w:pPr>
        <w:numPr>
          <w:ilvl w:val="0"/>
          <w:numId w:val="23"/>
        </w:numPr>
        <w:spacing w:after="0" w:line="240" w:lineRule="auto"/>
        <w:jc w:val="both"/>
        <w:rPr>
          <w:rFonts w:eastAsia="Times New Roman" w:cs="Times New Roman"/>
        </w:rPr>
      </w:pPr>
      <w:r w:rsidRPr="00091969">
        <w:rPr>
          <w:rFonts w:eastAsia="Times New Roman" w:cs="Times New Roman"/>
        </w:rP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091969" w:rsidRPr="00091969" w:rsidRDefault="00091969" w:rsidP="00091969">
      <w:pPr>
        <w:numPr>
          <w:ilvl w:val="0"/>
          <w:numId w:val="24"/>
        </w:numPr>
        <w:spacing w:after="0" w:line="240" w:lineRule="auto"/>
        <w:jc w:val="both"/>
        <w:rPr>
          <w:rFonts w:eastAsia="Times New Roman" w:cs="Times New Roman"/>
        </w:rPr>
      </w:pPr>
      <w:r w:rsidRPr="00091969">
        <w:rPr>
          <w:rFonts w:eastAsia="Times New Roman" w:cs="Times New Roman"/>
        </w:rP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Туровского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 за счёт средств, полученных от разрешенных видов деятельности, приносящей доход.</w:t>
      </w:r>
    </w:p>
    <w:p w:rsidR="00091969" w:rsidRPr="00091969" w:rsidRDefault="00091969" w:rsidP="00091969">
      <w:pPr>
        <w:numPr>
          <w:ilvl w:val="0"/>
          <w:numId w:val="24"/>
        </w:numPr>
        <w:spacing w:after="0" w:line="240" w:lineRule="auto"/>
        <w:jc w:val="both"/>
        <w:rPr>
          <w:rFonts w:eastAsia="Times New Roman" w:cs="Times New Roman"/>
        </w:rPr>
      </w:pPr>
      <w:r w:rsidRPr="00091969">
        <w:rPr>
          <w:rFonts w:eastAsia="Times New Roman" w:cs="Times New Roman"/>
        </w:rPr>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Туровского поселения, - по остальным договорам (контрактам).</w:t>
      </w: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b/>
        </w:rPr>
      </w:pPr>
      <w:r w:rsidRPr="00091969">
        <w:rPr>
          <w:rFonts w:eastAsia="Times New Roman" w:cs="Times New Roman"/>
          <w:b/>
        </w:rPr>
        <w:t>Статья 6. Бюджетные ассигнования на исполнение публичных нормативных обязательств.</w:t>
      </w: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Бюджетные ассигнования на исполнение публичных нормативных обязательств на 2022</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год и плановый период 2023-2024 гг. не предусматриваются.</w:t>
      </w: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b/>
        </w:rPr>
        <w:t>Статья 7. Межбюджетные трансферты</w:t>
      </w:r>
      <w:r w:rsidRPr="00091969">
        <w:rPr>
          <w:rFonts w:eastAsia="Times New Roman" w:cs="Times New Roman"/>
        </w:rPr>
        <w:t xml:space="preserve">.  </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Объём межбюджетных трансфертов, получаемых бюджетом поселения из других бюджетов отражен на 2022 год и на плановый период 2023 и 2024 годов согласно приложению 3,4 к настоящему решению.</w:t>
      </w:r>
    </w:p>
    <w:p w:rsidR="00091969" w:rsidRPr="00091969" w:rsidRDefault="00091969" w:rsidP="00091969">
      <w:pPr>
        <w:spacing w:after="0" w:line="240" w:lineRule="auto"/>
        <w:jc w:val="both"/>
        <w:rPr>
          <w:rFonts w:eastAsia="Times New Roman" w:cs="Times New Roman"/>
          <w:b/>
        </w:rPr>
      </w:pP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b/>
        </w:rPr>
        <w:t>Статья 8. Изменение структуры бюджета поселения.</w:t>
      </w:r>
    </w:p>
    <w:p w:rsidR="00091969" w:rsidRPr="00091969" w:rsidRDefault="00091969" w:rsidP="00091969">
      <w:pPr>
        <w:numPr>
          <w:ilvl w:val="0"/>
          <w:numId w:val="25"/>
        </w:numPr>
        <w:spacing w:after="0" w:line="240" w:lineRule="auto"/>
        <w:jc w:val="both"/>
        <w:rPr>
          <w:rFonts w:eastAsia="Times New Roman" w:cs="Times New Roman"/>
        </w:rPr>
      </w:pPr>
      <w:r w:rsidRPr="00091969">
        <w:rPr>
          <w:rFonts w:eastAsia="Times New Roman" w:cs="Times New Roman"/>
        </w:rP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Туровского поселения вносятся изменения с последующим внесением изменений в настоящее решение, в следующих случаях:</w:t>
      </w:r>
    </w:p>
    <w:p w:rsidR="00091969" w:rsidRPr="00091969" w:rsidRDefault="00091969" w:rsidP="00091969">
      <w:pPr>
        <w:numPr>
          <w:ilvl w:val="0"/>
          <w:numId w:val="26"/>
        </w:numPr>
        <w:spacing w:after="0" w:line="240" w:lineRule="auto"/>
        <w:jc w:val="both"/>
        <w:rPr>
          <w:rFonts w:eastAsia="Times New Roman" w:cs="Times New Roman"/>
        </w:rPr>
      </w:pPr>
      <w:r w:rsidRPr="00091969">
        <w:rPr>
          <w:rFonts w:eastAsia="Times New Roman" w:cs="Times New Roman"/>
        </w:rPr>
        <w:t>получения безвозмездных средств от бюджетов других уровней и иных безвозмездных поступлений</w:t>
      </w:r>
    </w:p>
    <w:p w:rsidR="00091969" w:rsidRPr="00091969" w:rsidRDefault="00091969" w:rsidP="00091969">
      <w:pPr>
        <w:numPr>
          <w:ilvl w:val="0"/>
          <w:numId w:val="26"/>
        </w:numPr>
        <w:spacing w:after="0" w:line="240" w:lineRule="auto"/>
        <w:jc w:val="both"/>
        <w:rPr>
          <w:rFonts w:eastAsia="Times New Roman" w:cs="Times New Roman"/>
        </w:rPr>
      </w:pPr>
      <w:r w:rsidRPr="00091969">
        <w:rPr>
          <w:rFonts w:eastAsia="Times New Roman" w:cs="Times New Roman"/>
        </w:rP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091969" w:rsidRPr="00091969" w:rsidRDefault="00091969" w:rsidP="00091969">
      <w:pPr>
        <w:numPr>
          <w:ilvl w:val="0"/>
          <w:numId w:val="26"/>
        </w:numPr>
        <w:spacing w:after="0" w:line="240" w:lineRule="auto"/>
        <w:jc w:val="both"/>
        <w:rPr>
          <w:rFonts w:eastAsia="Times New Roman" w:cs="Times New Roman"/>
        </w:rPr>
      </w:pPr>
      <w:r w:rsidRPr="00091969">
        <w:rPr>
          <w:rFonts w:eastAsia="Times New Roman" w:cs="Times New Roman"/>
        </w:rPr>
        <w:t>передачи полномочий по финансированию отдельных учреждений, мероприятий и (или) видов расходов</w:t>
      </w:r>
    </w:p>
    <w:p w:rsidR="00091969" w:rsidRPr="00091969" w:rsidRDefault="00091969" w:rsidP="00091969">
      <w:pPr>
        <w:numPr>
          <w:ilvl w:val="0"/>
          <w:numId w:val="26"/>
        </w:numPr>
        <w:spacing w:after="0" w:line="240" w:lineRule="auto"/>
        <w:jc w:val="both"/>
        <w:rPr>
          <w:rFonts w:eastAsia="Times New Roman" w:cs="Times New Roman"/>
        </w:rPr>
      </w:pPr>
      <w:r w:rsidRPr="00091969">
        <w:rPr>
          <w:rFonts w:eastAsia="Times New Roman" w:cs="Times New Roman"/>
        </w:rPr>
        <w:lastRenderedPageBreak/>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091969" w:rsidRPr="00091969" w:rsidRDefault="00091969" w:rsidP="00091969">
      <w:pPr>
        <w:numPr>
          <w:ilvl w:val="0"/>
          <w:numId w:val="26"/>
        </w:numPr>
        <w:spacing w:after="0" w:line="240" w:lineRule="auto"/>
        <w:jc w:val="both"/>
        <w:rPr>
          <w:rFonts w:eastAsia="Times New Roman" w:cs="Times New Roman"/>
        </w:rPr>
      </w:pPr>
      <w:r w:rsidRPr="00091969">
        <w:rPr>
          <w:rFonts w:eastAsia="Times New Roman" w:cs="Times New Roman"/>
        </w:rP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091969" w:rsidRPr="00091969" w:rsidRDefault="00091969" w:rsidP="00091969">
      <w:pPr>
        <w:numPr>
          <w:ilvl w:val="0"/>
          <w:numId w:val="26"/>
        </w:numPr>
        <w:spacing w:after="0" w:line="240" w:lineRule="auto"/>
        <w:jc w:val="both"/>
        <w:rPr>
          <w:rFonts w:eastAsia="Times New Roman" w:cs="Times New Roman"/>
        </w:rPr>
      </w:pPr>
      <w:r w:rsidRPr="00091969">
        <w:rPr>
          <w:rFonts w:eastAsia="Times New Roman" w:cs="Times New Roman"/>
        </w:rPr>
        <w:t>образования остатков средств, выделенных из областного бюджета по состоянию на 1 января соответствующего финансового года</w:t>
      </w:r>
    </w:p>
    <w:p w:rsidR="00091969" w:rsidRPr="00091969" w:rsidRDefault="00091969" w:rsidP="00091969">
      <w:pPr>
        <w:numPr>
          <w:ilvl w:val="0"/>
          <w:numId w:val="26"/>
        </w:numPr>
        <w:spacing w:after="0" w:line="240" w:lineRule="auto"/>
        <w:jc w:val="both"/>
        <w:rPr>
          <w:rFonts w:eastAsia="Times New Roman" w:cs="Times New Roman"/>
        </w:rPr>
      </w:pPr>
      <w:r w:rsidRPr="00091969">
        <w:rPr>
          <w:rFonts w:eastAsia="Times New Roman" w:cs="Times New Roman"/>
        </w:rPr>
        <w:t>внесения изменений в бюджетную классификацию Российской Федерации</w:t>
      </w: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b/>
        </w:rPr>
      </w:pPr>
      <w:r w:rsidRPr="00091969">
        <w:rPr>
          <w:rFonts w:eastAsia="Times New Roman" w:cs="Times New Roman"/>
          <w:b/>
        </w:rPr>
        <w:t xml:space="preserve">      Статья 9. О введении в действие Соглашений о передаче полномочий между </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b/>
        </w:rPr>
        <w:t xml:space="preserve">      администрациями сельских поселений и администрации района</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Заключить на 2022 год Соглашения о передаче полномочий между администрацией   </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сельского поселения Соглашение о передаче полномочий по внешнему финансовому </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контролю.     </w:t>
      </w:r>
    </w:p>
    <w:p w:rsidR="00091969" w:rsidRPr="00091969" w:rsidRDefault="00091969" w:rsidP="00091969">
      <w:pPr>
        <w:spacing w:after="0" w:line="240" w:lineRule="auto"/>
        <w:jc w:val="both"/>
        <w:rPr>
          <w:rFonts w:eastAsia="Times New Roman" w:cs="Times New Roman"/>
          <w:b/>
        </w:rPr>
      </w:pPr>
      <w:r w:rsidRPr="00091969">
        <w:rPr>
          <w:rFonts w:eastAsia="Times New Roman" w:cs="Times New Roman"/>
          <w:b/>
        </w:rPr>
        <w:t xml:space="preserve">     Статья 10. Предоставление муниципальных гарантий Туровского сельского </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b/>
        </w:rPr>
        <w:t xml:space="preserve">      поселения в валюте Российской Федерации.</w:t>
      </w:r>
    </w:p>
    <w:p w:rsidR="00091969" w:rsidRPr="00091969" w:rsidRDefault="00091969" w:rsidP="00091969">
      <w:pPr>
        <w:numPr>
          <w:ilvl w:val="0"/>
          <w:numId w:val="27"/>
        </w:numPr>
        <w:spacing w:after="0" w:line="240" w:lineRule="auto"/>
        <w:jc w:val="both"/>
        <w:rPr>
          <w:rFonts w:eastAsia="Times New Roman" w:cs="Times New Roman"/>
        </w:rPr>
      </w:pPr>
      <w:r w:rsidRPr="00091969">
        <w:rPr>
          <w:rFonts w:eastAsia="Times New Roman" w:cs="Times New Roman"/>
        </w:rPr>
        <w:t>Верхний предел муниципального долга Туровского сельского поселения по муниципальным гарантиям на 1 января 2022 года, на 1 января 2023 года и на 1 января 2024 года не предусматривать.</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b/>
        </w:rPr>
        <w:t xml:space="preserve">      Статья 11. Особенности исполнения бюджета в 2022 году.</w:t>
      </w:r>
    </w:p>
    <w:p w:rsidR="00091969" w:rsidRPr="00091969" w:rsidRDefault="00091969" w:rsidP="00091969">
      <w:pPr>
        <w:numPr>
          <w:ilvl w:val="0"/>
          <w:numId w:val="29"/>
        </w:numPr>
        <w:spacing w:after="0" w:line="240" w:lineRule="auto"/>
        <w:jc w:val="both"/>
        <w:rPr>
          <w:rFonts w:eastAsia="Times New Roman" w:cs="Times New Roman"/>
        </w:rPr>
      </w:pPr>
      <w:r w:rsidRPr="00091969">
        <w:rPr>
          <w:rFonts w:eastAsia="Times New Roman" w:cs="Times New Roman"/>
        </w:rPr>
        <w:t>Установить, что расходы бюджета на 2022 год финансируются по мере фактического поступления доходов в бюджет пропорционально выделенным средствам и с учётом дефицита, за исключением защищённых статей расходов бюджета.</w:t>
      </w:r>
    </w:p>
    <w:p w:rsidR="00091969" w:rsidRPr="00091969" w:rsidRDefault="00091969" w:rsidP="00091969">
      <w:pPr>
        <w:numPr>
          <w:ilvl w:val="0"/>
          <w:numId w:val="29"/>
        </w:numPr>
        <w:spacing w:after="0" w:line="240" w:lineRule="auto"/>
        <w:jc w:val="both"/>
        <w:rPr>
          <w:rFonts w:eastAsia="Times New Roman" w:cs="Times New Roman"/>
        </w:rPr>
      </w:pPr>
      <w:r w:rsidRPr="00091969">
        <w:rPr>
          <w:rFonts w:eastAsia="Times New Roman" w:cs="Times New Roman"/>
        </w:rPr>
        <w:t>Утвердить в качестве защищённых статей расходов бюджета поселения на 2022-2024 гг., подлежащих финансированию в полном объёме, расходы на заработную плату работников бюджетной сферы с начислениями на неё.</w:t>
      </w:r>
    </w:p>
    <w:p w:rsidR="00091969" w:rsidRPr="00091969" w:rsidRDefault="00091969" w:rsidP="00091969">
      <w:pPr>
        <w:numPr>
          <w:ilvl w:val="0"/>
          <w:numId w:val="29"/>
        </w:numPr>
        <w:spacing w:after="0" w:line="240" w:lineRule="auto"/>
        <w:jc w:val="both"/>
        <w:rPr>
          <w:rFonts w:eastAsia="Times New Roman" w:cs="Times New Roman"/>
          <w:b/>
        </w:rPr>
      </w:pPr>
      <w:r w:rsidRPr="00091969">
        <w:rPr>
          <w:rFonts w:eastAsia="Times New Roman" w:cs="Times New Roman"/>
        </w:rPr>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r w:rsidRPr="00091969">
        <w:rPr>
          <w:rFonts w:eastAsia="Times New Roman" w:cs="Times New Roman"/>
          <w:b/>
        </w:rPr>
        <w:t xml:space="preserve">   </w:t>
      </w:r>
    </w:p>
    <w:p w:rsidR="00091969" w:rsidRPr="00091969" w:rsidRDefault="00091969" w:rsidP="00091969">
      <w:pPr>
        <w:spacing w:after="0" w:line="240" w:lineRule="auto"/>
        <w:jc w:val="both"/>
        <w:rPr>
          <w:rFonts w:eastAsia="Times New Roman" w:cs="Times New Roman"/>
          <w:b/>
        </w:rPr>
      </w:pPr>
    </w:p>
    <w:p w:rsidR="00091969" w:rsidRPr="00091969" w:rsidRDefault="00091969" w:rsidP="00091969">
      <w:pPr>
        <w:spacing w:after="0" w:line="240" w:lineRule="auto"/>
        <w:jc w:val="both"/>
        <w:rPr>
          <w:rFonts w:eastAsia="Times New Roman" w:cs="Times New Roman"/>
          <w:b/>
        </w:rPr>
      </w:pPr>
    </w:p>
    <w:p w:rsidR="00091969" w:rsidRPr="00091969" w:rsidRDefault="00091969" w:rsidP="00091969">
      <w:pPr>
        <w:spacing w:after="0" w:line="240" w:lineRule="auto"/>
        <w:jc w:val="both"/>
        <w:rPr>
          <w:rFonts w:eastAsia="Times New Roman" w:cs="Times New Roman"/>
          <w:b/>
        </w:rPr>
      </w:pPr>
      <w:r w:rsidRPr="00091969">
        <w:rPr>
          <w:rFonts w:eastAsia="Times New Roman" w:cs="Times New Roman"/>
          <w:b/>
        </w:rPr>
        <w:t xml:space="preserve">        Статья 12. Об особенности действия отдельных законодательных актов </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b/>
        </w:rPr>
        <w:t xml:space="preserve">        Туровского  сельского поселения в связи с принятием настоящего Решения.</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Установить, что нормативные и иные правовые акты, влекущие дополнительные расходы за счёт средств бюджета поселения на 2022-2024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на  2022-2024 гг.</w:t>
      </w: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b/>
        </w:rPr>
      </w:pPr>
      <w:r w:rsidRPr="00091969">
        <w:rPr>
          <w:rFonts w:eastAsia="Times New Roman" w:cs="Times New Roman"/>
          <w:b/>
        </w:rPr>
        <w:t xml:space="preserve">     Статья 15. Вступление в силу настоящего Решения.</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rPr>
        <w:t xml:space="preserve">     Настоящее решение вступает в силу с 1 января 2022 года.</w:t>
      </w: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jc w:val="both"/>
        <w:rPr>
          <w:rFonts w:eastAsia="Times New Roman" w:cs="Times New Roman"/>
          <w:b/>
        </w:rPr>
      </w:pPr>
      <w:r w:rsidRPr="00091969">
        <w:rPr>
          <w:rFonts w:eastAsia="Times New Roman" w:cs="Times New Roman"/>
          <w:b/>
        </w:rPr>
        <w:t xml:space="preserve">     Глава сельского поселения                                             Т.А.Щукина</w:t>
      </w:r>
    </w:p>
    <w:p w:rsidR="00091969" w:rsidRPr="00091969" w:rsidRDefault="00091969" w:rsidP="00091969">
      <w:pPr>
        <w:spacing w:after="0" w:line="240" w:lineRule="auto"/>
        <w:jc w:val="both"/>
        <w:rPr>
          <w:rFonts w:eastAsia="Times New Roman" w:cs="Times New Roman"/>
        </w:rPr>
      </w:pPr>
      <w:r w:rsidRPr="00091969">
        <w:rPr>
          <w:rFonts w:eastAsia="Times New Roman" w:cs="Times New Roman"/>
          <w:b/>
        </w:rPr>
        <w:t xml:space="preserve">   </w:t>
      </w:r>
    </w:p>
    <w:p w:rsidR="00091969" w:rsidRPr="00091969" w:rsidRDefault="00091969" w:rsidP="00091969">
      <w:pPr>
        <w:spacing w:after="0" w:line="240" w:lineRule="auto"/>
        <w:rPr>
          <w:rFonts w:eastAsia="Times New Roman" w:cs="Times New Roman"/>
          <w:color w:val="000000"/>
          <w:sz w:val="20"/>
          <w:szCs w:val="20"/>
        </w:rPr>
      </w:pPr>
    </w:p>
    <w:tbl>
      <w:tblPr>
        <w:tblW w:w="8320" w:type="dxa"/>
        <w:tblInd w:w="93" w:type="dxa"/>
        <w:tblLook w:val="0000" w:firstRow="0" w:lastRow="0" w:firstColumn="0" w:lastColumn="0" w:noHBand="0" w:noVBand="0"/>
      </w:tblPr>
      <w:tblGrid>
        <w:gridCol w:w="2520"/>
        <w:gridCol w:w="4440"/>
        <w:gridCol w:w="1360"/>
      </w:tblGrid>
      <w:tr w:rsidR="00091969" w:rsidRPr="00091969" w:rsidTr="008103D2">
        <w:trPr>
          <w:trHeight w:val="1260"/>
        </w:trPr>
        <w:tc>
          <w:tcPr>
            <w:tcW w:w="2520" w:type="dxa"/>
            <w:tcBorders>
              <w:top w:val="nil"/>
              <w:left w:val="nil"/>
              <w:bottom w:val="nil"/>
              <w:right w:val="nil"/>
            </w:tcBorders>
            <w:shd w:val="clear" w:color="auto" w:fill="auto"/>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5800" w:type="dxa"/>
            <w:gridSpan w:val="2"/>
            <w:tcBorders>
              <w:top w:val="nil"/>
              <w:left w:val="nil"/>
              <w:bottom w:val="nil"/>
              <w:right w:val="nil"/>
            </w:tcBorders>
            <w:shd w:val="clear" w:color="auto" w:fill="auto"/>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Приложение №1</w:t>
            </w:r>
            <w:r w:rsidRPr="00091969">
              <w:rPr>
                <w:rFonts w:ascii="Calibri" w:eastAsia="Times New Roman" w:hAnsi="Calibri" w:cs="Times New Roman"/>
                <w:color w:val="000000"/>
                <w:sz w:val="18"/>
                <w:szCs w:val="18"/>
              </w:rPr>
              <w:br/>
              <w:t>к решению сессии Туровского сельского Совета народных депутатов "Бюджет Туровского сельского поселения на 2022 год и на плановый период 2023 и 2024 годов"</w:t>
            </w:r>
          </w:p>
        </w:tc>
      </w:tr>
      <w:tr w:rsidR="00091969" w:rsidRPr="00091969" w:rsidTr="008103D2">
        <w:trPr>
          <w:trHeight w:val="300"/>
        </w:trPr>
        <w:tc>
          <w:tcPr>
            <w:tcW w:w="2520"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4440"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r>
      <w:tr w:rsidR="00091969" w:rsidRPr="00091969" w:rsidTr="008103D2">
        <w:trPr>
          <w:trHeight w:val="615"/>
        </w:trPr>
        <w:tc>
          <w:tcPr>
            <w:tcW w:w="8320" w:type="dxa"/>
            <w:gridSpan w:val="3"/>
            <w:tcBorders>
              <w:top w:val="nil"/>
              <w:left w:val="nil"/>
              <w:bottom w:val="nil"/>
              <w:right w:val="nil"/>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rPr>
            </w:pPr>
            <w:r w:rsidRPr="00091969">
              <w:rPr>
                <w:rFonts w:eastAsia="Times New Roman" w:cs="Times New Roman"/>
                <w:b/>
                <w:bCs/>
                <w:color w:val="000000"/>
              </w:rPr>
              <w:t xml:space="preserve">Источники финансирования дефицита бюджета Туровского сельского поселения на 2022 год </w:t>
            </w:r>
          </w:p>
        </w:tc>
      </w:tr>
      <w:tr w:rsidR="00091969" w:rsidRPr="00091969" w:rsidTr="008103D2">
        <w:trPr>
          <w:trHeight w:val="315"/>
        </w:trPr>
        <w:tc>
          <w:tcPr>
            <w:tcW w:w="2520"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4440"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091969" w:rsidRPr="00091969" w:rsidRDefault="00091969" w:rsidP="00091969">
            <w:pPr>
              <w:spacing w:after="0" w:line="240" w:lineRule="auto"/>
              <w:jc w:val="right"/>
              <w:rPr>
                <w:rFonts w:eastAsia="Times New Roman" w:cs="Times New Roman"/>
                <w:color w:val="000000"/>
                <w:sz w:val="20"/>
                <w:szCs w:val="20"/>
              </w:rPr>
            </w:pPr>
            <w:r w:rsidRPr="00091969">
              <w:rPr>
                <w:rFonts w:eastAsia="Times New Roman" w:cs="Times New Roman"/>
                <w:color w:val="000000"/>
                <w:sz w:val="20"/>
                <w:szCs w:val="20"/>
              </w:rPr>
              <w:t>тыс. рублей</w:t>
            </w:r>
          </w:p>
        </w:tc>
      </w:tr>
      <w:tr w:rsidR="00091969" w:rsidRPr="00091969" w:rsidTr="008103D2">
        <w:trPr>
          <w:trHeight w:val="315"/>
        </w:trPr>
        <w:tc>
          <w:tcPr>
            <w:tcW w:w="2520" w:type="dxa"/>
            <w:tcBorders>
              <w:top w:val="single" w:sz="8" w:space="0" w:color="auto"/>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Код</w:t>
            </w:r>
          </w:p>
        </w:tc>
        <w:tc>
          <w:tcPr>
            <w:tcW w:w="4440" w:type="dxa"/>
            <w:tcBorders>
              <w:top w:val="single" w:sz="8" w:space="0" w:color="auto"/>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Наименование показателя</w:t>
            </w:r>
          </w:p>
        </w:tc>
        <w:tc>
          <w:tcPr>
            <w:tcW w:w="1360" w:type="dxa"/>
            <w:tcBorders>
              <w:top w:val="single" w:sz="8" w:space="0" w:color="auto"/>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Сумма</w:t>
            </w:r>
          </w:p>
        </w:tc>
      </w:tr>
      <w:tr w:rsidR="00091969" w:rsidRPr="00091969" w:rsidTr="008103D2">
        <w:trPr>
          <w:trHeight w:val="31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4440" w:type="dxa"/>
            <w:tcBorders>
              <w:top w:val="nil"/>
              <w:left w:val="nil"/>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Источники финансирования дефицита бюджета</w:t>
            </w:r>
          </w:p>
        </w:tc>
        <w:tc>
          <w:tcPr>
            <w:tcW w:w="1360" w:type="dxa"/>
            <w:tcBorders>
              <w:top w:val="nil"/>
              <w:left w:val="nil"/>
              <w:bottom w:val="single" w:sz="8" w:space="0" w:color="auto"/>
              <w:right w:val="single" w:sz="8"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 </w:t>
            </w:r>
          </w:p>
        </w:tc>
      </w:tr>
      <w:tr w:rsidR="00091969" w:rsidRPr="00091969" w:rsidTr="008103D2">
        <w:trPr>
          <w:trHeight w:val="79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01 03 00 00 00 0000 000</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b/>
                <w:bCs/>
                <w:color w:val="000000"/>
                <w:sz w:val="20"/>
                <w:szCs w:val="20"/>
              </w:rPr>
            </w:pPr>
            <w:r w:rsidRPr="00091969">
              <w:rPr>
                <w:rFonts w:eastAsia="Times New Roman" w:cs="Times New Roman"/>
                <w:b/>
                <w:bCs/>
                <w:color w:val="000000"/>
                <w:sz w:val="20"/>
                <w:szCs w:val="20"/>
              </w:rPr>
              <w:t>Бюджетные кредиты от других бюджетов бюджетной системы Российской Федерации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 </w:t>
            </w:r>
          </w:p>
        </w:tc>
      </w:tr>
      <w:tr w:rsidR="00091969" w:rsidRPr="00091969" w:rsidTr="008103D2">
        <w:trPr>
          <w:trHeight w:val="79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01 03 00 00 00 0000 700</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r>
      <w:tr w:rsidR="00091969" w:rsidRPr="00091969" w:rsidTr="008103D2">
        <w:trPr>
          <w:trHeight w:val="105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01 03 00 00 02 0000 710</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Получение кредитов от других бюджетов бюджетной системы Российской Федерации бюджетом субъекта Российской Федерации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r>
      <w:tr w:rsidR="00091969" w:rsidRPr="00091969" w:rsidTr="008103D2">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01 05 00 00 00 0000 000</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b/>
                <w:bCs/>
                <w:color w:val="000000"/>
                <w:sz w:val="20"/>
                <w:szCs w:val="20"/>
              </w:rPr>
            </w:pPr>
            <w:r w:rsidRPr="00091969">
              <w:rPr>
                <w:rFonts w:eastAsia="Times New Roman" w:cs="Times New Roman"/>
                <w:b/>
                <w:bCs/>
                <w:color w:val="000000"/>
                <w:sz w:val="20"/>
                <w:szCs w:val="20"/>
              </w:rPr>
              <w:t>Изменение остатков средств на счетах по учету средств бюджета</w:t>
            </w:r>
          </w:p>
        </w:tc>
        <w:tc>
          <w:tcPr>
            <w:tcW w:w="1360" w:type="dxa"/>
            <w:tcBorders>
              <w:top w:val="nil"/>
              <w:left w:val="nil"/>
              <w:bottom w:val="single" w:sz="8" w:space="0" w:color="auto"/>
              <w:right w:val="single" w:sz="8"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2938,8</w:t>
            </w:r>
          </w:p>
        </w:tc>
      </w:tr>
      <w:tr w:rsidR="00091969" w:rsidRPr="00091969" w:rsidTr="008103D2">
        <w:trPr>
          <w:trHeight w:val="31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xml:space="preserve">01 05 00 00 00 0000 500 </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Увеличение остатков средств бюджета</w:t>
            </w:r>
          </w:p>
        </w:tc>
        <w:tc>
          <w:tcPr>
            <w:tcW w:w="1360" w:type="dxa"/>
            <w:tcBorders>
              <w:top w:val="nil"/>
              <w:left w:val="nil"/>
              <w:bottom w:val="single" w:sz="8" w:space="0" w:color="auto"/>
              <w:right w:val="single" w:sz="8"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r>
      <w:tr w:rsidR="00091969" w:rsidRPr="00091969" w:rsidTr="008103D2">
        <w:trPr>
          <w:trHeight w:val="31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01 05 02 00 00 0000 500</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Увеличение прочих остатков средств бюджетов</w:t>
            </w:r>
          </w:p>
        </w:tc>
        <w:tc>
          <w:tcPr>
            <w:tcW w:w="1360" w:type="dxa"/>
            <w:tcBorders>
              <w:top w:val="nil"/>
              <w:left w:val="nil"/>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r>
      <w:tr w:rsidR="00091969" w:rsidRPr="00091969" w:rsidTr="008103D2">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01 05 02 01 00 0000 510</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Увеличение прочих остатков денежных средств бюджетов</w:t>
            </w:r>
          </w:p>
        </w:tc>
        <w:tc>
          <w:tcPr>
            <w:tcW w:w="1360" w:type="dxa"/>
            <w:tcBorders>
              <w:top w:val="nil"/>
              <w:left w:val="nil"/>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r>
      <w:tr w:rsidR="00091969" w:rsidRPr="00091969" w:rsidTr="008103D2">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01 05 02 01 02 0000 510</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Увеличение прочих остатков денежных средств бюджета субъекта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r>
      <w:tr w:rsidR="00091969" w:rsidRPr="00091969" w:rsidTr="008103D2">
        <w:trPr>
          <w:trHeight w:val="31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01 05 00 00 00 0000 600</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Уменьшение  остатков средств бюджетов</w:t>
            </w:r>
          </w:p>
        </w:tc>
        <w:tc>
          <w:tcPr>
            <w:tcW w:w="1360" w:type="dxa"/>
            <w:tcBorders>
              <w:top w:val="nil"/>
              <w:left w:val="nil"/>
              <w:bottom w:val="single" w:sz="8" w:space="0" w:color="auto"/>
              <w:right w:val="single" w:sz="8"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2938,8</w:t>
            </w:r>
          </w:p>
        </w:tc>
      </w:tr>
      <w:tr w:rsidR="00091969" w:rsidRPr="00091969" w:rsidTr="008103D2">
        <w:trPr>
          <w:trHeight w:val="31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01 05 02 00 00 0000 600</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Уменьшение прочих остатков средств бюджетов</w:t>
            </w:r>
          </w:p>
        </w:tc>
        <w:tc>
          <w:tcPr>
            <w:tcW w:w="1360" w:type="dxa"/>
            <w:tcBorders>
              <w:top w:val="nil"/>
              <w:left w:val="nil"/>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r>
      <w:tr w:rsidR="00091969" w:rsidRPr="00091969" w:rsidTr="008103D2">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01 05 02 01 00 0000 610</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Уменьшение прочих остатков денежных средств бюджетов</w:t>
            </w:r>
          </w:p>
        </w:tc>
        <w:tc>
          <w:tcPr>
            <w:tcW w:w="1360" w:type="dxa"/>
            <w:tcBorders>
              <w:top w:val="nil"/>
              <w:left w:val="nil"/>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r>
      <w:tr w:rsidR="00091969" w:rsidRPr="00091969" w:rsidTr="008103D2">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01 05 02 01 02 0000 610</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Уменьшение прочих остатков денежных средств бюджета субъекта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r>
      <w:tr w:rsidR="00091969" w:rsidRPr="00091969" w:rsidTr="008103D2">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01 06 00 00 00 0000 000</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b/>
                <w:bCs/>
                <w:color w:val="000000"/>
                <w:sz w:val="20"/>
                <w:szCs w:val="20"/>
              </w:rPr>
            </w:pPr>
            <w:r w:rsidRPr="00091969">
              <w:rPr>
                <w:rFonts w:eastAsia="Times New Roman" w:cs="Times New Roman"/>
                <w:b/>
                <w:bCs/>
                <w:color w:val="000000"/>
                <w:sz w:val="20"/>
                <w:szCs w:val="20"/>
              </w:rPr>
              <w:t>Иные источники внутреннего финансирования дефицита бюджетов</w:t>
            </w:r>
          </w:p>
        </w:tc>
        <w:tc>
          <w:tcPr>
            <w:tcW w:w="1360" w:type="dxa"/>
            <w:tcBorders>
              <w:top w:val="nil"/>
              <w:left w:val="nil"/>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 </w:t>
            </w:r>
          </w:p>
        </w:tc>
      </w:tr>
      <w:tr w:rsidR="00091969" w:rsidRPr="00091969" w:rsidTr="008103D2">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01 06 05 00 00 0000 000</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Бюджетные кредиты, предоставленные внутри страны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r>
      <w:tr w:rsidR="00091969" w:rsidRPr="00091969" w:rsidTr="008103D2">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01 06 05 00 00 0000 600</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Возврат бюджетных кредитов, предоставленных внутри страны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r>
      <w:tr w:rsidR="00091969" w:rsidRPr="00091969" w:rsidTr="008103D2">
        <w:trPr>
          <w:trHeight w:val="79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01 06 05 01 02 0000 640</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Возврат бюджетных кредитов, предоставленных юридическим лицам из бюджета субъекта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r>
      <w:tr w:rsidR="00091969" w:rsidRPr="00091969" w:rsidTr="008103D2">
        <w:trPr>
          <w:trHeight w:val="105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01 06 05 02 02 0000 640</w:t>
            </w:r>
          </w:p>
        </w:tc>
        <w:tc>
          <w:tcPr>
            <w:tcW w:w="44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Возврат бюджетных кредитов, предоставленных другим бюджетам бюджетной системы Российской Федерации из бюджета субъекта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r>
    </w:tbl>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tbl>
      <w:tblPr>
        <w:tblW w:w="8700" w:type="dxa"/>
        <w:tblInd w:w="93" w:type="dxa"/>
        <w:tblLook w:val="0000" w:firstRow="0" w:lastRow="0" w:firstColumn="0" w:lastColumn="0" w:noHBand="0" w:noVBand="0"/>
      </w:tblPr>
      <w:tblGrid>
        <w:gridCol w:w="2260"/>
        <w:gridCol w:w="4540"/>
        <w:gridCol w:w="1900"/>
      </w:tblGrid>
      <w:tr w:rsidR="00091969" w:rsidRPr="00091969" w:rsidTr="008103D2">
        <w:trPr>
          <w:trHeight w:val="1260"/>
        </w:trPr>
        <w:tc>
          <w:tcPr>
            <w:tcW w:w="2260" w:type="dxa"/>
            <w:tcBorders>
              <w:top w:val="nil"/>
              <w:left w:val="nil"/>
              <w:bottom w:val="nil"/>
              <w:right w:val="nil"/>
            </w:tcBorders>
            <w:shd w:val="clear" w:color="auto" w:fill="auto"/>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6440" w:type="dxa"/>
            <w:gridSpan w:val="2"/>
            <w:tcBorders>
              <w:top w:val="nil"/>
              <w:left w:val="nil"/>
              <w:bottom w:val="nil"/>
              <w:right w:val="nil"/>
            </w:tcBorders>
            <w:shd w:val="clear" w:color="auto" w:fill="auto"/>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Приложение №2</w:t>
            </w:r>
            <w:r w:rsidRPr="00091969">
              <w:rPr>
                <w:rFonts w:ascii="Calibri" w:eastAsia="Times New Roman" w:hAnsi="Calibri" w:cs="Times New Roman"/>
                <w:color w:val="000000"/>
                <w:sz w:val="18"/>
                <w:szCs w:val="18"/>
              </w:rPr>
              <w:br/>
              <w:t>к решению сессии Туровского сельского Совета народных депутатов "Бюджет Туровского сельского поселения на 2022 год и на плановый период 2023 и 2024 годов"</w:t>
            </w:r>
          </w:p>
        </w:tc>
      </w:tr>
      <w:tr w:rsidR="00091969" w:rsidRPr="00091969" w:rsidTr="008103D2">
        <w:trPr>
          <w:trHeight w:val="900"/>
        </w:trPr>
        <w:tc>
          <w:tcPr>
            <w:tcW w:w="8700" w:type="dxa"/>
            <w:gridSpan w:val="3"/>
            <w:tcBorders>
              <w:top w:val="nil"/>
              <w:left w:val="nil"/>
              <w:bottom w:val="nil"/>
              <w:right w:val="nil"/>
            </w:tcBorders>
            <w:shd w:val="clear" w:color="auto" w:fill="auto"/>
            <w:vAlign w:val="center"/>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Прогнозируемое поступление доходов в бюджет Туровского сельского поселения на 2022 год</w:t>
            </w:r>
          </w:p>
        </w:tc>
      </w:tr>
      <w:tr w:rsidR="00091969" w:rsidRPr="00091969" w:rsidTr="008103D2">
        <w:trPr>
          <w:trHeight w:val="315"/>
        </w:trPr>
        <w:tc>
          <w:tcPr>
            <w:tcW w:w="2260"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4540"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091969" w:rsidRPr="00091969" w:rsidRDefault="00091969" w:rsidP="00091969">
            <w:pPr>
              <w:spacing w:after="0" w:line="240" w:lineRule="auto"/>
              <w:jc w:val="right"/>
              <w:rPr>
                <w:rFonts w:eastAsia="Times New Roman" w:cs="Times New Roman"/>
                <w:color w:val="000000"/>
                <w:sz w:val="20"/>
                <w:szCs w:val="20"/>
              </w:rPr>
            </w:pPr>
            <w:r w:rsidRPr="00091969">
              <w:rPr>
                <w:rFonts w:eastAsia="Times New Roman" w:cs="Times New Roman"/>
                <w:color w:val="000000"/>
                <w:sz w:val="20"/>
                <w:szCs w:val="20"/>
              </w:rPr>
              <w:t>тыс. рублей</w:t>
            </w:r>
          </w:p>
        </w:tc>
      </w:tr>
      <w:tr w:rsidR="00091969" w:rsidRPr="00091969" w:rsidTr="008103D2">
        <w:trPr>
          <w:trHeight w:val="315"/>
        </w:trPr>
        <w:tc>
          <w:tcPr>
            <w:tcW w:w="2260" w:type="dxa"/>
            <w:tcBorders>
              <w:top w:val="single" w:sz="8" w:space="0" w:color="auto"/>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18"/>
                <w:szCs w:val="18"/>
              </w:rPr>
            </w:pPr>
            <w:r w:rsidRPr="00091969">
              <w:rPr>
                <w:rFonts w:eastAsia="Times New Roman" w:cs="Times New Roman"/>
                <w:color w:val="000000"/>
                <w:sz w:val="18"/>
                <w:szCs w:val="18"/>
              </w:rPr>
              <w:t>Код</w:t>
            </w:r>
          </w:p>
        </w:tc>
        <w:tc>
          <w:tcPr>
            <w:tcW w:w="4540" w:type="dxa"/>
            <w:tcBorders>
              <w:top w:val="single" w:sz="8" w:space="0" w:color="auto"/>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18"/>
                <w:szCs w:val="18"/>
              </w:rPr>
            </w:pPr>
            <w:r w:rsidRPr="00091969">
              <w:rPr>
                <w:rFonts w:eastAsia="Times New Roman" w:cs="Times New Roman"/>
                <w:color w:val="000000"/>
                <w:sz w:val="18"/>
                <w:szCs w:val="18"/>
              </w:rPr>
              <w:t>Наименование показателя</w:t>
            </w:r>
          </w:p>
        </w:tc>
        <w:tc>
          <w:tcPr>
            <w:tcW w:w="1900" w:type="dxa"/>
            <w:tcBorders>
              <w:top w:val="single" w:sz="8" w:space="0" w:color="auto"/>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18"/>
                <w:szCs w:val="18"/>
              </w:rPr>
            </w:pPr>
            <w:r w:rsidRPr="00091969">
              <w:rPr>
                <w:rFonts w:eastAsia="Times New Roman" w:cs="Times New Roman"/>
                <w:color w:val="000000"/>
                <w:sz w:val="18"/>
                <w:szCs w:val="18"/>
              </w:rPr>
              <w:t>Сумма</w:t>
            </w:r>
          </w:p>
        </w:tc>
      </w:tr>
      <w:tr w:rsidR="00091969" w:rsidRPr="00091969" w:rsidTr="008103D2">
        <w:trPr>
          <w:trHeight w:val="315"/>
        </w:trPr>
        <w:tc>
          <w:tcPr>
            <w:tcW w:w="2260"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18"/>
                <w:szCs w:val="18"/>
              </w:rPr>
            </w:pPr>
            <w:r w:rsidRPr="00091969">
              <w:rPr>
                <w:rFonts w:eastAsia="Times New Roman" w:cs="Times New Roman"/>
                <w:b/>
                <w:bCs/>
                <w:color w:val="000000"/>
                <w:sz w:val="18"/>
                <w:szCs w:val="18"/>
              </w:rPr>
              <w:t> </w:t>
            </w:r>
          </w:p>
        </w:tc>
        <w:tc>
          <w:tcPr>
            <w:tcW w:w="45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b/>
                <w:bCs/>
                <w:color w:val="000000"/>
                <w:sz w:val="18"/>
                <w:szCs w:val="18"/>
              </w:rPr>
            </w:pPr>
            <w:r w:rsidRPr="00091969">
              <w:rPr>
                <w:rFonts w:eastAsia="Times New Roman" w:cs="Times New Roman"/>
                <w:b/>
                <w:bCs/>
                <w:color w:val="000000"/>
                <w:sz w:val="18"/>
                <w:szCs w:val="18"/>
              </w:rPr>
              <w:t>Всего доходы</w:t>
            </w:r>
          </w:p>
        </w:tc>
        <w:tc>
          <w:tcPr>
            <w:tcW w:w="190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2938,8</w:t>
            </w:r>
          </w:p>
        </w:tc>
      </w:tr>
      <w:tr w:rsidR="00091969" w:rsidRPr="00091969" w:rsidTr="008103D2">
        <w:trPr>
          <w:trHeight w:val="315"/>
        </w:trPr>
        <w:tc>
          <w:tcPr>
            <w:tcW w:w="2260" w:type="dxa"/>
            <w:tcBorders>
              <w:top w:val="nil"/>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18"/>
                <w:szCs w:val="18"/>
              </w:rPr>
            </w:pPr>
            <w:r w:rsidRPr="00091969">
              <w:rPr>
                <w:rFonts w:eastAsia="Times New Roman" w:cs="Times New Roman"/>
                <w:b/>
                <w:bCs/>
                <w:color w:val="000000"/>
                <w:sz w:val="18"/>
                <w:szCs w:val="18"/>
              </w:rPr>
              <w:t>1 00 00000 00 0000 000</w:t>
            </w:r>
          </w:p>
        </w:tc>
        <w:tc>
          <w:tcPr>
            <w:tcW w:w="45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b/>
                <w:bCs/>
                <w:color w:val="000000"/>
                <w:sz w:val="20"/>
                <w:szCs w:val="20"/>
              </w:rPr>
            </w:pPr>
            <w:r w:rsidRPr="00091969">
              <w:rPr>
                <w:rFonts w:eastAsia="Times New Roman" w:cs="Times New Roman"/>
                <w:b/>
                <w:bCs/>
                <w:color w:val="000000"/>
                <w:sz w:val="20"/>
                <w:szCs w:val="20"/>
              </w:rPr>
              <w:t>НАЛОГОВЫЕ И НЕНАЛОГОВЫЕ ДОХОДЫ</w:t>
            </w:r>
          </w:p>
        </w:tc>
        <w:tc>
          <w:tcPr>
            <w:tcW w:w="190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1006,0</w:t>
            </w:r>
          </w:p>
        </w:tc>
      </w:tr>
      <w:tr w:rsidR="00091969" w:rsidRPr="00091969" w:rsidTr="008103D2">
        <w:trPr>
          <w:trHeight w:val="315"/>
        </w:trPr>
        <w:tc>
          <w:tcPr>
            <w:tcW w:w="2260" w:type="dxa"/>
            <w:tcBorders>
              <w:top w:val="nil"/>
              <w:left w:val="single" w:sz="8" w:space="0" w:color="auto"/>
              <w:bottom w:val="single" w:sz="8" w:space="0" w:color="auto"/>
              <w:right w:val="single" w:sz="8" w:space="0" w:color="auto"/>
            </w:tcBorders>
            <w:shd w:val="clear" w:color="auto" w:fill="auto"/>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1 01 02000 01 0000 110</w:t>
            </w:r>
          </w:p>
        </w:tc>
        <w:tc>
          <w:tcPr>
            <w:tcW w:w="4540" w:type="dxa"/>
            <w:tcBorders>
              <w:top w:val="nil"/>
              <w:left w:val="nil"/>
              <w:bottom w:val="single" w:sz="8" w:space="0" w:color="auto"/>
              <w:right w:val="single" w:sz="8" w:space="0" w:color="auto"/>
            </w:tcBorders>
            <w:shd w:val="clear" w:color="auto" w:fill="auto"/>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Налог на доходы физических лиц</w:t>
            </w:r>
          </w:p>
        </w:tc>
        <w:tc>
          <w:tcPr>
            <w:tcW w:w="190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23</w:t>
            </w:r>
          </w:p>
        </w:tc>
      </w:tr>
      <w:tr w:rsidR="00091969" w:rsidRPr="00091969" w:rsidTr="008103D2">
        <w:trPr>
          <w:trHeight w:val="315"/>
        </w:trPr>
        <w:tc>
          <w:tcPr>
            <w:tcW w:w="2260" w:type="dxa"/>
            <w:tcBorders>
              <w:top w:val="nil"/>
              <w:left w:val="single" w:sz="8" w:space="0" w:color="auto"/>
              <w:bottom w:val="single" w:sz="8" w:space="0" w:color="auto"/>
              <w:right w:val="single" w:sz="8" w:space="0" w:color="auto"/>
            </w:tcBorders>
            <w:shd w:val="clear" w:color="auto" w:fill="auto"/>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1 05 03010 01 0000 110</w:t>
            </w:r>
          </w:p>
        </w:tc>
        <w:tc>
          <w:tcPr>
            <w:tcW w:w="4540" w:type="dxa"/>
            <w:tcBorders>
              <w:top w:val="nil"/>
              <w:left w:val="nil"/>
              <w:bottom w:val="single" w:sz="8" w:space="0" w:color="auto"/>
              <w:right w:val="single" w:sz="8" w:space="0" w:color="auto"/>
            </w:tcBorders>
            <w:shd w:val="clear" w:color="auto" w:fill="auto"/>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Единый сельскохозяйственный налог</w:t>
            </w:r>
          </w:p>
        </w:tc>
        <w:tc>
          <w:tcPr>
            <w:tcW w:w="190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45,0</w:t>
            </w:r>
          </w:p>
        </w:tc>
      </w:tr>
      <w:tr w:rsidR="00091969" w:rsidRPr="00091969" w:rsidTr="008103D2">
        <w:trPr>
          <w:trHeight w:val="315"/>
        </w:trPr>
        <w:tc>
          <w:tcPr>
            <w:tcW w:w="2260" w:type="dxa"/>
            <w:tcBorders>
              <w:top w:val="nil"/>
              <w:left w:val="single" w:sz="8" w:space="0" w:color="auto"/>
              <w:bottom w:val="single" w:sz="8" w:space="0" w:color="auto"/>
              <w:right w:val="single" w:sz="8" w:space="0" w:color="auto"/>
            </w:tcBorders>
            <w:shd w:val="clear" w:color="auto" w:fill="auto"/>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1 06 01000 00 0000 110</w:t>
            </w:r>
          </w:p>
        </w:tc>
        <w:tc>
          <w:tcPr>
            <w:tcW w:w="4540" w:type="dxa"/>
            <w:tcBorders>
              <w:top w:val="nil"/>
              <w:left w:val="nil"/>
              <w:bottom w:val="single" w:sz="8" w:space="0" w:color="auto"/>
              <w:right w:val="single" w:sz="8" w:space="0" w:color="auto"/>
            </w:tcBorders>
            <w:shd w:val="clear" w:color="auto" w:fill="auto"/>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Налог на имущество физических лиц</w:t>
            </w:r>
          </w:p>
        </w:tc>
        <w:tc>
          <w:tcPr>
            <w:tcW w:w="190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18,0</w:t>
            </w:r>
          </w:p>
        </w:tc>
      </w:tr>
      <w:tr w:rsidR="00091969" w:rsidRPr="00091969" w:rsidTr="008103D2">
        <w:trPr>
          <w:trHeight w:val="315"/>
        </w:trPr>
        <w:tc>
          <w:tcPr>
            <w:tcW w:w="2260" w:type="dxa"/>
            <w:tcBorders>
              <w:top w:val="nil"/>
              <w:left w:val="single" w:sz="8" w:space="0" w:color="auto"/>
              <w:bottom w:val="single" w:sz="8" w:space="0" w:color="auto"/>
              <w:right w:val="single" w:sz="8" w:space="0" w:color="auto"/>
            </w:tcBorders>
            <w:shd w:val="clear" w:color="auto" w:fill="auto"/>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1 06 06000 00 0000 110</w:t>
            </w:r>
          </w:p>
        </w:tc>
        <w:tc>
          <w:tcPr>
            <w:tcW w:w="4540" w:type="dxa"/>
            <w:tcBorders>
              <w:top w:val="nil"/>
              <w:left w:val="nil"/>
              <w:bottom w:val="single" w:sz="8" w:space="0" w:color="auto"/>
              <w:right w:val="single" w:sz="8" w:space="0" w:color="auto"/>
            </w:tcBorders>
            <w:shd w:val="clear" w:color="auto" w:fill="auto"/>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Земельный налог</w:t>
            </w:r>
          </w:p>
        </w:tc>
        <w:tc>
          <w:tcPr>
            <w:tcW w:w="190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920</w:t>
            </w:r>
          </w:p>
        </w:tc>
      </w:tr>
      <w:tr w:rsidR="00091969" w:rsidRPr="00091969" w:rsidTr="008103D2">
        <w:trPr>
          <w:trHeight w:val="1335"/>
        </w:trPr>
        <w:tc>
          <w:tcPr>
            <w:tcW w:w="2260" w:type="dxa"/>
            <w:tcBorders>
              <w:top w:val="nil"/>
              <w:left w:val="single" w:sz="8" w:space="0" w:color="auto"/>
              <w:bottom w:val="single" w:sz="8" w:space="0" w:color="auto"/>
              <w:right w:val="single" w:sz="8" w:space="0" w:color="auto"/>
            </w:tcBorders>
            <w:shd w:val="clear" w:color="auto" w:fill="auto"/>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1 08 04020 01 0000 110</w:t>
            </w:r>
          </w:p>
        </w:tc>
        <w:tc>
          <w:tcPr>
            <w:tcW w:w="4540" w:type="dxa"/>
            <w:tcBorders>
              <w:top w:val="nil"/>
              <w:left w:val="nil"/>
              <w:bottom w:val="single" w:sz="8" w:space="0" w:color="auto"/>
              <w:right w:val="single" w:sz="8" w:space="0" w:color="auto"/>
            </w:tcBorders>
            <w:shd w:val="clear" w:color="auto" w:fill="auto"/>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0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 </w:t>
            </w:r>
          </w:p>
        </w:tc>
      </w:tr>
      <w:tr w:rsidR="00091969" w:rsidRPr="00091969" w:rsidTr="008103D2">
        <w:trPr>
          <w:trHeight w:val="1395"/>
        </w:trPr>
        <w:tc>
          <w:tcPr>
            <w:tcW w:w="2260" w:type="dxa"/>
            <w:tcBorders>
              <w:top w:val="nil"/>
              <w:left w:val="single" w:sz="8" w:space="0" w:color="auto"/>
              <w:bottom w:val="single" w:sz="8" w:space="0" w:color="auto"/>
              <w:right w:val="single" w:sz="8" w:space="0" w:color="auto"/>
            </w:tcBorders>
            <w:shd w:val="clear" w:color="auto" w:fill="auto"/>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1 11 05035 10 0000 100</w:t>
            </w:r>
          </w:p>
        </w:tc>
        <w:tc>
          <w:tcPr>
            <w:tcW w:w="4540" w:type="dxa"/>
            <w:tcBorders>
              <w:top w:val="nil"/>
              <w:left w:val="nil"/>
              <w:bottom w:val="single" w:sz="8" w:space="0" w:color="auto"/>
              <w:right w:val="single" w:sz="8" w:space="0" w:color="auto"/>
            </w:tcBorders>
            <w:shd w:val="clear" w:color="auto" w:fill="auto"/>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 </w:t>
            </w:r>
          </w:p>
        </w:tc>
      </w:tr>
      <w:tr w:rsidR="00091969" w:rsidRPr="00091969" w:rsidTr="008103D2">
        <w:trPr>
          <w:trHeight w:val="315"/>
        </w:trPr>
        <w:tc>
          <w:tcPr>
            <w:tcW w:w="2260" w:type="dxa"/>
            <w:tcBorders>
              <w:top w:val="nil"/>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2 00 00000 00 0000 000</w:t>
            </w:r>
          </w:p>
        </w:tc>
        <w:tc>
          <w:tcPr>
            <w:tcW w:w="45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b/>
                <w:bCs/>
                <w:color w:val="000000"/>
                <w:sz w:val="18"/>
                <w:szCs w:val="18"/>
              </w:rPr>
            </w:pPr>
            <w:r w:rsidRPr="00091969">
              <w:rPr>
                <w:rFonts w:eastAsia="Times New Roman" w:cs="Times New Roman"/>
                <w:b/>
                <w:bCs/>
                <w:color w:val="000000"/>
                <w:sz w:val="18"/>
                <w:szCs w:val="18"/>
              </w:rPr>
              <w:t>БЕЗВОЗМЕЗДНЫЕ ПОСТУПЛЕНИЯ</w:t>
            </w:r>
          </w:p>
        </w:tc>
        <w:tc>
          <w:tcPr>
            <w:tcW w:w="190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1932,8</w:t>
            </w:r>
          </w:p>
        </w:tc>
      </w:tr>
      <w:tr w:rsidR="00091969" w:rsidRPr="00091969" w:rsidTr="008103D2">
        <w:trPr>
          <w:trHeight w:val="870"/>
        </w:trPr>
        <w:tc>
          <w:tcPr>
            <w:tcW w:w="2260" w:type="dxa"/>
            <w:tcBorders>
              <w:top w:val="nil"/>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2 02 00000 00 0000 000</w:t>
            </w:r>
          </w:p>
        </w:tc>
        <w:tc>
          <w:tcPr>
            <w:tcW w:w="45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b/>
                <w:bCs/>
                <w:color w:val="000000"/>
                <w:sz w:val="18"/>
                <w:szCs w:val="18"/>
              </w:rPr>
            </w:pPr>
            <w:r w:rsidRPr="00091969">
              <w:rPr>
                <w:rFonts w:eastAsia="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190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519,9</w:t>
            </w:r>
          </w:p>
        </w:tc>
      </w:tr>
      <w:tr w:rsidR="00091969" w:rsidRPr="00091969" w:rsidTr="008103D2">
        <w:trPr>
          <w:trHeight w:val="510"/>
        </w:trPr>
        <w:tc>
          <w:tcPr>
            <w:tcW w:w="2260" w:type="dxa"/>
            <w:tcBorders>
              <w:top w:val="nil"/>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2 02 15001 10 0000 150</w:t>
            </w:r>
          </w:p>
        </w:tc>
        <w:tc>
          <w:tcPr>
            <w:tcW w:w="45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18"/>
                <w:szCs w:val="18"/>
              </w:rPr>
            </w:pPr>
            <w:r w:rsidRPr="00091969">
              <w:rPr>
                <w:rFonts w:eastAsia="Times New Roman" w:cs="Times New Roman"/>
                <w:color w:val="000000"/>
                <w:sz w:val="18"/>
                <w:szCs w:val="18"/>
              </w:rPr>
              <w:t>Дотации бюджетам поселений на выравнивание бюджетной обеспеченности</w:t>
            </w:r>
          </w:p>
        </w:tc>
        <w:tc>
          <w:tcPr>
            <w:tcW w:w="190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519,9</w:t>
            </w:r>
          </w:p>
        </w:tc>
      </w:tr>
      <w:tr w:rsidR="00091969" w:rsidRPr="00091969" w:rsidTr="008103D2">
        <w:trPr>
          <w:trHeight w:val="510"/>
        </w:trPr>
        <w:tc>
          <w:tcPr>
            <w:tcW w:w="2260" w:type="dxa"/>
            <w:tcBorders>
              <w:top w:val="nil"/>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2 02 49999 10 0000 150</w:t>
            </w:r>
          </w:p>
        </w:tc>
        <w:tc>
          <w:tcPr>
            <w:tcW w:w="45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18"/>
                <w:szCs w:val="18"/>
              </w:rPr>
            </w:pPr>
            <w:r w:rsidRPr="00091969">
              <w:rPr>
                <w:rFonts w:eastAsia="Times New Roman" w:cs="Times New Roman"/>
                <w:color w:val="000000"/>
                <w:sz w:val="18"/>
                <w:szCs w:val="18"/>
              </w:rPr>
              <w:t>Прочие межбюджетные трансферты, передаваемые бюджетам сельских поселений</w:t>
            </w:r>
          </w:p>
        </w:tc>
        <w:tc>
          <w:tcPr>
            <w:tcW w:w="190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1317,5</w:t>
            </w:r>
          </w:p>
        </w:tc>
      </w:tr>
      <w:tr w:rsidR="00091969" w:rsidRPr="00091969" w:rsidTr="008103D2">
        <w:trPr>
          <w:trHeight w:val="555"/>
        </w:trPr>
        <w:tc>
          <w:tcPr>
            <w:tcW w:w="2260" w:type="dxa"/>
            <w:tcBorders>
              <w:top w:val="nil"/>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2 02 03000 00 0000 150</w:t>
            </w:r>
          </w:p>
        </w:tc>
        <w:tc>
          <w:tcPr>
            <w:tcW w:w="45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b/>
                <w:bCs/>
                <w:color w:val="000000"/>
                <w:sz w:val="18"/>
                <w:szCs w:val="18"/>
              </w:rPr>
            </w:pPr>
            <w:r w:rsidRPr="00091969">
              <w:rPr>
                <w:rFonts w:eastAsia="Times New Roman" w:cs="Times New Roman"/>
                <w:b/>
                <w:bCs/>
                <w:color w:val="000000"/>
                <w:sz w:val="18"/>
                <w:szCs w:val="18"/>
              </w:rPr>
              <w:t>Субвенции бюджетам субъектов Российской Федерации и муниципальных образований</w:t>
            </w:r>
          </w:p>
        </w:tc>
        <w:tc>
          <w:tcPr>
            <w:tcW w:w="190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95,4</w:t>
            </w:r>
          </w:p>
        </w:tc>
      </w:tr>
      <w:tr w:rsidR="00091969" w:rsidRPr="00091969" w:rsidTr="008103D2">
        <w:trPr>
          <w:trHeight w:val="870"/>
        </w:trPr>
        <w:tc>
          <w:tcPr>
            <w:tcW w:w="2260" w:type="dxa"/>
            <w:tcBorders>
              <w:top w:val="nil"/>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2 02 03015 10 0000 150</w:t>
            </w:r>
          </w:p>
        </w:tc>
        <w:tc>
          <w:tcPr>
            <w:tcW w:w="45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18"/>
                <w:szCs w:val="18"/>
              </w:rPr>
            </w:pPr>
            <w:r w:rsidRPr="00091969">
              <w:rPr>
                <w:rFonts w:eastAsia="Times New Roman" w:cs="Times New Roman"/>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95,4</w:t>
            </w:r>
          </w:p>
        </w:tc>
      </w:tr>
    </w:tbl>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tbl>
      <w:tblPr>
        <w:tblW w:w="9125" w:type="dxa"/>
        <w:tblInd w:w="-252" w:type="dxa"/>
        <w:tblLook w:val="0000" w:firstRow="0" w:lastRow="0" w:firstColumn="0" w:lastColumn="0" w:noHBand="0" w:noVBand="0"/>
      </w:tblPr>
      <w:tblGrid>
        <w:gridCol w:w="2305"/>
        <w:gridCol w:w="4740"/>
        <w:gridCol w:w="1120"/>
        <w:gridCol w:w="960"/>
      </w:tblGrid>
      <w:tr w:rsidR="00091969" w:rsidRPr="00091969" w:rsidTr="008103D2">
        <w:trPr>
          <w:trHeight w:val="1035"/>
        </w:trPr>
        <w:tc>
          <w:tcPr>
            <w:tcW w:w="2305" w:type="dxa"/>
            <w:tcBorders>
              <w:top w:val="nil"/>
              <w:left w:val="nil"/>
              <w:bottom w:val="nil"/>
              <w:right w:val="nil"/>
            </w:tcBorders>
            <w:shd w:val="clear" w:color="auto" w:fill="auto"/>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6820" w:type="dxa"/>
            <w:gridSpan w:val="3"/>
            <w:tcBorders>
              <w:top w:val="nil"/>
              <w:left w:val="nil"/>
              <w:bottom w:val="nil"/>
              <w:right w:val="nil"/>
            </w:tcBorders>
            <w:shd w:val="clear" w:color="auto" w:fill="auto"/>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Приложение №3</w:t>
            </w:r>
            <w:r w:rsidRPr="00091969">
              <w:rPr>
                <w:rFonts w:ascii="Calibri" w:eastAsia="Times New Roman" w:hAnsi="Calibri" w:cs="Times New Roman"/>
                <w:color w:val="000000"/>
                <w:sz w:val="18"/>
                <w:szCs w:val="18"/>
              </w:rPr>
              <w:br/>
              <w:t>к решению сессии Туровского сельского Совета народных депутатов "Бюджет Туровского сельского поселения на 2022 год и на плановый период 2023 и 2024 годов"</w:t>
            </w:r>
          </w:p>
        </w:tc>
      </w:tr>
      <w:tr w:rsidR="00091969" w:rsidRPr="00091969" w:rsidTr="008103D2">
        <w:trPr>
          <w:trHeight w:val="300"/>
        </w:trPr>
        <w:tc>
          <w:tcPr>
            <w:tcW w:w="9125" w:type="dxa"/>
            <w:gridSpan w:val="4"/>
            <w:tcBorders>
              <w:top w:val="nil"/>
              <w:left w:val="nil"/>
              <w:bottom w:val="nil"/>
              <w:right w:val="nil"/>
            </w:tcBorders>
            <w:shd w:val="clear" w:color="auto" w:fill="auto"/>
            <w:vAlign w:val="center"/>
          </w:tcPr>
          <w:p w:rsidR="00091969" w:rsidRPr="00091969" w:rsidRDefault="00091969" w:rsidP="00091969">
            <w:pPr>
              <w:spacing w:after="0" w:line="240" w:lineRule="auto"/>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Прогнозируемое поступление доходов в бюджет Туровского сельского поселения на 2023-2024 год</w:t>
            </w:r>
          </w:p>
        </w:tc>
      </w:tr>
      <w:tr w:rsidR="00091969" w:rsidRPr="00091969" w:rsidTr="008103D2">
        <w:trPr>
          <w:trHeight w:val="315"/>
        </w:trPr>
        <w:tc>
          <w:tcPr>
            <w:tcW w:w="9125" w:type="dxa"/>
            <w:gridSpan w:val="4"/>
            <w:tcBorders>
              <w:top w:val="nil"/>
              <w:left w:val="nil"/>
              <w:bottom w:val="single" w:sz="8" w:space="0" w:color="auto"/>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r w:rsidRPr="00091969">
              <w:rPr>
                <w:rFonts w:ascii="Calibri" w:eastAsia="Times New Roman" w:hAnsi="Calibri" w:cs="Times New Roman"/>
                <w:color w:val="000000"/>
                <w:sz w:val="22"/>
                <w:szCs w:val="22"/>
              </w:rPr>
              <w:t> </w:t>
            </w:r>
          </w:p>
        </w:tc>
      </w:tr>
      <w:tr w:rsidR="00091969" w:rsidRPr="00091969" w:rsidTr="008103D2">
        <w:trPr>
          <w:trHeight w:val="315"/>
        </w:trPr>
        <w:tc>
          <w:tcPr>
            <w:tcW w:w="2305" w:type="dxa"/>
            <w:tcBorders>
              <w:top w:val="nil"/>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18"/>
                <w:szCs w:val="18"/>
              </w:rPr>
            </w:pPr>
            <w:r w:rsidRPr="00091969">
              <w:rPr>
                <w:rFonts w:eastAsia="Times New Roman" w:cs="Times New Roman"/>
                <w:color w:val="000000"/>
                <w:sz w:val="18"/>
                <w:szCs w:val="18"/>
              </w:rPr>
              <w:t>Код</w:t>
            </w:r>
          </w:p>
        </w:tc>
        <w:tc>
          <w:tcPr>
            <w:tcW w:w="47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18"/>
                <w:szCs w:val="18"/>
              </w:rPr>
            </w:pPr>
            <w:r w:rsidRPr="00091969">
              <w:rPr>
                <w:rFonts w:eastAsia="Times New Roman" w:cs="Times New Roman"/>
                <w:color w:val="000000"/>
                <w:sz w:val="18"/>
                <w:szCs w:val="18"/>
              </w:rPr>
              <w:t>Наименование показателя</w:t>
            </w:r>
          </w:p>
        </w:tc>
        <w:tc>
          <w:tcPr>
            <w:tcW w:w="2080" w:type="dxa"/>
            <w:gridSpan w:val="2"/>
            <w:tcBorders>
              <w:top w:val="single" w:sz="8" w:space="0" w:color="auto"/>
              <w:left w:val="nil"/>
              <w:bottom w:val="single" w:sz="8" w:space="0" w:color="auto"/>
              <w:right w:val="single" w:sz="8" w:space="0" w:color="000000"/>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18"/>
                <w:szCs w:val="18"/>
              </w:rPr>
            </w:pPr>
            <w:r w:rsidRPr="00091969">
              <w:rPr>
                <w:rFonts w:eastAsia="Times New Roman" w:cs="Times New Roman"/>
                <w:b/>
                <w:bCs/>
                <w:color w:val="000000"/>
                <w:sz w:val="18"/>
                <w:szCs w:val="18"/>
              </w:rPr>
              <w:t>Сумма, тыс.руб.</w:t>
            </w:r>
          </w:p>
        </w:tc>
      </w:tr>
      <w:tr w:rsidR="00091969" w:rsidRPr="00091969" w:rsidTr="008103D2">
        <w:trPr>
          <w:trHeight w:val="360"/>
        </w:trPr>
        <w:tc>
          <w:tcPr>
            <w:tcW w:w="2305"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18"/>
                <w:szCs w:val="18"/>
              </w:rPr>
            </w:pPr>
            <w:r w:rsidRPr="00091969">
              <w:rPr>
                <w:rFonts w:eastAsia="Times New Roman" w:cs="Times New Roman"/>
                <w:b/>
                <w:bCs/>
                <w:color w:val="000000"/>
                <w:sz w:val="18"/>
                <w:szCs w:val="18"/>
              </w:rPr>
              <w:t> </w:t>
            </w:r>
          </w:p>
        </w:tc>
        <w:tc>
          <w:tcPr>
            <w:tcW w:w="47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b/>
                <w:bCs/>
                <w:color w:val="000000"/>
                <w:sz w:val="18"/>
                <w:szCs w:val="18"/>
              </w:rPr>
            </w:pPr>
            <w:r w:rsidRPr="00091969">
              <w:rPr>
                <w:rFonts w:eastAsia="Times New Roman" w:cs="Times New Roman"/>
                <w:b/>
                <w:bCs/>
                <w:color w:val="000000"/>
                <w:sz w:val="18"/>
                <w:szCs w:val="18"/>
              </w:rPr>
              <w:t> </w:t>
            </w:r>
          </w:p>
        </w:tc>
        <w:tc>
          <w:tcPr>
            <w:tcW w:w="112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2023 г.</w:t>
            </w:r>
          </w:p>
        </w:tc>
        <w:tc>
          <w:tcPr>
            <w:tcW w:w="96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2024г.</w:t>
            </w:r>
          </w:p>
        </w:tc>
      </w:tr>
      <w:tr w:rsidR="00091969" w:rsidRPr="00091969" w:rsidTr="008103D2">
        <w:trPr>
          <w:trHeight w:val="360"/>
        </w:trPr>
        <w:tc>
          <w:tcPr>
            <w:tcW w:w="2305" w:type="dxa"/>
            <w:tcBorders>
              <w:top w:val="nil"/>
              <w:left w:val="single" w:sz="8" w:space="0" w:color="auto"/>
              <w:bottom w:val="single" w:sz="8" w:space="0" w:color="auto"/>
              <w:right w:val="single" w:sz="8"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18"/>
                <w:szCs w:val="18"/>
              </w:rPr>
            </w:pPr>
            <w:r w:rsidRPr="00091969">
              <w:rPr>
                <w:rFonts w:eastAsia="Times New Roman" w:cs="Times New Roman"/>
                <w:b/>
                <w:bCs/>
                <w:color w:val="000000"/>
                <w:sz w:val="18"/>
                <w:szCs w:val="18"/>
              </w:rPr>
              <w:t> </w:t>
            </w:r>
          </w:p>
        </w:tc>
        <w:tc>
          <w:tcPr>
            <w:tcW w:w="47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b/>
                <w:bCs/>
                <w:color w:val="000000"/>
                <w:sz w:val="18"/>
                <w:szCs w:val="18"/>
              </w:rPr>
            </w:pPr>
            <w:r w:rsidRPr="00091969">
              <w:rPr>
                <w:rFonts w:eastAsia="Times New Roman" w:cs="Times New Roman"/>
                <w:b/>
                <w:bCs/>
                <w:color w:val="000000"/>
                <w:sz w:val="18"/>
                <w:szCs w:val="18"/>
              </w:rPr>
              <w:t>Всего доходы</w:t>
            </w:r>
          </w:p>
        </w:tc>
        <w:tc>
          <w:tcPr>
            <w:tcW w:w="112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1014,0</w:t>
            </w:r>
          </w:p>
        </w:tc>
        <w:tc>
          <w:tcPr>
            <w:tcW w:w="96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1021,0</w:t>
            </w:r>
          </w:p>
        </w:tc>
      </w:tr>
      <w:tr w:rsidR="00091969" w:rsidRPr="00091969" w:rsidTr="008103D2">
        <w:trPr>
          <w:trHeight w:val="465"/>
        </w:trPr>
        <w:tc>
          <w:tcPr>
            <w:tcW w:w="2305" w:type="dxa"/>
            <w:tcBorders>
              <w:top w:val="nil"/>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18"/>
                <w:szCs w:val="18"/>
              </w:rPr>
            </w:pPr>
            <w:r w:rsidRPr="00091969">
              <w:rPr>
                <w:rFonts w:eastAsia="Times New Roman" w:cs="Times New Roman"/>
                <w:b/>
                <w:bCs/>
                <w:color w:val="000000"/>
                <w:sz w:val="18"/>
                <w:szCs w:val="18"/>
              </w:rPr>
              <w:t>1 00 00000 00 0000 000</w:t>
            </w:r>
          </w:p>
        </w:tc>
        <w:tc>
          <w:tcPr>
            <w:tcW w:w="47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b/>
                <w:bCs/>
                <w:color w:val="000000"/>
                <w:sz w:val="20"/>
                <w:szCs w:val="20"/>
              </w:rPr>
            </w:pPr>
            <w:r w:rsidRPr="00091969">
              <w:rPr>
                <w:rFonts w:eastAsia="Times New Roman" w:cs="Times New Roman"/>
                <w:b/>
                <w:bCs/>
                <w:color w:val="000000"/>
                <w:sz w:val="20"/>
                <w:szCs w:val="20"/>
              </w:rPr>
              <w:t>НАЛОГОВЫЕ И НЕНАЛОГОВЫЕ ДОХОДЫ</w:t>
            </w:r>
          </w:p>
        </w:tc>
        <w:tc>
          <w:tcPr>
            <w:tcW w:w="112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1014,0</w:t>
            </w:r>
          </w:p>
        </w:tc>
        <w:tc>
          <w:tcPr>
            <w:tcW w:w="96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1021,0</w:t>
            </w:r>
          </w:p>
        </w:tc>
      </w:tr>
      <w:tr w:rsidR="00091969" w:rsidRPr="00091969" w:rsidTr="008103D2">
        <w:trPr>
          <w:trHeight w:val="315"/>
        </w:trPr>
        <w:tc>
          <w:tcPr>
            <w:tcW w:w="2305" w:type="dxa"/>
            <w:tcBorders>
              <w:top w:val="nil"/>
              <w:left w:val="single" w:sz="8" w:space="0" w:color="auto"/>
              <w:bottom w:val="single" w:sz="8" w:space="0" w:color="auto"/>
              <w:right w:val="single" w:sz="8" w:space="0" w:color="auto"/>
            </w:tcBorders>
            <w:shd w:val="clear" w:color="auto" w:fill="auto"/>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1 01 02000 01 0000 110</w:t>
            </w:r>
          </w:p>
        </w:tc>
        <w:tc>
          <w:tcPr>
            <w:tcW w:w="4740" w:type="dxa"/>
            <w:tcBorders>
              <w:top w:val="nil"/>
              <w:left w:val="nil"/>
              <w:bottom w:val="single" w:sz="8" w:space="0" w:color="auto"/>
              <w:right w:val="single" w:sz="8" w:space="0" w:color="auto"/>
            </w:tcBorders>
            <w:shd w:val="clear" w:color="auto" w:fill="auto"/>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Налог на доходы физических лиц</w:t>
            </w:r>
          </w:p>
        </w:tc>
        <w:tc>
          <w:tcPr>
            <w:tcW w:w="112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26,0</w:t>
            </w:r>
          </w:p>
        </w:tc>
        <w:tc>
          <w:tcPr>
            <w:tcW w:w="960" w:type="dxa"/>
            <w:tcBorders>
              <w:top w:val="nil"/>
              <w:left w:val="nil"/>
              <w:bottom w:val="single" w:sz="8" w:space="0" w:color="auto"/>
              <w:right w:val="single" w:sz="8" w:space="0" w:color="auto"/>
            </w:tcBorders>
            <w:shd w:val="clear" w:color="auto" w:fill="auto"/>
          </w:tcPr>
          <w:p w:rsidR="00091969" w:rsidRPr="00091969" w:rsidRDefault="00091969" w:rsidP="00091969">
            <w:pPr>
              <w:spacing w:after="0" w:line="240" w:lineRule="auto"/>
              <w:jc w:val="center"/>
              <w:rPr>
                <w:rFonts w:eastAsia="Times New Roman" w:cs="Times New Roman"/>
                <w:b/>
                <w:bCs/>
                <w:color w:val="000000"/>
                <w:sz w:val="20"/>
                <w:szCs w:val="20"/>
              </w:rPr>
            </w:pPr>
          </w:p>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28,0</w:t>
            </w:r>
          </w:p>
        </w:tc>
      </w:tr>
      <w:tr w:rsidR="00091969" w:rsidRPr="00091969" w:rsidTr="008103D2">
        <w:trPr>
          <w:trHeight w:val="345"/>
        </w:trPr>
        <w:tc>
          <w:tcPr>
            <w:tcW w:w="2305" w:type="dxa"/>
            <w:tcBorders>
              <w:top w:val="nil"/>
              <w:left w:val="single" w:sz="8" w:space="0" w:color="auto"/>
              <w:bottom w:val="single" w:sz="8" w:space="0" w:color="auto"/>
              <w:right w:val="single" w:sz="8" w:space="0" w:color="auto"/>
            </w:tcBorders>
            <w:shd w:val="clear" w:color="auto" w:fill="auto"/>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1 05 03010 01 0000 110</w:t>
            </w:r>
          </w:p>
        </w:tc>
        <w:tc>
          <w:tcPr>
            <w:tcW w:w="4740" w:type="dxa"/>
            <w:tcBorders>
              <w:top w:val="nil"/>
              <w:left w:val="nil"/>
              <w:bottom w:val="single" w:sz="8" w:space="0" w:color="auto"/>
              <w:right w:val="single" w:sz="8" w:space="0" w:color="auto"/>
            </w:tcBorders>
            <w:shd w:val="clear" w:color="auto" w:fill="auto"/>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Единый сельскохозяйственный налог</w:t>
            </w:r>
          </w:p>
        </w:tc>
        <w:tc>
          <w:tcPr>
            <w:tcW w:w="112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50,0</w:t>
            </w:r>
          </w:p>
        </w:tc>
        <w:tc>
          <w:tcPr>
            <w:tcW w:w="960" w:type="dxa"/>
            <w:tcBorders>
              <w:top w:val="nil"/>
              <w:left w:val="nil"/>
              <w:bottom w:val="single" w:sz="8" w:space="0" w:color="auto"/>
              <w:right w:val="single" w:sz="8" w:space="0" w:color="auto"/>
            </w:tcBorders>
            <w:shd w:val="clear" w:color="auto" w:fill="auto"/>
          </w:tcPr>
          <w:p w:rsidR="00091969" w:rsidRPr="00091969" w:rsidRDefault="00091969" w:rsidP="00091969">
            <w:pPr>
              <w:spacing w:after="0" w:line="240" w:lineRule="auto"/>
              <w:jc w:val="center"/>
              <w:rPr>
                <w:rFonts w:eastAsia="Times New Roman" w:cs="Times New Roman"/>
                <w:b/>
                <w:bCs/>
                <w:color w:val="000000"/>
                <w:sz w:val="20"/>
                <w:szCs w:val="20"/>
              </w:rPr>
            </w:pPr>
          </w:p>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55,0</w:t>
            </w:r>
          </w:p>
        </w:tc>
      </w:tr>
      <w:tr w:rsidR="00091969" w:rsidRPr="00091969" w:rsidTr="008103D2">
        <w:trPr>
          <w:trHeight w:val="390"/>
        </w:trPr>
        <w:tc>
          <w:tcPr>
            <w:tcW w:w="2305" w:type="dxa"/>
            <w:tcBorders>
              <w:top w:val="nil"/>
              <w:left w:val="single" w:sz="8" w:space="0" w:color="auto"/>
              <w:bottom w:val="single" w:sz="8" w:space="0" w:color="auto"/>
              <w:right w:val="single" w:sz="8" w:space="0" w:color="auto"/>
            </w:tcBorders>
            <w:shd w:val="clear" w:color="auto" w:fill="auto"/>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1 06 01000 00 0000 110</w:t>
            </w:r>
          </w:p>
        </w:tc>
        <w:tc>
          <w:tcPr>
            <w:tcW w:w="4740" w:type="dxa"/>
            <w:tcBorders>
              <w:top w:val="nil"/>
              <w:left w:val="nil"/>
              <w:bottom w:val="single" w:sz="8" w:space="0" w:color="auto"/>
              <w:right w:val="single" w:sz="8" w:space="0" w:color="auto"/>
            </w:tcBorders>
            <w:shd w:val="clear" w:color="auto" w:fill="auto"/>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Налог на имущество физических лиц</w:t>
            </w:r>
          </w:p>
        </w:tc>
        <w:tc>
          <w:tcPr>
            <w:tcW w:w="112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18,0</w:t>
            </w:r>
          </w:p>
        </w:tc>
        <w:tc>
          <w:tcPr>
            <w:tcW w:w="960" w:type="dxa"/>
            <w:tcBorders>
              <w:top w:val="nil"/>
              <w:left w:val="nil"/>
              <w:bottom w:val="single" w:sz="8" w:space="0" w:color="auto"/>
              <w:right w:val="single" w:sz="8" w:space="0" w:color="auto"/>
            </w:tcBorders>
            <w:shd w:val="clear" w:color="auto" w:fill="auto"/>
          </w:tcPr>
          <w:p w:rsidR="00091969" w:rsidRPr="00091969" w:rsidRDefault="00091969" w:rsidP="00091969">
            <w:pPr>
              <w:spacing w:after="0" w:line="240" w:lineRule="auto"/>
              <w:jc w:val="center"/>
              <w:rPr>
                <w:rFonts w:eastAsia="Times New Roman" w:cs="Times New Roman"/>
                <w:b/>
                <w:bCs/>
                <w:color w:val="000000"/>
                <w:sz w:val="20"/>
                <w:szCs w:val="20"/>
              </w:rPr>
            </w:pPr>
          </w:p>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18,0</w:t>
            </w:r>
          </w:p>
        </w:tc>
      </w:tr>
      <w:tr w:rsidR="00091969" w:rsidRPr="00091969" w:rsidTr="008103D2">
        <w:trPr>
          <w:trHeight w:val="390"/>
        </w:trPr>
        <w:tc>
          <w:tcPr>
            <w:tcW w:w="2305" w:type="dxa"/>
            <w:tcBorders>
              <w:top w:val="nil"/>
              <w:left w:val="single" w:sz="8" w:space="0" w:color="auto"/>
              <w:bottom w:val="single" w:sz="8" w:space="0" w:color="auto"/>
              <w:right w:val="single" w:sz="8" w:space="0" w:color="auto"/>
            </w:tcBorders>
            <w:shd w:val="clear" w:color="auto" w:fill="auto"/>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1 06 06000 00 0000 110</w:t>
            </w:r>
          </w:p>
        </w:tc>
        <w:tc>
          <w:tcPr>
            <w:tcW w:w="4740" w:type="dxa"/>
            <w:tcBorders>
              <w:top w:val="nil"/>
              <w:left w:val="nil"/>
              <w:bottom w:val="single" w:sz="8" w:space="0" w:color="auto"/>
              <w:right w:val="single" w:sz="8" w:space="0" w:color="auto"/>
            </w:tcBorders>
            <w:shd w:val="clear" w:color="auto" w:fill="auto"/>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Земельный налог</w:t>
            </w:r>
          </w:p>
        </w:tc>
        <w:tc>
          <w:tcPr>
            <w:tcW w:w="112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920,0</w:t>
            </w:r>
          </w:p>
        </w:tc>
        <w:tc>
          <w:tcPr>
            <w:tcW w:w="960" w:type="dxa"/>
            <w:tcBorders>
              <w:top w:val="nil"/>
              <w:left w:val="nil"/>
              <w:bottom w:val="single" w:sz="8" w:space="0" w:color="auto"/>
              <w:right w:val="single" w:sz="8" w:space="0" w:color="auto"/>
            </w:tcBorders>
            <w:shd w:val="clear" w:color="auto" w:fill="auto"/>
          </w:tcPr>
          <w:p w:rsidR="00091969" w:rsidRPr="00091969" w:rsidRDefault="00091969" w:rsidP="00091969">
            <w:pPr>
              <w:spacing w:after="0" w:line="240" w:lineRule="auto"/>
              <w:jc w:val="center"/>
              <w:rPr>
                <w:rFonts w:eastAsia="Times New Roman" w:cs="Times New Roman"/>
                <w:b/>
                <w:bCs/>
                <w:color w:val="000000"/>
                <w:sz w:val="20"/>
                <w:szCs w:val="20"/>
              </w:rPr>
            </w:pPr>
          </w:p>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920,0</w:t>
            </w:r>
          </w:p>
        </w:tc>
      </w:tr>
      <w:tr w:rsidR="00091969" w:rsidRPr="00091969" w:rsidTr="008103D2">
        <w:trPr>
          <w:trHeight w:val="1350"/>
        </w:trPr>
        <w:tc>
          <w:tcPr>
            <w:tcW w:w="2305" w:type="dxa"/>
            <w:tcBorders>
              <w:top w:val="nil"/>
              <w:left w:val="single" w:sz="8" w:space="0" w:color="auto"/>
              <w:bottom w:val="single" w:sz="8" w:space="0" w:color="auto"/>
              <w:right w:val="single" w:sz="8" w:space="0" w:color="auto"/>
            </w:tcBorders>
            <w:shd w:val="clear" w:color="auto" w:fill="auto"/>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1 08 04020 01 0000 110</w:t>
            </w:r>
          </w:p>
        </w:tc>
        <w:tc>
          <w:tcPr>
            <w:tcW w:w="4740" w:type="dxa"/>
            <w:tcBorders>
              <w:top w:val="nil"/>
              <w:left w:val="nil"/>
              <w:bottom w:val="single" w:sz="8" w:space="0" w:color="auto"/>
              <w:right w:val="single" w:sz="8" w:space="0" w:color="auto"/>
            </w:tcBorders>
            <w:shd w:val="clear" w:color="auto" w:fill="auto"/>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r>
      <w:tr w:rsidR="00091969" w:rsidRPr="00091969" w:rsidTr="008103D2">
        <w:trPr>
          <w:trHeight w:val="1290"/>
        </w:trPr>
        <w:tc>
          <w:tcPr>
            <w:tcW w:w="2305" w:type="dxa"/>
            <w:tcBorders>
              <w:top w:val="nil"/>
              <w:left w:val="single" w:sz="8" w:space="0" w:color="auto"/>
              <w:bottom w:val="single" w:sz="8" w:space="0" w:color="auto"/>
              <w:right w:val="single" w:sz="8" w:space="0" w:color="auto"/>
            </w:tcBorders>
            <w:shd w:val="clear" w:color="auto" w:fill="auto"/>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1 11 05035 10 0000 100</w:t>
            </w:r>
          </w:p>
        </w:tc>
        <w:tc>
          <w:tcPr>
            <w:tcW w:w="4740" w:type="dxa"/>
            <w:tcBorders>
              <w:top w:val="nil"/>
              <w:left w:val="nil"/>
              <w:bottom w:val="single" w:sz="8" w:space="0" w:color="auto"/>
              <w:right w:val="single" w:sz="8" w:space="0" w:color="auto"/>
            </w:tcBorders>
            <w:shd w:val="clear" w:color="auto" w:fill="auto"/>
          </w:tcPr>
          <w:p w:rsidR="00091969" w:rsidRPr="00091969" w:rsidRDefault="00091969" w:rsidP="00091969">
            <w:pPr>
              <w:spacing w:after="0" w:line="240" w:lineRule="auto"/>
              <w:jc w:val="both"/>
              <w:rPr>
                <w:rFonts w:eastAsia="Times New Roman" w:cs="Times New Roman"/>
                <w:color w:val="000000"/>
                <w:sz w:val="20"/>
                <w:szCs w:val="20"/>
              </w:rPr>
            </w:pPr>
            <w:r w:rsidRPr="00091969">
              <w:rPr>
                <w:rFonts w:eastAsia="Times New Roman" w:cs="Times New Roman"/>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2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r>
      <w:tr w:rsidR="00091969" w:rsidRPr="00091969" w:rsidTr="008103D2">
        <w:trPr>
          <w:trHeight w:val="315"/>
        </w:trPr>
        <w:tc>
          <w:tcPr>
            <w:tcW w:w="2305" w:type="dxa"/>
            <w:tcBorders>
              <w:top w:val="nil"/>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2 00 00000 00 0000 000</w:t>
            </w:r>
          </w:p>
        </w:tc>
        <w:tc>
          <w:tcPr>
            <w:tcW w:w="47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b/>
                <w:bCs/>
                <w:color w:val="000000"/>
                <w:sz w:val="18"/>
                <w:szCs w:val="18"/>
              </w:rPr>
            </w:pPr>
            <w:r w:rsidRPr="00091969">
              <w:rPr>
                <w:rFonts w:eastAsia="Times New Roman" w:cs="Times New Roman"/>
                <w:b/>
                <w:bCs/>
                <w:color w:val="000000"/>
                <w:sz w:val="18"/>
                <w:szCs w:val="18"/>
              </w:rPr>
              <w:t>БЕЗВОЗМЕЗДНЫЕ ПОСТУПЛЕНИЯ</w:t>
            </w:r>
          </w:p>
        </w:tc>
        <w:tc>
          <w:tcPr>
            <w:tcW w:w="112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618,5</w:t>
            </w:r>
          </w:p>
        </w:tc>
        <w:tc>
          <w:tcPr>
            <w:tcW w:w="96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621,9</w:t>
            </w:r>
          </w:p>
        </w:tc>
      </w:tr>
      <w:tr w:rsidR="00091969" w:rsidRPr="00091969" w:rsidTr="008103D2">
        <w:trPr>
          <w:trHeight w:val="780"/>
        </w:trPr>
        <w:tc>
          <w:tcPr>
            <w:tcW w:w="2305" w:type="dxa"/>
            <w:tcBorders>
              <w:top w:val="nil"/>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2 02 00000 00 0000 000</w:t>
            </w:r>
          </w:p>
        </w:tc>
        <w:tc>
          <w:tcPr>
            <w:tcW w:w="47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b/>
                <w:bCs/>
                <w:color w:val="000000"/>
                <w:sz w:val="18"/>
                <w:szCs w:val="18"/>
              </w:rPr>
            </w:pPr>
            <w:r w:rsidRPr="00091969">
              <w:rPr>
                <w:rFonts w:eastAsia="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112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519,9</w:t>
            </w:r>
          </w:p>
        </w:tc>
        <w:tc>
          <w:tcPr>
            <w:tcW w:w="96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519,9</w:t>
            </w:r>
          </w:p>
        </w:tc>
      </w:tr>
      <w:tr w:rsidR="00091969" w:rsidRPr="00091969" w:rsidTr="008103D2">
        <w:trPr>
          <w:trHeight w:val="510"/>
        </w:trPr>
        <w:tc>
          <w:tcPr>
            <w:tcW w:w="2305" w:type="dxa"/>
            <w:tcBorders>
              <w:top w:val="nil"/>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2 02 15001 10 0000 150</w:t>
            </w:r>
          </w:p>
        </w:tc>
        <w:tc>
          <w:tcPr>
            <w:tcW w:w="47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18"/>
                <w:szCs w:val="18"/>
              </w:rPr>
            </w:pPr>
            <w:r w:rsidRPr="00091969">
              <w:rPr>
                <w:rFonts w:eastAsia="Times New Roman" w:cs="Times New Roman"/>
                <w:color w:val="000000"/>
                <w:sz w:val="18"/>
                <w:szCs w:val="18"/>
              </w:rPr>
              <w:t>Дотации бюджетам поселений на выравнивание бюджетной обеспеченности</w:t>
            </w:r>
          </w:p>
        </w:tc>
        <w:tc>
          <w:tcPr>
            <w:tcW w:w="112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519,9</w:t>
            </w:r>
          </w:p>
        </w:tc>
        <w:tc>
          <w:tcPr>
            <w:tcW w:w="96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519,9</w:t>
            </w:r>
          </w:p>
        </w:tc>
      </w:tr>
      <w:tr w:rsidR="00091969" w:rsidRPr="00091969" w:rsidTr="008103D2">
        <w:trPr>
          <w:trHeight w:val="510"/>
        </w:trPr>
        <w:tc>
          <w:tcPr>
            <w:tcW w:w="2305" w:type="dxa"/>
            <w:tcBorders>
              <w:top w:val="nil"/>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2 02 49999 10 0000 150</w:t>
            </w:r>
          </w:p>
        </w:tc>
        <w:tc>
          <w:tcPr>
            <w:tcW w:w="47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18"/>
                <w:szCs w:val="18"/>
              </w:rPr>
            </w:pPr>
            <w:r w:rsidRPr="00091969">
              <w:rPr>
                <w:rFonts w:eastAsia="Times New Roman" w:cs="Times New Roman"/>
                <w:color w:val="000000"/>
                <w:sz w:val="18"/>
                <w:szCs w:val="18"/>
              </w:rPr>
              <w:t>Прочие межбюджетные трансферты, передаваемые бюджетам сельских поселений</w:t>
            </w:r>
          </w:p>
        </w:tc>
        <w:tc>
          <w:tcPr>
            <w:tcW w:w="112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p>
        </w:tc>
      </w:tr>
      <w:tr w:rsidR="00091969" w:rsidRPr="00091969" w:rsidTr="008103D2">
        <w:trPr>
          <w:trHeight w:val="510"/>
        </w:trPr>
        <w:tc>
          <w:tcPr>
            <w:tcW w:w="2305" w:type="dxa"/>
            <w:tcBorders>
              <w:top w:val="nil"/>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2 02 03000 00 0000 150</w:t>
            </w:r>
          </w:p>
        </w:tc>
        <w:tc>
          <w:tcPr>
            <w:tcW w:w="47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b/>
                <w:bCs/>
                <w:color w:val="000000"/>
                <w:sz w:val="18"/>
                <w:szCs w:val="18"/>
              </w:rPr>
            </w:pPr>
            <w:r w:rsidRPr="00091969">
              <w:rPr>
                <w:rFonts w:eastAsia="Times New Roman" w:cs="Times New Roman"/>
                <w:b/>
                <w:bCs/>
                <w:color w:val="000000"/>
                <w:sz w:val="18"/>
                <w:szCs w:val="18"/>
              </w:rPr>
              <w:t>Субвенции бюджетам субъектов Российской Федерации и муниципальных образований</w:t>
            </w:r>
          </w:p>
        </w:tc>
        <w:tc>
          <w:tcPr>
            <w:tcW w:w="112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98,6</w:t>
            </w:r>
          </w:p>
        </w:tc>
        <w:tc>
          <w:tcPr>
            <w:tcW w:w="96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102,0</w:t>
            </w:r>
          </w:p>
        </w:tc>
      </w:tr>
      <w:tr w:rsidR="00091969" w:rsidRPr="00091969" w:rsidTr="008103D2">
        <w:trPr>
          <w:trHeight w:val="780"/>
        </w:trPr>
        <w:tc>
          <w:tcPr>
            <w:tcW w:w="2305" w:type="dxa"/>
            <w:tcBorders>
              <w:top w:val="nil"/>
              <w:left w:val="single" w:sz="8" w:space="0" w:color="auto"/>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2 02 35118 10 0000 150</w:t>
            </w:r>
          </w:p>
        </w:tc>
        <w:tc>
          <w:tcPr>
            <w:tcW w:w="474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both"/>
              <w:rPr>
                <w:rFonts w:eastAsia="Times New Roman" w:cs="Times New Roman"/>
                <w:color w:val="000000"/>
                <w:sz w:val="18"/>
                <w:szCs w:val="18"/>
              </w:rPr>
            </w:pPr>
            <w:r w:rsidRPr="00091969">
              <w:rPr>
                <w:rFonts w:eastAsia="Times New Roman" w:cs="Times New Roman"/>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12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98,6</w:t>
            </w:r>
          </w:p>
        </w:tc>
        <w:tc>
          <w:tcPr>
            <w:tcW w:w="960" w:type="dxa"/>
            <w:tcBorders>
              <w:top w:val="nil"/>
              <w:left w:val="nil"/>
              <w:bottom w:val="single" w:sz="8" w:space="0" w:color="auto"/>
              <w:right w:val="single" w:sz="8"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102,0</w:t>
            </w:r>
          </w:p>
        </w:tc>
      </w:tr>
    </w:tbl>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tbl>
      <w:tblPr>
        <w:tblW w:w="7660" w:type="dxa"/>
        <w:tblInd w:w="93" w:type="dxa"/>
        <w:tblLook w:val="0000" w:firstRow="0" w:lastRow="0" w:firstColumn="0" w:lastColumn="0" w:noHBand="0" w:noVBand="0"/>
      </w:tblPr>
      <w:tblGrid>
        <w:gridCol w:w="4020"/>
        <w:gridCol w:w="780"/>
        <w:gridCol w:w="663"/>
        <w:gridCol w:w="2220"/>
      </w:tblGrid>
      <w:tr w:rsidR="00091969" w:rsidRPr="00091969" w:rsidTr="008103D2">
        <w:trPr>
          <w:trHeight w:val="1740"/>
        </w:trPr>
        <w:tc>
          <w:tcPr>
            <w:tcW w:w="4020" w:type="dxa"/>
            <w:tcBorders>
              <w:top w:val="nil"/>
              <w:left w:val="nil"/>
              <w:bottom w:val="nil"/>
              <w:right w:val="nil"/>
            </w:tcBorders>
            <w:shd w:val="clear" w:color="auto" w:fill="auto"/>
            <w:vAlign w:val="bottom"/>
          </w:tcPr>
          <w:p w:rsidR="00091969" w:rsidRPr="00091969" w:rsidRDefault="00091969" w:rsidP="00091969">
            <w:pPr>
              <w:spacing w:after="0" w:line="240" w:lineRule="auto"/>
              <w:rPr>
                <w:rFonts w:ascii="Calibri" w:eastAsia="Times New Roman" w:hAnsi="Calibri" w:cs="Times New Roman"/>
                <w:color w:val="000000"/>
              </w:rPr>
            </w:pPr>
            <w:bookmarkStart w:id="0" w:name="RANGE!A1:D23"/>
            <w:bookmarkEnd w:id="0"/>
          </w:p>
        </w:tc>
        <w:tc>
          <w:tcPr>
            <w:tcW w:w="3640" w:type="dxa"/>
            <w:gridSpan w:val="3"/>
            <w:tcBorders>
              <w:top w:val="nil"/>
              <w:left w:val="nil"/>
              <w:bottom w:val="nil"/>
              <w:right w:val="nil"/>
            </w:tcBorders>
            <w:shd w:val="clear" w:color="auto" w:fill="auto"/>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Приложение 4</w:t>
            </w:r>
            <w:r w:rsidRPr="00091969">
              <w:rPr>
                <w:rFonts w:ascii="Calibri" w:eastAsia="Times New Roman" w:hAnsi="Calibri" w:cs="Times New Roman"/>
                <w:color w:val="000000"/>
                <w:sz w:val="18"/>
                <w:szCs w:val="18"/>
              </w:rPr>
              <w:br/>
              <w:t>к решению сессии Туровского сельского Совета народных депутатов "Бюджета Туровского сельского поселения на 2022 год и на плановый период 2023 и 2024 годов"</w:t>
            </w:r>
          </w:p>
        </w:tc>
      </w:tr>
      <w:tr w:rsidR="00091969" w:rsidRPr="00091969" w:rsidTr="008103D2">
        <w:trPr>
          <w:trHeight w:val="900"/>
        </w:trPr>
        <w:tc>
          <w:tcPr>
            <w:tcW w:w="7660" w:type="dxa"/>
            <w:gridSpan w:val="4"/>
            <w:tcBorders>
              <w:top w:val="nil"/>
              <w:left w:val="nil"/>
              <w:bottom w:val="nil"/>
              <w:right w:val="nil"/>
            </w:tcBorders>
            <w:shd w:val="clear" w:color="auto" w:fill="auto"/>
            <w:vAlign w:val="center"/>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Распределение бюджетных ассигнований на 2022 год по разделам и подразделам классификации расходов бюджета Туровского сельского поселения</w:t>
            </w:r>
          </w:p>
        </w:tc>
      </w:tr>
      <w:tr w:rsidR="00091969" w:rsidRPr="00091969" w:rsidTr="008103D2">
        <w:trPr>
          <w:trHeight w:val="300"/>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r w:rsidRPr="00091969">
              <w:rPr>
                <w:rFonts w:ascii="Calibri" w:eastAsia="Times New Roman" w:hAnsi="Calibri" w:cs="Times New Roman"/>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r w:rsidRPr="00091969">
              <w:rPr>
                <w:rFonts w:ascii="Calibri" w:eastAsia="Times New Roman" w:hAnsi="Calibri" w:cs="Times New Roman"/>
                <w:color w:val="000000"/>
                <w:sz w:val="22"/>
                <w:szCs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r w:rsidRPr="00091969">
              <w:rPr>
                <w:rFonts w:ascii="Calibri" w:eastAsia="Times New Roman" w:hAnsi="Calibri" w:cs="Times New Roman"/>
                <w:color w:val="000000"/>
                <w:sz w:val="22"/>
                <w:szCs w:val="22"/>
              </w:rPr>
              <w:t> </w:t>
            </w:r>
          </w:p>
        </w:tc>
        <w:tc>
          <w:tcPr>
            <w:tcW w:w="2220" w:type="dxa"/>
            <w:tcBorders>
              <w:top w:val="single" w:sz="4" w:space="0" w:color="auto"/>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right"/>
              <w:rPr>
                <w:rFonts w:eastAsia="Times New Roman" w:cs="Times New Roman"/>
                <w:color w:val="000000"/>
                <w:sz w:val="20"/>
                <w:szCs w:val="20"/>
              </w:rPr>
            </w:pPr>
            <w:r w:rsidRPr="00091969">
              <w:rPr>
                <w:rFonts w:eastAsia="Times New Roman" w:cs="Times New Roman"/>
                <w:color w:val="000000"/>
                <w:sz w:val="20"/>
                <w:szCs w:val="20"/>
              </w:rPr>
              <w:t>тыс. рублей</w:t>
            </w:r>
          </w:p>
        </w:tc>
      </w:tr>
      <w:tr w:rsidR="00091969" w:rsidRPr="00091969" w:rsidTr="008103D2">
        <w:trPr>
          <w:trHeight w:val="315"/>
        </w:trPr>
        <w:tc>
          <w:tcPr>
            <w:tcW w:w="402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Наименование</w:t>
            </w:r>
          </w:p>
        </w:tc>
        <w:tc>
          <w:tcPr>
            <w:tcW w:w="780"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РПр</w:t>
            </w:r>
          </w:p>
        </w:tc>
        <w:tc>
          <w:tcPr>
            <w:tcW w:w="640"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Пр</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rPr>
            </w:pPr>
            <w:r w:rsidRPr="00091969">
              <w:rPr>
                <w:rFonts w:eastAsia="Times New Roman" w:cs="Times New Roman"/>
                <w:color w:val="000000"/>
                <w:sz w:val="22"/>
                <w:szCs w:val="22"/>
              </w:rPr>
              <w:t>Сумма</w:t>
            </w:r>
          </w:p>
        </w:tc>
      </w:tr>
      <w:tr w:rsidR="00091969" w:rsidRPr="00091969"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rPr>
            </w:pPr>
            <w:r w:rsidRPr="00091969">
              <w:rPr>
                <w:rFonts w:ascii="Calibri" w:eastAsia="Times New Roman" w:hAnsi="Calibri" w:cs="Times New Roman"/>
                <w:color w:val="000000"/>
                <w:sz w:val="22"/>
                <w:szCs w:val="22"/>
              </w:rPr>
              <w:t>Общегосударственные вопросы</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0100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1498,4</w:t>
            </w:r>
          </w:p>
        </w:tc>
      </w:tr>
      <w:tr w:rsidR="00091969" w:rsidRPr="00091969" w:rsidTr="008103D2">
        <w:trPr>
          <w:trHeight w:val="9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rPr>
            </w:pPr>
            <w:r w:rsidRPr="00091969">
              <w:rPr>
                <w:rFonts w:ascii="Calibri" w:eastAsia="Times New Roman" w:hAnsi="Calibri" w:cs="Times New Roman"/>
                <w:b/>
                <w:bCs/>
                <w:sz w:val="22"/>
                <w:szCs w:val="22"/>
              </w:rPr>
              <w:t>Функционирование высшего должностного лица субъекта РФ и муниципального образования</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0102</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558,6</w:t>
            </w:r>
          </w:p>
        </w:tc>
      </w:tr>
      <w:tr w:rsidR="00091969" w:rsidRPr="00091969"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rPr>
            </w:pPr>
            <w:r w:rsidRPr="00091969">
              <w:rPr>
                <w:rFonts w:ascii="Calibri" w:eastAsia="Times New Roman" w:hAnsi="Calibri" w:cs="Times New Roman"/>
                <w:sz w:val="22"/>
                <w:szCs w:val="22"/>
              </w:rPr>
              <w:t>Глава муниципального образования</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0102</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558,6</w:t>
            </w:r>
          </w:p>
        </w:tc>
      </w:tr>
      <w:tr w:rsidR="00091969" w:rsidRPr="00091969" w:rsidTr="008103D2">
        <w:trPr>
          <w:trHeight w:val="1230"/>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rPr>
            </w:pPr>
            <w:r w:rsidRPr="00091969">
              <w:rPr>
                <w:rFonts w:ascii="Calibri" w:eastAsia="Times New Roman" w:hAnsi="Calibri" w:cs="Times New Roman"/>
                <w:b/>
                <w:bCs/>
                <w:sz w:val="22"/>
                <w:szCs w:val="22"/>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0104</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938,8</w:t>
            </w:r>
          </w:p>
        </w:tc>
      </w:tr>
      <w:tr w:rsidR="00091969" w:rsidRPr="00091969"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rPr>
            </w:pPr>
            <w:r w:rsidRPr="00091969">
              <w:rPr>
                <w:rFonts w:ascii="Calibri" w:eastAsia="Times New Roman" w:hAnsi="Calibri" w:cs="Times New Roman"/>
                <w:sz w:val="22"/>
                <w:szCs w:val="22"/>
              </w:rPr>
              <w:t>Центральный аппарат</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0104</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938,8</w:t>
            </w:r>
          </w:p>
        </w:tc>
      </w:tr>
      <w:tr w:rsidR="00091969" w:rsidRPr="00091969"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rPr>
            </w:pPr>
            <w:r w:rsidRPr="00091969">
              <w:rPr>
                <w:rFonts w:ascii="Calibri" w:eastAsia="Times New Roman" w:hAnsi="Calibri" w:cs="Times New Roman"/>
                <w:b/>
                <w:bCs/>
                <w:sz w:val="22"/>
                <w:szCs w:val="22"/>
              </w:rPr>
              <w:t>Резервные фонды</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0111</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6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rPr>
            </w:pPr>
            <w:r w:rsidRPr="00091969">
              <w:rPr>
                <w:rFonts w:ascii="Calibri" w:eastAsia="Times New Roman" w:hAnsi="Calibri" w:cs="Times New Roman"/>
                <w:color w:val="000000"/>
                <w:sz w:val="22"/>
                <w:szCs w:val="22"/>
              </w:rPr>
              <w:t>Резервные фонды органов местного самоуправления</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0111</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Национальная оборона</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0200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 </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r>
      <w:tr w:rsidR="00091969" w:rsidRPr="00091969" w:rsidTr="008103D2">
        <w:trPr>
          <w:trHeight w:val="6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Мобилизационная и вневойсковая подготовка</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0200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0203</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95,4</w:t>
            </w:r>
          </w:p>
        </w:tc>
      </w:tr>
      <w:tr w:rsidR="00091969" w:rsidRPr="00091969"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Национальная безопасность</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0300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 </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r>
      <w:tr w:rsidR="00091969" w:rsidRPr="00091969"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rPr>
            </w:pPr>
            <w:r w:rsidRPr="00091969">
              <w:rPr>
                <w:rFonts w:ascii="Calibri" w:eastAsia="Times New Roman" w:hAnsi="Calibri" w:cs="Times New Roman"/>
                <w:color w:val="000000"/>
                <w:sz w:val="22"/>
                <w:szCs w:val="22"/>
              </w:rPr>
              <w:t>Пожарная безопасность</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0300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0309</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rPr>
            </w:pPr>
            <w:r w:rsidRPr="00091969">
              <w:rPr>
                <w:rFonts w:ascii="Calibri" w:eastAsia="Times New Roman" w:hAnsi="Calibri" w:cs="Times New Roman"/>
                <w:b/>
                <w:bCs/>
                <w:sz w:val="22"/>
                <w:szCs w:val="22"/>
              </w:rPr>
              <w:t>Национальная экономика</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0400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r>
      <w:tr w:rsidR="00091969" w:rsidRPr="00091969" w:rsidTr="008103D2">
        <w:trPr>
          <w:trHeight w:val="6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rPr>
            </w:pPr>
            <w:r w:rsidRPr="00091969">
              <w:rPr>
                <w:rFonts w:ascii="Calibri" w:eastAsia="Times New Roman" w:hAnsi="Calibri" w:cs="Times New Roman"/>
                <w:sz w:val="22"/>
                <w:szCs w:val="22"/>
              </w:rPr>
              <w:t>Содержание автомобильных дорог и управление дорожным хозяйством</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0400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0409</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950,0</w:t>
            </w:r>
          </w:p>
        </w:tc>
      </w:tr>
      <w:tr w:rsidR="00091969" w:rsidRPr="00091969"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rPr>
            </w:pPr>
            <w:r w:rsidRPr="00091969">
              <w:rPr>
                <w:rFonts w:ascii="Calibri" w:eastAsia="Times New Roman" w:hAnsi="Calibri" w:cs="Times New Roman"/>
                <w:sz w:val="22"/>
                <w:szCs w:val="22"/>
              </w:rPr>
              <w:t>Благоустройство</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0500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0503</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367,5</w:t>
            </w:r>
          </w:p>
        </w:tc>
      </w:tr>
      <w:tr w:rsidR="00091969" w:rsidRPr="00091969"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rPr>
            </w:pPr>
            <w:r w:rsidRPr="00091969">
              <w:rPr>
                <w:rFonts w:ascii="Calibri" w:eastAsia="Times New Roman" w:hAnsi="Calibri" w:cs="Times New Roman"/>
                <w:b/>
                <w:bCs/>
                <w:sz w:val="22"/>
                <w:szCs w:val="22"/>
              </w:rPr>
              <w:t>Доплата к пенсии</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1000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1001</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24</w:t>
            </w:r>
          </w:p>
        </w:tc>
      </w:tr>
      <w:tr w:rsidR="00091969" w:rsidRPr="00091969"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rPr>
            </w:pPr>
            <w:r w:rsidRPr="00091969">
              <w:rPr>
                <w:rFonts w:ascii="Calibri" w:eastAsia="Times New Roman" w:hAnsi="Calibri" w:cs="Times New Roman"/>
                <w:b/>
                <w:bCs/>
                <w:sz w:val="22"/>
                <w:szCs w:val="22"/>
              </w:rPr>
              <w:t>Межбюджетные трансферты</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1400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 </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 1,0</w:t>
            </w:r>
          </w:p>
        </w:tc>
      </w:tr>
      <w:tr w:rsidR="00091969" w:rsidRPr="00091969"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rPr>
            </w:pPr>
            <w:r w:rsidRPr="00091969">
              <w:rPr>
                <w:rFonts w:ascii="Calibri" w:eastAsia="Times New Roman" w:hAnsi="Calibri" w:cs="Times New Roman"/>
                <w:sz w:val="22"/>
                <w:szCs w:val="22"/>
              </w:rPr>
              <w:t xml:space="preserve">Прочие межбюджетные трансферты </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1400</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1403</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rPr>
            </w:pPr>
            <w:r w:rsidRPr="00091969">
              <w:rPr>
                <w:rFonts w:ascii="Calibri" w:eastAsia="Times New Roman" w:hAnsi="Calibri" w:cs="Times New Roman"/>
                <w:sz w:val="22"/>
                <w:szCs w:val="22"/>
              </w:rPr>
              <w:t>ИТОГО РАСХОДЫ</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 </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 </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2938,8</w:t>
            </w:r>
          </w:p>
        </w:tc>
      </w:tr>
      <w:tr w:rsidR="00091969" w:rsidRPr="00091969" w:rsidTr="008103D2">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rPr>
            </w:pPr>
            <w:r w:rsidRPr="00091969">
              <w:rPr>
                <w:rFonts w:ascii="Calibri" w:eastAsia="Times New Roman" w:hAnsi="Calibri" w:cs="Times New Roman"/>
                <w:b/>
                <w:bCs/>
                <w:sz w:val="22"/>
                <w:szCs w:val="22"/>
              </w:rPr>
              <w:t>Дефицит</w:t>
            </w:r>
          </w:p>
        </w:tc>
        <w:tc>
          <w:tcPr>
            <w:tcW w:w="78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 </w:t>
            </w:r>
          </w:p>
        </w:tc>
        <w:tc>
          <w:tcPr>
            <w:tcW w:w="64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 </w:t>
            </w:r>
          </w:p>
        </w:tc>
        <w:tc>
          <w:tcPr>
            <w:tcW w:w="222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r>
    </w:tbl>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tbl>
      <w:tblPr>
        <w:tblW w:w="8160" w:type="dxa"/>
        <w:tblInd w:w="93" w:type="dxa"/>
        <w:tblLook w:val="0000" w:firstRow="0" w:lastRow="0" w:firstColumn="0" w:lastColumn="0" w:noHBand="0" w:noVBand="0"/>
      </w:tblPr>
      <w:tblGrid>
        <w:gridCol w:w="4240"/>
        <w:gridCol w:w="800"/>
        <w:gridCol w:w="900"/>
        <w:gridCol w:w="1260"/>
        <w:gridCol w:w="960"/>
      </w:tblGrid>
      <w:tr w:rsidR="00091969" w:rsidRPr="00091969" w:rsidTr="008103D2">
        <w:trPr>
          <w:trHeight w:val="1935"/>
        </w:trPr>
        <w:tc>
          <w:tcPr>
            <w:tcW w:w="4240" w:type="dxa"/>
            <w:tcBorders>
              <w:top w:val="nil"/>
              <w:left w:val="nil"/>
              <w:bottom w:val="nil"/>
              <w:right w:val="nil"/>
            </w:tcBorders>
            <w:shd w:val="clear" w:color="auto" w:fill="auto"/>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3920" w:type="dxa"/>
            <w:gridSpan w:val="4"/>
            <w:tcBorders>
              <w:top w:val="nil"/>
              <w:left w:val="nil"/>
              <w:bottom w:val="nil"/>
              <w:right w:val="nil"/>
            </w:tcBorders>
            <w:shd w:val="clear" w:color="auto" w:fill="auto"/>
            <w:vAlign w:val="bottom"/>
          </w:tcPr>
          <w:p w:rsidR="00091969" w:rsidRPr="00091969" w:rsidRDefault="00091969" w:rsidP="00091969">
            <w:pPr>
              <w:spacing w:after="0" w:line="240" w:lineRule="auto"/>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Приложение №5</w:t>
            </w:r>
            <w:r w:rsidRPr="00091969">
              <w:rPr>
                <w:rFonts w:ascii="Calibri" w:eastAsia="Times New Roman" w:hAnsi="Calibri" w:cs="Times New Roman"/>
                <w:color w:val="000000"/>
                <w:sz w:val="18"/>
                <w:szCs w:val="18"/>
              </w:rPr>
              <w:br/>
              <w:t>к решению сессии Туровского сельского Совета народных депутатов "Бюджет Туровского сельского поселения на 2022 год и на плановый период 2023 и 2024 годов"</w:t>
            </w:r>
          </w:p>
        </w:tc>
      </w:tr>
      <w:tr w:rsidR="00091969" w:rsidRPr="00091969" w:rsidTr="008103D2">
        <w:trPr>
          <w:trHeight w:val="975"/>
        </w:trPr>
        <w:tc>
          <w:tcPr>
            <w:tcW w:w="8160" w:type="dxa"/>
            <w:gridSpan w:val="5"/>
            <w:tcBorders>
              <w:top w:val="nil"/>
              <w:left w:val="nil"/>
              <w:bottom w:val="single" w:sz="4" w:space="0" w:color="auto"/>
              <w:right w:val="nil"/>
            </w:tcBorders>
            <w:shd w:val="clear" w:color="auto" w:fill="auto"/>
            <w:vAlign w:val="center"/>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Распределение бюджетных ассигнований на 2023-2024 годы по разделам и подразделам классификации расходов бюджета Турорвского сельского поселения</w:t>
            </w:r>
          </w:p>
        </w:tc>
      </w:tr>
      <w:tr w:rsidR="00091969" w:rsidRPr="00091969" w:rsidTr="008103D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r w:rsidRPr="00091969">
              <w:rPr>
                <w:rFonts w:ascii="Calibri" w:eastAsia="Times New Roman" w:hAnsi="Calibri" w:cs="Times New Roman"/>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r w:rsidRPr="00091969">
              <w:rPr>
                <w:rFonts w:ascii="Calibri" w:eastAsia="Times New Roman" w:hAnsi="Calibri"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r w:rsidRPr="00091969">
              <w:rPr>
                <w:rFonts w:ascii="Calibri" w:eastAsia="Times New Roman" w:hAnsi="Calibri" w:cs="Times New Roman"/>
                <w:color w:val="000000"/>
                <w:sz w:val="22"/>
                <w:szCs w:val="22"/>
              </w:rPr>
              <w:t> </w:t>
            </w:r>
          </w:p>
        </w:tc>
        <w:tc>
          <w:tcPr>
            <w:tcW w:w="2220" w:type="dxa"/>
            <w:gridSpan w:val="2"/>
            <w:tcBorders>
              <w:top w:val="single" w:sz="4" w:space="0" w:color="auto"/>
              <w:left w:val="nil"/>
              <w:bottom w:val="single" w:sz="4" w:space="0" w:color="auto"/>
              <w:right w:val="single" w:sz="4" w:space="0" w:color="000000"/>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Сумма, тыс. руб.</w:t>
            </w:r>
          </w:p>
        </w:tc>
      </w:tr>
      <w:tr w:rsidR="00091969" w:rsidRPr="00091969" w:rsidTr="008103D2">
        <w:trPr>
          <w:trHeight w:val="315"/>
        </w:trPr>
        <w:tc>
          <w:tcPr>
            <w:tcW w:w="424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Наименование</w:t>
            </w:r>
          </w:p>
        </w:tc>
        <w:tc>
          <w:tcPr>
            <w:tcW w:w="800"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РПр</w:t>
            </w:r>
          </w:p>
        </w:tc>
        <w:tc>
          <w:tcPr>
            <w:tcW w:w="900"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Пр</w:t>
            </w:r>
          </w:p>
        </w:tc>
        <w:tc>
          <w:tcPr>
            <w:tcW w:w="1260"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2023г.</w:t>
            </w: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color w:val="000000"/>
              </w:rPr>
            </w:pPr>
            <w:r w:rsidRPr="00091969">
              <w:rPr>
                <w:rFonts w:eastAsia="Times New Roman" w:cs="Times New Roman"/>
                <w:color w:val="000000"/>
                <w:sz w:val="22"/>
                <w:szCs w:val="22"/>
              </w:rPr>
              <w:t>2024г.</w:t>
            </w:r>
          </w:p>
        </w:tc>
      </w:tr>
      <w:tr w:rsidR="00091969" w:rsidRPr="00091969" w:rsidTr="008103D2">
        <w:trPr>
          <w:trHeight w:val="360"/>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rPr>
            </w:pPr>
            <w:r w:rsidRPr="00091969">
              <w:rPr>
                <w:rFonts w:ascii="Calibri" w:eastAsia="Times New Roman" w:hAnsi="Calibri" w:cs="Times New Roman"/>
                <w:color w:val="000000"/>
                <w:sz w:val="22"/>
                <w:szCs w:val="22"/>
              </w:rPr>
              <w:t>Общегосударственные вопросы</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0100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1507,3</w:t>
            </w: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1514,3</w:t>
            </w:r>
          </w:p>
        </w:tc>
      </w:tr>
      <w:tr w:rsidR="00091969" w:rsidRPr="00091969" w:rsidTr="008103D2">
        <w:trPr>
          <w:trHeight w:val="870"/>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rPr>
            </w:pPr>
            <w:r w:rsidRPr="00091969">
              <w:rPr>
                <w:rFonts w:ascii="Calibri" w:eastAsia="Times New Roman" w:hAnsi="Calibri" w:cs="Times New Roman"/>
                <w:b/>
                <w:bCs/>
                <w:sz w:val="22"/>
                <w:szCs w:val="22"/>
              </w:rPr>
              <w:t>Функционирование высшего должностного лица субъекта РФ и муниципального образования</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0102</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558,6</w:t>
            </w: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558,6</w:t>
            </w:r>
          </w:p>
        </w:tc>
      </w:tr>
      <w:tr w:rsidR="00091969" w:rsidRPr="00091969" w:rsidTr="008103D2">
        <w:trPr>
          <w:trHeight w:val="300"/>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rPr>
            </w:pPr>
            <w:r w:rsidRPr="00091969">
              <w:rPr>
                <w:rFonts w:ascii="Calibri" w:eastAsia="Times New Roman" w:hAnsi="Calibri" w:cs="Times New Roman"/>
                <w:sz w:val="22"/>
                <w:szCs w:val="22"/>
              </w:rPr>
              <w:t>Глава муниципального образования</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0102</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558,6</w:t>
            </w: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558,6</w:t>
            </w:r>
          </w:p>
        </w:tc>
      </w:tr>
      <w:tr w:rsidR="00091969" w:rsidRPr="00091969" w:rsidTr="008103D2">
        <w:trPr>
          <w:trHeight w:val="1170"/>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rPr>
            </w:pPr>
            <w:r w:rsidRPr="00091969">
              <w:rPr>
                <w:rFonts w:ascii="Calibri" w:eastAsia="Times New Roman" w:hAnsi="Calibri" w:cs="Times New Roman"/>
                <w:b/>
                <w:bCs/>
                <w:sz w:val="22"/>
                <w:szCs w:val="22"/>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0104</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947,7</w:t>
            </w: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954,7</w:t>
            </w:r>
          </w:p>
        </w:tc>
      </w:tr>
      <w:tr w:rsidR="00091969" w:rsidRPr="00091969" w:rsidTr="008103D2">
        <w:trPr>
          <w:trHeight w:val="285"/>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rPr>
            </w:pPr>
            <w:r w:rsidRPr="00091969">
              <w:rPr>
                <w:rFonts w:ascii="Calibri" w:eastAsia="Times New Roman" w:hAnsi="Calibri" w:cs="Times New Roman"/>
                <w:sz w:val="22"/>
                <w:szCs w:val="22"/>
              </w:rPr>
              <w:t>Центральный аппарат</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0104</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947,7</w:t>
            </w: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957,7</w:t>
            </w:r>
          </w:p>
        </w:tc>
      </w:tr>
      <w:tr w:rsidR="00091969" w:rsidRPr="00091969" w:rsidTr="008103D2">
        <w:trPr>
          <w:trHeight w:val="330"/>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rPr>
            </w:pPr>
            <w:r w:rsidRPr="00091969">
              <w:rPr>
                <w:rFonts w:ascii="Calibri" w:eastAsia="Times New Roman" w:hAnsi="Calibri" w:cs="Times New Roman"/>
                <w:b/>
                <w:bCs/>
                <w:sz w:val="22"/>
                <w:szCs w:val="22"/>
              </w:rPr>
              <w:t>Резервные фонды</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0111</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525"/>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rPr>
            </w:pPr>
            <w:r w:rsidRPr="00091969">
              <w:rPr>
                <w:rFonts w:ascii="Calibri" w:eastAsia="Times New Roman" w:hAnsi="Calibri" w:cs="Times New Roman"/>
                <w:color w:val="000000"/>
                <w:sz w:val="22"/>
                <w:szCs w:val="22"/>
              </w:rPr>
              <w:t>Резервные фонды органов местного самоуправления</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0111</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555"/>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rPr>
            </w:pPr>
            <w:r w:rsidRPr="00091969">
              <w:rPr>
                <w:rFonts w:ascii="Calibri" w:eastAsia="Times New Roman" w:hAnsi="Calibri" w:cs="Times New Roman"/>
                <w:color w:val="000000"/>
                <w:sz w:val="22"/>
                <w:szCs w:val="22"/>
              </w:rPr>
              <w:t>Другие общегосударственные расходы</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0113</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r>
      <w:tr w:rsidR="00091969" w:rsidRPr="00091969" w:rsidTr="008103D2">
        <w:trPr>
          <w:trHeight w:val="255"/>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Национальная оборона</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0200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r>
      <w:tr w:rsidR="00091969" w:rsidRPr="00091969" w:rsidTr="008103D2">
        <w:trPr>
          <w:trHeight w:val="540"/>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0200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0203</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98,6</w:t>
            </w: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102,0</w:t>
            </w:r>
          </w:p>
        </w:tc>
      </w:tr>
      <w:tr w:rsidR="00091969" w:rsidRPr="00091969" w:rsidTr="008103D2">
        <w:trPr>
          <w:trHeight w:val="300"/>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Национальная безопасность</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0300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r>
      <w:tr w:rsidR="00091969" w:rsidRPr="00091969" w:rsidTr="008103D2">
        <w:trPr>
          <w:trHeight w:val="240"/>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rPr>
            </w:pPr>
            <w:r w:rsidRPr="00091969">
              <w:rPr>
                <w:rFonts w:ascii="Calibri" w:eastAsia="Times New Roman" w:hAnsi="Calibri" w:cs="Times New Roman"/>
                <w:color w:val="000000"/>
                <w:sz w:val="22"/>
                <w:szCs w:val="22"/>
              </w:rPr>
              <w:t>Пожарная безопасность</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0300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0309</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 1,0</w:t>
            </w: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 1,0</w:t>
            </w:r>
          </w:p>
        </w:tc>
      </w:tr>
      <w:tr w:rsidR="00091969" w:rsidRPr="00091969" w:rsidTr="008103D2">
        <w:trPr>
          <w:trHeight w:val="300"/>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rPr>
            </w:pPr>
            <w:r w:rsidRPr="00091969">
              <w:rPr>
                <w:rFonts w:ascii="Calibri" w:eastAsia="Times New Roman" w:hAnsi="Calibri" w:cs="Times New Roman"/>
                <w:b/>
                <w:bCs/>
                <w:sz w:val="22"/>
                <w:szCs w:val="22"/>
              </w:rPr>
              <w:t>Национальная экономика</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0400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0409</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r>
      <w:tr w:rsidR="00091969" w:rsidRPr="00091969" w:rsidTr="008103D2">
        <w:trPr>
          <w:trHeight w:val="300"/>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rPr>
            </w:pPr>
            <w:r w:rsidRPr="00091969">
              <w:rPr>
                <w:rFonts w:ascii="Calibri" w:eastAsia="Times New Roman" w:hAnsi="Calibri" w:cs="Times New Roman"/>
                <w:sz w:val="22"/>
                <w:szCs w:val="22"/>
              </w:rPr>
              <w:t>Благоустройство</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0500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0503</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r>
      <w:tr w:rsidR="00091969" w:rsidRPr="00091969" w:rsidTr="008103D2">
        <w:trPr>
          <w:trHeight w:val="360"/>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rPr>
            </w:pPr>
            <w:r w:rsidRPr="00091969">
              <w:rPr>
                <w:rFonts w:ascii="Calibri" w:eastAsia="Times New Roman" w:hAnsi="Calibri" w:cs="Times New Roman"/>
                <w:b/>
                <w:bCs/>
                <w:sz w:val="22"/>
                <w:szCs w:val="22"/>
              </w:rPr>
              <w:t>Доплата к пенсии</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1000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1001</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24</w:t>
            </w:r>
          </w:p>
        </w:tc>
      </w:tr>
      <w:tr w:rsidR="00091969" w:rsidRPr="00091969" w:rsidTr="008103D2">
        <w:trPr>
          <w:trHeight w:val="285"/>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rPr>
            </w:pPr>
            <w:r w:rsidRPr="00091969">
              <w:rPr>
                <w:rFonts w:ascii="Calibri" w:eastAsia="Times New Roman" w:hAnsi="Calibri" w:cs="Times New Roman"/>
                <w:b/>
                <w:bCs/>
                <w:sz w:val="22"/>
                <w:szCs w:val="22"/>
              </w:rPr>
              <w:t>Межбюджетные трансферты</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1400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 1,6</w:t>
            </w: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 1,6</w:t>
            </w:r>
          </w:p>
        </w:tc>
      </w:tr>
      <w:tr w:rsidR="00091969" w:rsidRPr="00091969" w:rsidTr="008103D2">
        <w:trPr>
          <w:trHeight w:val="255"/>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rPr>
            </w:pPr>
            <w:r w:rsidRPr="00091969">
              <w:rPr>
                <w:rFonts w:ascii="Calibri" w:eastAsia="Times New Roman" w:hAnsi="Calibri" w:cs="Times New Roman"/>
                <w:sz w:val="22"/>
                <w:szCs w:val="22"/>
              </w:rPr>
              <w:t xml:space="preserve">Прочие межбюджетные трансферты </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1400</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1403</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1,6</w:t>
            </w:r>
          </w:p>
        </w:tc>
      </w:tr>
      <w:tr w:rsidR="00091969" w:rsidRPr="00091969" w:rsidTr="008103D2">
        <w:trPr>
          <w:trHeight w:val="285"/>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rPr>
            </w:pPr>
            <w:r w:rsidRPr="00091969">
              <w:rPr>
                <w:rFonts w:ascii="Calibri" w:eastAsia="Times New Roman" w:hAnsi="Calibri" w:cs="Times New Roman"/>
                <w:sz w:val="22"/>
                <w:szCs w:val="22"/>
              </w:rPr>
              <w:t>ИТОГО РАСХОДЫ</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 </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1632,5</w:t>
            </w: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1642,9</w:t>
            </w:r>
          </w:p>
        </w:tc>
      </w:tr>
      <w:tr w:rsidR="00091969" w:rsidRPr="00091969" w:rsidTr="008103D2">
        <w:trPr>
          <w:trHeight w:val="255"/>
        </w:trPr>
        <w:tc>
          <w:tcPr>
            <w:tcW w:w="42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rPr>
            </w:pPr>
            <w:r w:rsidRPr="00091969">
              <w:rPr>
                <w:rFonts w:ascii="Calibri" w:eastAsia="Times New Roman" w:hAnsi="Calibri" w:cs="Times New Roman"/>
                <w:b/>
                <w:bCs/>
                <w:sz w:val="22"/>
                <w:szCs w:val="22"/>
              </w:rPr>
              <w:t>Дефицит</w:t>
            </w:r>
          </w:p>
        </w:tc>
        <w:tc>
          <w:tcPr>
            <w:tcW w:w="8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 </w:t>
            </w:r>
          </w:p>
        </w:tc>
        <w:tc>
          <w:tcPr>
            <w:tcW w:w="90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ascii="Calibri" w:eastAsia="Times New Roman" w:hAnsi="Calibri" w:cs="Times New Roman"/>
                <w:b/>
                <w:bCs/>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r>
    </w:tbl>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tbl>
      <w:tblPr>
        <w:tblW w:w="8780" w:type="dxa"/>
        <w:tblInd w:w="93" w:type="dxa"/>
        <w:tblLook w:val="0000" w:firstRow="0" w:lastRow="0" w:firstColumn="0" w:lastColumn="0" w:noHBand="0" w:noVBand="0"/>
      </w:tblPr>
      <w:tblGrid>
        <w:gridCol w:w="3500"/>
        <w:gridCol w:w="970"/>
        <w:gridCol w:w="970"/>
        <w:gridCol w:w="1719"/>
        <w:gridCol w:w="551"/>
        <w:gridCol w:w="1070"/>
      </w:tblGrid>
      <w:tr w:rsidR="00091969" w:rsidRPr="00091969" w:rsidTr="008103D2">
        <w:trPr>
          <w:trHeight w:val="1785"/>
        </w:trPr>
        <w:tc>
          <w:tcPr>
            <w:tcW w:w="3500" w:type="dxa"/>
            <w:tcBorders>
              <w:top w:val="nil"/>
              <w:left w:val="nil"/>
              <w:bottom w:val="nil"/>
              <w:right w:val="nil"/>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rPr>
            </w:pPr>
            <w:r w:rsidRPr="00091969">
              <w:rPr>
                <w:rFonts w:ascii="Calibri" w:eastAsia="Times New Roman" w:hAnsi="Calibri" w:cs="Times New Roman"/>
                <w:color w:val="000000"/>
                <w:sz w:val="22"/>
                <w:szCs w:val="22"/>
              </w:rPr>
              <w:lastRenderedPageBreak/>
              <w:t> </w:t>
            </w:r>
          </w:p>
        </w:tc>
        <w:tc>
          <w:tcPr>
            <w:tcW w:w="1940" w:type="dxa"/>
            <w:gridSpan w:val="2"/>
            <w:tcBorders>
              <w:top w:val="nil"/>
              <w:left w:val="nil"/>
              <w:bottom w:val="nil"/>
              <w:right w:val="nil"/>
            </w:tcBorders>
            <w:shd w:val="clear" w:color="auto" w:fill="FFFFFF"/>
            <w:vAlign w:val="bottom"/>
          </w:tcPr>
          <w:p w:rsidR="00091969" w:rsidRPr="00091969" w:rsidRDefault="00091969" w:rsidP="00091969">
            <w:pPr>
              <w:spacing w:after="0" w:line="240" w:lineRule="auto"/>
              <w:jc w:val="center"/>
              <w:rPr>
                <w:rFonts w:ascii="Calibri" w:eastAsia="Times New Roman" w:hAnsi="Calibri" w:cs="Times New Roman"/>
                <w:color w:val="000000"/>
              </w:rPr>
            </w:pPr>
            <w:r w:rsidRPr="00091969">
              <w:rPr>
                <w:rFonts w:ascii="Calibri" w:eastAsia="Times New Roman" w:hAnsi="Calibri" w:cs="Times New Roman"/>
                <w:color w:val="000000"/>
                <w:sz w:val="22"/>
                <w:szCs w:val="22"/>
              </w:rPr>
              <w:t> </w:t>
            </w:r>
          </w:p>
        </w:tc>
        <w:tc>
          <w:tcPr>
            <w:tcW w:w="3340" w:type="dxa"/>
            <w:gridSpan w:val="3"/>
            <w:tcBorders>
              <w:top w:val="nil"/>
              <w:left w:val="nil"/>
              <w:bottom w:val="nil"/>
              <w:right w:val="nil"/>
            </w:tcBorders>
            <w:shd w:val="clear" w:color="auto" w:fill="FFFFFF"/>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Приложение№6</w:t>
            </w:r>
            <w:r w:rsidRPr="00091969">
              <w:rPr>
                <w:rFonts w:ascii="Calibri" w:eastAsia="Times New Roman" w:hAnsi="Calibri" w:cs="Times New Roman"/>
                <w:color w:val="000000"/>
                <w:sz w:val="18"/>
                <w:szCs w:val="18"/>
              </w:rPr>
              <w:br/>
              <w:t>к решению сессии Туровскогосельского Совета народных депутатов "Бюджет Туровского сельского поселения на 2022 год и на плановый период 2023 и 2024 годов" "</w:t>
            </w:r>
          </w:p>
        </w:tc>
      </w:tr>
      <w:tr w:rsidR="00091969" w:rsidRPr="00091969" w:rsidTr="008103D2">
        <w:trPr>
          <w:trHeight w:val="1320"/>
        </w:trPr>
        <w:tc>
          <w:tcPr>
            <w:tcW w:w="8780" w:type="dxa"/>
            <w:gridSpan w:val="6"/>
            <w:tcBorders>
              <w:top w:val="nil"/>
              <w:left w:val="nil"/>
              <w:bottom w:val="nil"/>
              <w:right w:val="nil"/>
            </w:tcBorders>
            <w:shd w:val="clear" w:color="auto" w:fill="FFFFFF"/>
            <w:vAlign w:val="center"/>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Распределение бюджетных ассигнований на 2022 год по разделам и подразделам, целевым статьям и видам расходов классификации расходов бюджета Туровского сельского поселения</w:t>
            </w:r>
          </w:p>
        </w:tc>
      </w:tr>
      <w:tr w:rsidR="00091969" w:rsidRPr="00091969" w:rsidTr="008103D2">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sz w:val="18"/>
                <w:szCs w:val="18"/>
              </w:rPr>
            </w:pPr>
            <w:r w:rsidRPr="00091969">
              <w:rPr>
                <w:rFonts w:ascii="Calibri" w:eastAsia="Times New Roman" w:hAnsi="Calibri" w:cs="Times New Roman"/>
                <w:b/>
                <w:bCs/>
                <w:sz w:val="18"/>
                <w:szCs w:val="18"/>
              </w:rPr>
              <w:t>Наименование показателя</w:t>
            </w:r>
          </w:p>
        </w:tc>
        <w:tc>
          <w:tcPr>
            <w:tcW w:w="970"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РПР</w:t>
            </w:r>
          </w:p>
        </w:tc>
        <w:tc>
          <w:tcPr>
            <w:tcW w:w="970"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Пр</w:t>
            </w:r>
          </w:p>
        </w:tc>
        <w:tc>
          <w:tcPr>
            <w:tcW w:w="1719"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ЦСТ</w:t>
            </w:r>
          </w:p>
        </w:tc>
        <w:tc>
          <w:tcPr>
            <w:tcW w:w="551"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ВР</w:t>
            </w:r>
          </w:p>
        </w:tc>
        <w:tc>
          <w:tcPr>
            <w:tcW w:w="1070"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Сумма</w:t>
            </w:r>
          </w:p>
        </w:tc>
      </w:tr>
      <w:tr w:rsidR="00091969" w:rsidRPr="00091969" w:rsidTr="008103D2">
        <w:trPr>
          <w:trHeight w:val="300"/>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ВСЕГО</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 </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 </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 </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 </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2938,8</w:t>
            </w:r>
          </w:p>
        </w:tc>
      </w:tr>
      <w:tr w:rsidR="00091969" w:rsidRPr="00091969" w:rsidTr="008103D2">
        <w:trPr>
          <w:trHeight w:val="300"/>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Общегосударственные вопросы</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0000</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0000000000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1498,4</w:t>
            </w:r>
          </w:p>
        </w:tc>
      </w:tr>
      <w:tr w:rsidR="00091969" w:rsidRPr="00091969" w:rsidTr="008103D2">
        <w:trPr>
          <w:trHeight w:val="675"/>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sz w:val="18"/>
                <w:szCs w:val="18"/>
              </w:rPr>
            </w:pPr>
            <w:r w:rsidRPr="00091969">
              <w:rPr>
                <w:rFonts w:ascii="Calibri" w:eastAsia="Times New Roman" w:hAnsi="Calibri" w:cs="Times New Roman"/>
                <w:b/>
                <w:bCs/>
                <w:sz w:val="18"/>
                <w:szCs w:val="18"/>
              </w:rPr>
              <w:t>Функционирование высшего должностного лица субъекта РФ и муниципального образования</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0100</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0000000000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558,6</w:t>
            </w:r>
          </w:p>
        </w:tc>
      </w:tr>
      <w:tr w:rsidR="00091969" w:rsidRPr="00091969" w:rsidTr="008103D2">
        <w:trPr>
          <w:trHeight w:val="585"/>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sz w:val="18"/>
                <w:szCs w:val="18"/>
              </w:rPr>
            </w:pPr>
            <w:r w:rsidRPr="00091969">
              <w:rPr>
                <w:rFonts w:ascii="Calibri" w:eastAsia="Times New Roman" w:hAnsi="Calibri" w:cs="Times New Roman"/>
                <w:sz w:val="18"/>
                <w:szCs w:val="18"/>
              </w:rPr>
              <w:t>Глава муниципального образования</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0102</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0000000000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100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b/>
                <w:bCs/>
                <w:color w:val="000000"/>
                <w:sz w:val="20"/>
                <w:szCs w:val="20"/>
              </w:rPr>
            </w:pPr>
            <w:r w:rsidRPr="00091969">
              <w:rPr>
                <w:rFonts w:eastAsia="Times New Roman" w:cs="Times New Roman"/>
                <w:b/>
                <w:bCs/>
                <w:color w:val="000000"/>
                <w:sz w:val="20"/>
                <w:szCs w:val="20"/>
              </w:rPr>
              <w:t xml:space="preserve">    558,6</w:t>
            </w:r>
          </w:p>
        </w:tc>
      </w:tr>
      <w:tr w:rsidR="00091969" w:rsidRPr="00091969" w:rsidTr="008103D2">
        <w:trPr>
          <w:trHeight w:val="525"/>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Оплата труда и начисления на оплату труда</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0102</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БП00090020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120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558,6</w:t>
            </w:r>
          </w:p>
        </w:tc>
      </w:tr>
      <w:tr w:rsidR="00091969" w:rsidRPr="00091969" w:rsidTr="008103D2">
        <w:trPr>
          <w:trHeight w:val="1290"/>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sz w:val="18"/>
                <w:szCs w:val="18"/>
              </w:rPr>
            </w:pPr>
            <w:r w:rsidRPr="00091969">
              <w:rPr>
                <w:rFonts w:ascii="Calibri" w:eastAsia="Times New Roman" w:hAnsi="Calibri" w:cs="Times New Roman"/>
                <w:b/>
                <w:bCs/>
                <w:sz w:val="18"/>
                <w:szCs w:val="18"/>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0000000000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938,8</w:t>
            </w:r>
          </w:p>
        </w:tc>
      </w:tr>
      <w:tr w:rsidR="00091969" w:rsidRPr="00091969" w:rsidTr="008103D2">
        <w:trPr>
          <w:trHeight w:val="300"/>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sz w:val="18"/>
                <w:szCs w:val="18"/>
              </w:rPr>
            </w:pPr>
            <w:r w:rsidRPr="00091969">
              <w:rPr>
                <w:rFonts w:ascii="Calibri" w:eastAsia="Times New Roman" w:hAnsi="Calibri" w:cs="Times New Roman"/>
                <w:sz w:val="18"/>
                <w:szCs w:val="18"/>
              </w:rPr>
              <w:t>Центральный аппарат</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100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778,3</w:t>
            </w:r>
          </w:p>
        </w:tc>
      </w:tr>
      <w:tr w:rsidR="00091969" w:rsidRPr="00091969" w:rsidTr="008103D2">
        <w:trPr>
          <w:trHeight w:val="525"/>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Оплата труда и начисления на оплату труда</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800090010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120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778,3</w:t>
            </w:r>
          </w:p>
        </w:tc>
      </w:tr>
      <w:tr w:rsidR="00091969" w:rsidRPr="00091969" w:rsidTr="008103D2">
        <w:trPr>
          <w:trHeight w:val="780"/>
        </w:trPr>
        <w:tc>
          <w:tcPr>
            <w:tcW w:w="350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Закупка товаров, работ и услуг для государственных (мунниципальных) нужд</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8800090010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139,0</w:t>
            </w:r>
          </w:p>
        </w:tc>
      </w:tr>
      <w:tr w:rsidR="00091969" w:rsidRPr="00091969" w:rsidTr="008103D2">
        <w:trPr>
          <w:trHeight w:val="795"/>
        </w:trPr>
        <w:tc>
          <w:tcPr>
            <w:tcW w:w="350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Иные закупка товаров, работ и услуг для государственных (мунниципальных) нужд</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8800090010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240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139,0</w:t>
            </w:r>
          </w:p>
        </w:tc>
      </w:tr>
      <w:tr w:rsidR="00091969" w:rsidRPr="00091969" w:rsidTr="008103D2">
        <w:trPr>
          <w:trHeight w:val="600"/>
        </w:trPr>
        <w:tc>
          <w:tcPr>
            <w:tcW w:w="350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Уплата налогов, сборов и иных платежей</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8800090010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850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21,5</w:t>
            </w:r>
          </w:p>
        </w:tc>
      </w:tr>
      <w:tr w:rsidR="00091969" w:rsidRPr="00091969" w:rsidTr="008103D2">
        <w:trPr>
          <w:trHeight w:val="300"/>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sz w:val="18"/>
                <w:szCs w:val="18"/>
              </w:rPr>
            </w:pPr>
            <w:r w:rsidRPr="00091969">
              <w:rPr>
                <w:rFonts w:ascii="Calibri" w:eastAsia="Times New Roman" w:hAnsi="Calibri" w:cs="Times New Roman"/>
                <w:b/>
                <w:bCs/>
                <w:sz w:val="18"/>
                <w:szCs w:val="18"/>
              </w:rPr>
              <w:t>Резервные фонды</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0111</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8800090040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555"/>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Резервные фонды органов местного самоуправления</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0111</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8800090040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p>
        </w:tc>
      </w:tr>
      <w:tr w:rsidR="00091969" w:rsidRPr="00091969" w:rsidTr="008103D2">
        <w:trPr>
          <w:trHeight w:val="285"/>
        </w:trPr>
        <w:tc>
          <w:tcPr>
            <w:tcW w:w="350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Прочие расходы</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0111</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8800090040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870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285"/>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Национальная оборона</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0200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0203</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8800051180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95,4</w:t>
            </w:r>
          </w:p>
        </w:tc>
      </w:tr>
      <w:tr w:rsidR="00091969" w:rsidRPr="00091969" w:rsidTr="008103D2">
        <w:trPr>
          <w:trHeight w:val="525"/>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Мобилизационная и вневойсковая подготовка</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0200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0203</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8800051180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95,4</w:t>
            </w:r>
          </w:p>
        </w:tc>
      </w:tr>
      <w:tr w:rsidR="00091969" w:rsidRPr="00091969" w:rsidTr="008103D2">
        <w:trPr>
          <w:trHeight w:val="525"/>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Оплата труда и начисления на оплату труда</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0200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0203</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8800051180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120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77,4</w:t>
            </w:r>
          </w:p>
        </w:tc>
      </w:tr>
      <w:tr w:rsidR="00091969" w:rsidRPr="00091969" w:rsidTr="008103D2">
        <w:trPr>
          <w:trHeight w:val="780"/>
        </w:trPr>
        <w:tc>
          <w:tcPr>
            <w:tcW w:w="350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Закупка товаров, работ и услуг для государственных (мунниципальных) нужд</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0200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0203</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8800051180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18,0</w:t>
            </w:r>
          </w:p>
        </w:tc>
      </w:tr>
      <w:tr w:rsidR="00091969" w:rsidRPr="00091969" w:rsidTr="008103D2">
        <w:trPr>
          <w:trHeight w:val="870"/>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Иные закупка товаров, работ и услуг для государственных (мунниципальных) нужд</w:t>
            </w:r>
          </w:p>
        </w:tc>
        <w:tc>
          <w:tcPr>
            <w:tcW w:w="970"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0200</w:t>
            </w:r>
          </w:p>
        </w:tc>
        <w:tc>
          <w:tcPr>
            <w:tcW w:w="970"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0203</w:t>
            </w:r>
          </w:p>
        </w:tc>
        <w:tc>
          <w:tcPr>
            <w:tcW w:w="1719"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8800051180</w:t>
            </w:r>
          </w:p>
        </w:tc>
        <w:tc>
          <w:tcPr>
            <w:tcW w:w="551"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240</w:t>
            </w:r>
          </w:p>
        </w:tc>
        <w:tc>
          <w:tcPr>
            <w:tcW w:w="1070"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18,0</w:t>
            </w:r>
          </w:p>
        </w:tc>
      </w:tr>
      <w:tr w:rsidR="00091969" w:rsidRPr="00091969" w:rsidTr="008103D2">
        <w:trPr>
          <w:trHeight w:val="330"/>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Национальная безопасность</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0300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0309</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8800090170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735"/>
        </w:trPr>
        <w:tc>
          <w:tcPr>
            <w:tcW w:w="350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bCs/>
                <w:sz w:val="18"/>
                <w:szCs w:val="18"/>
              </w:rPr>
            </w:pPr>
            <w:r w:rsidRPr="00091969">
              <w:rPr>
                <w:rFonts w:eastAsia="Times New Roman" w:cs="Times New Roman"/>
                <w:b/>
                <w:bCs/>
                <w:sz w:val="18"/>
                <w:szCs w:val="18"/>
              </w:rPr>
              <w:lastRenderedPageBreak/>
              <w:t>Защита населения и территории от последствий ЧС</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0300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0309</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8800090170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750"/>
        </w:trPr>
        <w:tc>
          <w:tcPr>
            <w:tcW w:w="350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Закупка товаров, работ и услуг для государственных (мунниципальных) нужд</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0300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0309</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8800090170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735"/>
        </w:trPr>
        <w:tc>
          <w:tcPr>
            <w:tcW w:w="350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Иные закупка товаров, работ и услуг для государственных (мунниципальных) нужд</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0300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0309</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8800090170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240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510"/>
        </w:trPr>
        <w:tc>
          <w:tcPr>
            <w:tcW w:w="350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bCs/>
                <w:sz w:val="18"/>
                <w:szCs w:val="18"/>
              </w:rPr>
            </w:pPr>
            <w:r w:rsidRPr="00091969">
              <w:rPr>
                <w:rFonts w:eastAsia="Times New Roman" w:cs="Times New Roman"/>
                <w:b/>
                <w:bCs/>
                <w:sz w:val="18"/>
                <w:szCs w:val="18"/>
              </w:rPr>
              <w:t>НАЦИОНАЛЬНАЯ ЭКОНОМИКА</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0400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0400</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0000000000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950,0</w:t>
            </w:r>
          </w:p>
        </w:tc>
      </w:tr>
      <w:tr w:rsidR="00091969" w:rsidRPr="00091969" w:rsidTr="008103D2">
        <w:trPr>
          <w:trHeight w:val="510"/>
        </w:trPr>
        <w:tc>
          <w:tcPr>
            <w:tcW w:w="350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bCs/>
                <w:sz w:val="18"/>
                <w:szCs w:val="18"/>
              </w:rPr>
            </w:pPr>
            <w:r w:rsidRPr="00091969">
              <w:rPr>
                <w:rFonts w:eastAsia="Times New Roman" w:cs="Times New Roman"/>
                <w:b/>
                <w:bCs/>
                <w:sz w:val="18"/>
                <w:szCs w:val="18"/>
              </w:rPr>
              <w:t>Содержание автомобильных дорог и управление дорожным хозяйством</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0400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0409</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8800090060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950,0</w:t>
            </w:r>
          </w:p>
        </w:tc>
      </w:tr>
      <w:tr w:rsidR="00091969" w:rsidRPr="00091969" w:rsidTr="008103D2">
        <w:trPr>
          <w:trHeight w:val="780"/>
        </w:trPr>
        <w:tc>
          <w:tcPr>
            <w:tcW w:w="350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Закупка товаров, работ и услуг для государственных (мунниципальных) нужд</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0400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0409</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8800090060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950,0</w:t>
            </w:r>
          </w:p>
        </w:tc>
      </w:tr>
      <w:tr w:rsidR="00091969" w:rsidRPr="00091969" w:rsidTr="008103D2">
        <w:trPr>
          <w:trHeight w:val="765"/>
        </w:trPr>
        <w:tc>
          <w:tcPr>
            <w:tcW w:w="350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Иные закупка товаров, работ и услуг для государственных (мунниципальных) нужд</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0400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0409</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8800090060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240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950,0</w:t>
            </w:r>
          </w:p>
        </w:tc>
      </w:tr>
      <w:tr w:rsidR="00091969" w:rsidRPr="00091969" w:rsidTr="008103D2">
        <w:trPr>
          <w:trHeight w:val="405"/>
        </w:trPr>
        <w:tc>
          <w:tcPr>
            <w:tcW w:w="350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sz w:val="18"/>
                <w:szCs w:val="18"/>
              </w:rPr>
            </w:pPr>
            <w:r w:rsidRPr="00091969">
              <w:rPr>
                <w:rFonts w:eastAsia="Times New Roman" w:cs="Times New Roman"/>
                <w:b/>
                <w:sz w:val="18"/>
                <w:szCs w:val="18"/>
              </w:rPr>
              <w:t>Благоустройство</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0500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0503</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8800090100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367,5</w:t>
            </w:r>
          </w:p>
        </w:tc>
      </w:tr>
      <w:tr w:rsidR="00091969" w:rsidRPr="00091969" w:rsidTr="008103D2">
        <w:trPr>
          <w:trHeight w:val="405"/>
        </w:trPr>
        <w:tc>
          <w:tcPr>
            <w:tcW w:w="350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sz w:val="18"/>
                <w:szCs w:val="18"/>
              </w:rPr>
            </w:pPr>
            <w:r w:rsidRPr="00091969">
              <w:rPr>
                <w:rFonts w:eastAsia="Times New Roman" w:cs="Times New Roman"/>
                <w:sz w:val="18"/>
                <w:szCs w:val="18"/>
              </w:rPr>
              <w:t>Иные закупка товаров, работ и услуг для государственных (мунниципальных) нужд</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0500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0503</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8800090010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240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Cs/>
                <w:color w:val="000000"/>
                <w:sz w:val="20"/>
                <w:szCs w:val="20"/>
              </w:rPr>
            </w:pPr>
            <w:r w:rsidRPr="00091969">
              <w:rPr>
                <w:rFonts w:eastAsia="Times New Roman" w:cs="Times New Roman"/>
                <w:bCs/>
                <w:color w:val="000000"/>
                <w:sz w:val="20"/>
                <w:szCs w:val="20"/>
              </w:rPr>
              <w:t>367,5</w:t>
            </w:r>
          </w:p>
        </w:tc>
      </w:tr>
      <w:tr w:rsidR="00091969" w:rsidRPr="00091969" w:rsidTr="008103D2">
        <w:trPr>
          <w:trHeight w:val="375"/>
        </w:trPr>
        <w:tc>
          <w:tcPr>
            <w:tcW w:w="350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bCs/>
                <w:sz w:val="18"/>
                <w:szCs w:val="18"/>
              </w:rPr>
            </w:pPr>
            <w:r w:rsidRPr="00091969">
              <w:rPr>
                <w:rFonts w:eastAsia="Times New Roman" w:cs="Times New Roman"/>
                <w:b/>
                <w:bCs/>
                <w:sz w:val="18"/>
                <w:szCs w:val="18"/>
              </w:rPr>
              <w:t>Доплата к пенсии</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1000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1001</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8800090050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321</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24,0</w:t>
            </w:r>
          </w:p>
        </w:tc>
      </w:tr>
      <w:tr w:rsidR="00091969" w:rsidRPr="00091969" w:rsidTr="008103D2">
        <w:trPr>
          <w:trHeight w:val="270"/>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sz w:val="18"/>
                <w:szCs w:val="18"/>
              </w:rPr>
            </w:pPr>
            <w:r w:rsidRPr="00091969">
              <w:rPr>
                <w:rFonts w:ascii="Calibri" w:eastAsia="Times New Roman" w:hAnsi="Calibri" w:cs="Times New Roman"/>
                <w:b/>
                <w:bCs/>
                <w:sz w:val="18"/>
                <w:szCs w:val="18"/>
              </w:rPr>
              <w:t>Межбюджетные трансферты</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1400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1403</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8800090160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2,5</w:t>
            </w:r>
          </w:p>
        </w:tc>
      </w:tr>
      <w:tr w:rsidR="00091969" w:rsidRPr="00091969" w:rsidTr="008103D2">
        <w:trPr>
          <w:trHeight w:val="480"/>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sz w:val="18"/>
                <w:szCs w:val="18"/>
              </w:rPr>
            </w:pPr>
            <w:r w:rsidRPr="00091969">
              <w:rPr>
                <w:rFonts w:ascii="Calibri" w:eastAsia="Times New Roman" w:hAnsi="Calibri" w:cs="Times New Roman"/>
                <w:sz w:val="18"/>
                <w:szCs w:val="18"/>
              </w:rPr>
              <w:t>Прочие межбюджетные трансферты</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1400</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1403</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8800090160</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540</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2,5</w:t>
            </w:r>
          </w:p>
        </w:tc>
      </w:tr>
      <w:tr w:rsidR="00091969" w:rsidRPr="00091969" w:rsidTr="008103D2">
        <w:trPr>
          <w:trHeight w:val="300"/>
        </w:trPr>
        <w:tc>
          <w:tcPr>
            <w:tcW w:w="350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sz w:val="18"/>
                <w:szCs w:val="18"/>
              </w:rPr>
            </w:pPr>
            <w:r w:rsidRPr="00091969">
              <w:rPr>
                <w:rFonts w:ascii="Calibri" w:eastAsia="Times New Roman" w:hAnsi="Calibri" w:cs="Times New Roman"/>
                <w:b/>
                <w:bCs/>
                <w:sz w:val="18"/>
                <w:szCs w:val="18"/>
              </w:rPr>
              <w:t>Дефицит</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9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1719"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551"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107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p>
        </w:tc>
      </w:tr>
    </w:tbl>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tbl>
      <w:tblPr>
        <w:tblW w:w="8237" w:type="dxa"/>
        <w:tblInd w:w="93" w:type="dxa"/>
        <w:tblLook w:val="0000" w:firstRow="0" w:lastRow="0" w:firstColumn="0" w:lastColumn="0" w:noHBand="0" w:noVBand="0"/>
      </w:tblPr>
      <w:tblGrid>
        <w:gridCol w:w="2640"/>
        <w:gridCol w:w="687"/>
        <w:gridCol w:w="687"/>
        <w:gridCol w:w="1552"/>
        <w:gridCol w:w="528"/>
        <w:gridCol w:w="1023"/>
        <w:gridCol w:w="1120"/>
      </w:tblGrid>
      <w:tr w:rsidR="00091969" w:rsidRPr="00091969" w:rsidTr="008103D2">
        <w:trPr>
          <w:trHeight w:val="1785"/>
        </w:trPr>
        <w:tc>
          <w:tcPr>
            <w:tcW w:w="2640" w:type="dxa"/>
            <w:tcBorders>
              <w:top w:val="nil"/>
              <w:left w:val="nil"/>
              <w:bottom w:val="nil"/>
              <w:right w:val="nil"/>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rPr>
            </w:pPr>
            <w:r w:rsidRPr="00091969">
              <w:rPr>
                <w:rFonts w:ascii="Calibri" w:eastAsia="Times New Roman" w:hAnsi="Calibri" w:cs="Times New Roman"/>
                <w:color w:val="000000"/>
                <w:sz w:val="22"/>
                <w:szCs w:val="22"/>
              </w:rPr>
              <w:lastRenderedPageBreak/>
              <w:t> </w:t>
            </w:r>
          </w:p>
        </w:tc>
        <w:tc>
          <w:tcPr>
            <w:tcW w:w="5597" w:type="dxa"/>
            <w:gridSpan w:val="6"/>
            <w:tcBorders>
              <w:top w:val="nil"/>
              <w:left w:val="nil"/>
              <w:bottom w:val="nil"/>
              <w:right w:val="nil"/>
            </w:tcBorders>
            <w:shd w:val="clear" w:color="auto" w:fill="FFFFFF"/>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Приложение№7</w:t>
            </w:r>
            <w:r w:rsidRPr="00091969">
              <w:rPr>
                <w:rFonts w:ascii="Calibri" w:eastAsia="Times New Roman" w:hAnsi="Calibri" w:cs="Times New Roman"/>
                <w:color w:val="000000"/>
                <w:sz w:val="18"/>
                <w:szCs w:val="18"/>
              </w:rPr>
              <w:br/>
              <w:t>к решению сессии Туровского сельского Совета народных депутатов "Бюджет Туровского сельского поселения на 2022 год и на плановый период 2023 и 2024 годов" "</w:t>
            </w:r>
          </w:p>
        </w:tc>
      </w:tr>
      <w:tr w:rsidR="00091969" w:rsidRPr="00091969" w:rsidTr="008103D2">
        <w:trPr>
          <w:trHeight w:val="1245"/>
        </w:trPr>
        <w:tc>
          <w:tcPr>
            <w:tcW w:w="8237" w:type="dxa"/>
            <w:gridSpan w:val="7"/>
            <w:tcBorders>
              <w:top w:val="nil"/>
              <w:left w:val="nil"/>
              <w:bottom w:val="single" w:sz="4" w:space="0" w:color="auto"/>
              <w:right w:val="nil"/>
            </w:tcBorders>
            <w:shd w:val="clear" w:color="auto" w:fill="FFFFFF"/>
            <w:vAlign w:val="center"/>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Распределение бюджетных ассигнований на 2023-2024г.г.  по разделам и подразделам, целевым статьям и видам расходов классификации расходов бюджета Туровского сельского поселения</w:t>
            </w:r>
          </w:p>
        </w:tc>
      </w:tr>
      <w:tr w:rsidR="00091969" w:rsidRPr="00091969" w:rsidTr="008103D2">
        <w:trPr>
          <w:trHeight w:val="300"/>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sz w:val="18"/>
                <w:szCs w:val="18"/>
              </w:rPr>
            </w:pPr>
            <w:r w:rsidRPr="00091969">
              <w:rPr>
                <w:rFonts w:ascii="Calibri" w:eastAsia="Times New Roman" w:hAnsi="Calibri" w:cs="Times New Roman"/>
                <w:b/>
                <w:bCs/>
                <w:sz w:val="18"/>
                <w:szCs w:val="18"/>
              </w:rPr>
              <w:t>Наименование показателя</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РПР</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Пр</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ЦСТ</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ВР</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2023г.</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2024г.</w:t>
            </w:r>
          </w:p>
        </w:tc>
      </w:tr>
      <w:tr w:rsidR="00091969" w:rsidRPr="00091969" w:rsidTr="008103D2">
        <w:trPr>
          <w:trHeight w:val="300"/>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ВСЕГО</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 </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1632,5</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1642,9</w:t>
            </w:r>
          </w:p>
        </w:tc>
      </w:tr>
      <w:tr w:rsidR="00091969" w:rsidRPr="00091969" w:rsidTr="008103D2">
        <w:trPr>
          <w:trHeight w:val="270"/>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Общегосударственные вопросы</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1507,3</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1514,3</w:t>
            </w:r>
          </w:p>
        </w:tc>
      </w:tr>
      <w:tr w:rsidR="00091969" w:rsidRPr="00091969" w:rsidTr="008103D2">
        <w:trPr>
          <w:trHeight w:val="690"/>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sz w:val="18"/>
                <w:szCs w:val="18"/>
              </w:rPr>
            </w:pPr>
            <w:r w:rsidRPr="00091969">
              <w:rPr>
                <w:rFonts w:ascii="Calibri" w:eastAsia="Times New Roman" w:hAnsi="Calibri" w:cs="Times New Roman"/>
                <w:b/>
                <w:bCs/>
                <w:sz w:val="18"/>
                <w:szCs w:val="18"/>
              </w:rPr>
              <w:t>Функционирование высшего должностного лица субъекта РФ и муниципального образования</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0100</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558,6</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558,6</w:t>
            </w:r>
          </w:p>
        </w:tc>
      </w:tr>
      <w:tr w:rsidR="00091969" w:rsidRPr="00091969" w:rsidTr="008103D2">
        <w:trPr>
          <w:trHeight w:val="510"/>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sz w:val="18"/>
                <w:szCs w:val="18"/>
              </w:rPr>
            </w:pPr>
            <w:r w:rsidRPr="00091969">
              <w:rPr>
                <w:rFonts w:ascii="Calibri" w:eastAsia="Times New Roman" w:hAnsi="Calibri" w:cs="Times New Roman"/>
                <w:sz w:val="18"/>
                <w:szCs w:val="18"/>
              </w:rPr>
              <w:t>Глава муниципального образования</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0102</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100</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20"/>
                <w:szCs w:val="20"/>
              </w:rPr>
            </w:pPr>
            <w:r w:rsidRPr="00091969">
              <w:rPr>
                <w:rFonts w:ascii="Calibri" w:eastAsia="Times New Roman" w:hAnsi="Calibri" w:cs="Times New Roman"/>
                <w:b/>
                <w:bCs/>
                <w:color w:val="000000"/>
                <w:sz w:val="20"/>
                <w:szCs w:val="20"/>
              </w:rPr>
              <w:t>558,6</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20"/>
                <w:szCs w:val="20"/>
              </w:rPr>
            </w:pPr>
            <w:r w:rsidRPr="00091969">
              <w:rPr>
                <w:rFonts w:ascii="Calibri" w:eastAsia="Times New Roman" w:hAnsi="Calibri" w:cs="Times New Roman"/>
                <w:b/>
                <w:bCs/>
                <w:color w:val="000000"/>
                <w:sz w:val="20"/>
                <w:szCs w:val="20"/>
              </w:rPr>
              <w:t>558,6</w:t>
            </w:r>
          </w:p>
        </w:tc>
      </w:tr>
      <w:tr w:rsidR="00091969" w:rsidRPr="00091969" w:rsidTr="008103D2">
        <w:trPr>
          <w:trHeight w:val="480"/>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Оплата труда и начисления на оплату труда</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0102</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8800090020</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120</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558,6</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 xml:space="preserve">    558,6</w:t>
            </w:r>
          </w:p>
        </w:tc>
      </w:tr>
      <w:tr w:rsidR="00091969" w:rsidRPr="00091969" w:rsidTr="008103D2">
        <w:trPr>
          <w:trHeight w:val="1500"/>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sz w:val="18"/>
                <w:szCs w:val="18"/>
              </w:rPr>
            </w:pPr>
            <w:r w:rsidRPr="00091969">
              <w:rPr>
                <w:rFonts w:ascii="Calibri" w:eastAsia="Times New Roman" w:hAnsi="Calibri" w:cs="Times New Roman"/>
                <w:b/>
                <w:bCs/>
                <w:sz w:val="18"/>
                <w:szCs w:val="18"/>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947,7</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954,7</w:t>
            </w:r>
          </w:p>
        </w:tc>
      </w:tr>
      <w:tr w:rsidR="00091969" w:rsidRPr="00091969" w:rsidTr="008103D2">
        <w:trPr>
          <w:trHeight w:val="270"/>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sz w:val="18"/>
                <w:szCs w:val="18"/>
              </w:rPr>
            </w:pPr>
            <w:r w:rsidRPr="00091969">
              <w:rPr>
                <w:rFonts w:ascii="Calibri" w:eastAsia="Times New Roman" w:hAnsi="Calibri" w:cs="Times New Roman"/>
                <w:sz w:val="18"/>
                <w:szCs w:val="18"/>
              </w:rPr>
              <w:t>Центральный аппарат</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100</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590,5</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590,5</w:t>
            </w:r>
          </w:p>
        </w:tc>
      </w:tr>
      <w:tr w:rsidR="00091969" w:rsidRPr="00091969" w:rsidTr="008103D2">
        <w:trPr>
          <w:trHeight w:val="480"/>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Оплата труда и начисления на оплату труда</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8800090010</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120</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590,5</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590,5</w:t>
            </w:r>
          </w:p>
        </w:tc>
      </w:tr>
      <w:tr w:rsidR="00091969" w:rsidRPr="00091969" w:rsidTr="008103D2">
        <w:trPr>
          <w:trHeight w:val="765"/>
        </w:trPr>
        <w:tc>
          <w:tcPr>
            <w:tcW w:w="264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Закупка товаров, работ и услуг для государственных (мунниципальных) нужд</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8800090010</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200</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147,9</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154,9</w:t>
            </w:r>
          </w:p>
        </w:tc>
      </w:tr>
      <w:tr w:rsidR="00091969" w:rsidRPr="00091969" w:rsidTr="008103D2">
        <w:trPr>
          <w:trHeight w:val="690"/>
        </w:trPr>
        <w:tc>
          <w:tcPr>
            <w:tcW w:w="264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Иные закупка товаров, работ и услуг для государственных (мунниципальных) нужд</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8800090010</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240</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147,9</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154,9</w:t>
            </w:r>
          </w:p>
        </w:tc>
      </w:tr>
      <w:tr w:rsidR="00091969" w:rsidRPr="00091969" w:rsidTr="008103D2">
        <w:trPr>
          <w:trHeight w:val="495"/>
        </w:trPr>
        <w:tc>
          <w:tcPr>
            <w:tcW w:w="264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Уплата налогов, сборов и иных платежей</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8800090010</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850</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21,5</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21,5</w:t>
            </w:r>
          </w:p>
        </w:tc>
      </w:tr>
      <w:tr w:rsidR="00091969" w:rsidRPr="00091969" w:rsidTr="008103D2">
        <w:trPr>
          <w:trHeight w:val="300"/>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sz w:val="18"/>
                <w:szCs w:val="18"/>
              </w:rPr>
            </w:pPr>
            <w:r w:rsidRPr="00091969">
              <w:rPr>
                <w:rFonts w:ascii="Calibri" w:eastAsia="Times New Roman" w:hAnsi="Calibri" w:cs="Times New Roman"/>
                <w:b/>
                <w:bCs/>
                <w:sz w:val="18"/>
                <w:szCs w:val="18"/>
              </w:rPr>
              <w:t>Резервные фонды</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0111</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8800090040</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18"/>
                <w:szCs w:val="18"/>
              </w:rPr>
            </w:pPr>
            <w:r w:rsidRPr="00091969">
              <w:rPr>
                <w:rFonts w:ascii="Arial CYR" w:eastAsia="Times New Roman" w:hAnsi="Arial CYR" w:cs="Arial CYR"/>
                <w:b/>
                <w:bCs/>
                <w:sz w:val="18"/>
                <w:szCs w:val="18"/>
              </w:rPr>
              <w:t>000</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1,0</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r w:rsidRPr="00091969">
              <w:rPr>
                <w:rFonts w:ascii="Arial CYR" w:eastAsia="Times New Roman" w:hAnsi="Arial CYR" w:cs="Arial CYR"/>
                <w:b/>
                <w:bCs/>
                <w:sz w:val="20"/>
                <w:szCs w:val="20"/>
              </w:rPr>
              <w:t>1,0</w:t>
            </w:r>
          </w:p>
        </w:tc>
      </w:tr>
      <w:tr w:rsidR="00091969" w:rsidRPr="00091969" w:rsidTr="008103D2">
        <w:trPr>
          <w:trHeight w:val="525"/>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Резервные фонды органов местного самоуправления</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0111</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8800090040</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800</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1,0</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1,0</w:t>
            </w:r>
          </w:p>
        </w:tc>
      </w:tr>
      <w:tr w:rsidR="00091969" w:rsidRPr="00091969" w:rsidTr="008103D2">
        <w:trPr>
          <w:trHeight w:val="300"/>
        </w:trPr>
        <w:tc>
          <w:tcPr>
            <w:tcW w:w="264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Прочие расходы</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0111</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8800090040</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870</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1,0</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1,0</w:t>
            </w:r>
          </w:p>
        </w:tc>
      </w:tr>
      <w:tr w:rsidR="00091969" w:rsidRPr="00091969" w:rsidTr="008103D2">
        <w:trPr>
          <w:trHeight w:val="285"/>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Национальная оборона</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0200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20"/>
                <w:szCs w:val="20"/>
              </w:rPr>
            </w:pP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20"/>
                <w:szCs w:val="20"/>
              </w:rPr>
            </w:pPr>
          </w:p>
        </w:tc>
      </w:tr>
      <w:tr w:rsidR="00091969" w:rsidRPr="00091969" w:rsidTr="008103D2">
        <w:trPr>
          <w:trHeight w:val="525"/>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Мобилизационная и вневойсковая подготовка</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0200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0203</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98,6</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102,0</w:t>
            </w:r>
          </w:p>
        </w:tc>
      </w:tr>
      <w:tr w:rsidR="00091969" w:rsidRPr="00091969" w:rsidTr="008103D2">
        <w:trPr>
          <w:trHeight w:val="480"/>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Оплата труда и начисления на оплату труда</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0200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0203</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8800051180</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120</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77,4</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77,4</w:t>
            </w:r>
          </w:p>
        </w:tc>
      </w:tr>
      <w:tr w:rsidR="00091969" w:rsidRPr="00091969" w:rsidTr="008103D2">
        <w:trPr>
          <w:trHeight w:val="780"/>
        </w:trPr>
        <w:tc>
          <w:tcPr>
            <w:tcW w:w="2640" w:type="dxa"/>
            <w:tcBorders>
              <w:top w:val="single" w:sz="4" w:space="0" w:color="auto"/>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Закупка товаров, работ и услуг для государственных (мунниципальных) нужд</w:t>
            </w:r>
          </w:p>
        </w:tc>
        <w:tc>
          <w:tcPr>
            <w:tcW w:w="687"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0200</w:t>
            </w:r>
          </w:p>
        </w:tc>
        <w:tc>
          <w:tcPr>
            <w:tcW w:w="687"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0203</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8800051180</w:t>
            </w:r>
          </w:p>
        </w:tc>
        <w:tc>
          <w:tcPr>
            <w:tcW w:w="528"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200</w:t>
            </w:r>
          </w:p>
        </w:tc>
        <w:tc>
          <w:tcPr>
            <w:tcW w:w="1023"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21,2</w:t>
            </w:r>
          </w:p>
        </w:tc>
        <w:tc>
          <w:tcPr>
            <w:tcW w:w="1120"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24,6</w:t>
            </w:r>
          </w:p>
        </w:tc>
      </w:tr>
      <w:tr w:rsidR="00091969" w:rsidRPr="00091969" w:rsidTr="008103D2">
        <w:trPr>
          <w:trHeight w:val="735"/>
        </w:trPr>
        <w:tc>
          <w:tcPr>
            <w:tcW w:w="264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Иные закупка товаров, работ и услуг для государственных (мунниципальных) нужд</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0200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0203</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8800051180</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240</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21,2</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24,6</w:t>
            </w:r>
          </w:p>
        </w:tc>
      </w:tr>
      <w:tr w:rsidR="00091969" w:rsidRPr="00091969" w:rsidTr="008103D2">
        <w:trPr>
          <w:trHeight w:val="315"/>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Национальная безопасность</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0300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20"/>
                <w:szCs w:val="20"/>
              </w:rPr>
            </w:pPr>
            <w:r w:rsidRPr="00091969">
              <w:rPr>
                <w:rFonts w:ascii="Calibri" w:eastAsia="Times New Roman" w:hAnsi="Calibri" w:cs="Times New Roman"/>
                <w:b/>
                <w:bCs/>
                <w:color w:val="000000"/>
                <w:sz w:val="20"/>
                <w:szCs w:val="20"/>
              </w:rPr>
              <w:t>1,0</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20"/>
                <w:szCs w:val="20"/>
              </w:rPr>
            </w:pPr>
            <w:r w:rsidRPr="00091969">
              <w:rPr>
                <w:rFonts w:ascii="Calibri" w:eastAsia="Times New Roman" w:hAnsi="Calibri" w:cs="Times New Roman"/>
                <w:b/>
                <w:bCs/>
                <w:color w:val="000000"/>
                <w:sz w:val="20"/>
                <w:szCs w:val="20"/>
              </w:rPr>
              <w:t>1,0</w:t>
            </w:r>
          </w:p>
        </w:tc>
      </w:tr>
      <w:tr w:rsidR="00091969" w:rsidRPr="00091969" w:rsidTr="008103D2">
        <w:trPr>
          <w:trHeight w:val="510"/>
        </w:trPr>
        <w:tc>
          <w:tcPr>
            <w:tcW w:w="264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bCs/>
                <w:sz w:val="18"/>
                <w:szCs w:val="18"/>
              </w:rPr>
            </w:pPr>
            <w:r w:rsidRPr="00091969">
              <w:rPr>
                <w:rFonts w:eastAsia="Times New Roman" w:cs="Times New Roman"/>
                <w:b/>
                <w:bCs/>
                <w:sz w:val="18"/>
                <w:szCs w:val="18"/>
              </w:rPr>
              <w:t>Обеспечение пожарной безопасности</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0300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0309</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1,0</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1,0</w:t>
            </w:r>
          </w:p>
        </w:tc>
      </w:tr>
      <w:tr w:rsidR="00091969" w:rsidRPr="00091969" w:rsidTr="008103D2">
        <w:trPr>
          <w:trHeight w:val="705"/>
        </w:trPr>
        <w:tc>
          <w:tcPr>
            <w:tcW w:w="264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lastRenderedPageBreak/>
              <w:t>Закупка товаров, работ и услуг для государственных (мунниципальных) нужд</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0300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0309</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8800090170</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200</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1,0</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1,0</w:t>
            </w:r>
          </w:p>
        </w:tc>
      </w:tr>
      <w:tr w:rsidR="00091969" w:rsidRPr="00091969" w:rsidTr="008103D2">
        <w:trPr>
          <w:trHeight w:val="735"/>
        </w:trPr>
        <w:tc>
          <w:tcPr>
            <w:tcW w:w="264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18"/>
                <w:szCs w:val="18"/>
              </w:rPr>
            </w:pPr>
            <w:r w:rsidRPr="00091969">
              <w:rPr>
                <w:rFonts w:eastAsia="Times New Roman" w:cs="Times New Roman"/>
                <w:sz w:val="18"/>
                <w:szCs w:val="18"/>
              </w:rPr>
              <w:t>Иные закупка товаров, работ и услуг для государственных (мунниципальных) нужд</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0300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0309</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8800090170</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240</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1,0</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1,0</w:t>
            </w:r>
          </w:p>
        </w:tc>
      </w:tr>
      <w:tr w:rsidR="00091969" w:rsidRPr="00091969" w:rsidTr="008103D2">
        <w:trPr>
          <w:trHeight w:val="495"/>
        </w:trPr>
        <w:tc>
          <w:tcPr>
            <w:tcW w:w="264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bCs/>
                <w:sz w:val="18"/>
                <w:szCs w:val="18"/>
              </w:rPr>
            </w:pPr>
            <w:r w:rsidRPr="00091969">
              <w:rPr>
                <w:rFonts w:eastAsia="Times New Roman" w:cs="Times New Roman"/>
                <w:b/>
                <w:bCs/>
                <w:sz w:val="18"/>
                <w:szCs w:val="18"/>
              </w:rPr>
              <w:t>НАЦИОНАЛЬНАЯ ЭКОНОМИКА</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0400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20"/>
                <w:szCs w:val="20"/>
              </w:rPr>
            </w:pPr>
            <w:r w:rsidRPr="00091969">
              <w:rPr>
                <w:rFonts w:ascii="Calibri" w:eastAsia="Times New Roman" w:hAnsi="Calibri" w:cs="Times New Roman"/>
                <w:b/>
                <w:bCs/>
                <w:color w:val="000000"/>
                <w:sz w:val="20"/>
                <w:szCs w:val="20"/>
              </w:rPr>
              <w:t> </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20"/>
                <w:szCs w:val="20"/>
              </w:rPr>
            </w:pPr>
            <w:r w:rsidRPr="00091969">
              <w:rPr>
                <w:rFonts w:ascii="Calibri" w:eastAsia="Times New Roman" w:hAnsi="Calibri" w:cs="Times New Roman"/>
                <w:b/>
                <w:bCs/>
                <w:color w:val="000000"/>
                <w:sz w:val="20"/>
                <w:szCs w:val="20"/>
              </w:rPr>
              <w:t> </w:t>
            </w:r>
          </w:p>
        </w:tc>
      </w:tr>
      <w:tr w:rsidR="00091969" w:rsidRPr="00091969" w:rsidTr="008103D2">
        <w:trPr>
          <w:trHeight w:val="555"/>
        </w:trPr>
        <w:tc>
          <w:tcPr>
            <w:tcW w:w="264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bCs/>
                <w:sz w:val="18"/>
                <w:szCs w:val="18"/>
              </w:rPr>
            </w:pPr>
            <w:r w:rsidRPr="00091969">
              <w:rPr>
                <w:rFonts w:eastAsia="Times New Roman" w:cs="Times New Roman"/>
                <w:b/>
                <w:bCs/>
                <w:sz w:val="18"/>
                <w:szCs w:val="18"/>
              </w:rPr>
              <w:t>Содержание автомобильных дорог и управление дорожным хозяйством</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0400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0409</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8800090060</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244</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p>
        </w:tc>
      </w:tr>
      <w:tr w:rsidR="00091969" w:rsidRPr="00091969" w:rsidTr="008103D2">
        <w:trPr>
          <w:trHeight w:val="555"/>
        </w:trPr>
        <w:tc>
          <w:tcPr>
            <w:tcW w:w="264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bCs/>
                <w:sz w:val="18"/>
                <w:szCs w:val="18"/>
              </w:rPr>
            </w:pPr>
            <w:r w:rsidRPr="00091969">
              <w:rPr>
                <w:rFonts w:eastAsia="Times New Roman" w:cs="Times New Roman"/>
                <w:b/>
                <w:bCs/>
                <w:sz w:val="18"/>
                <w:szCs w:val="18"/>
              </w:rPr>
              <w:t>Благоустройство</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0500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0503</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8800090100</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244</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p>
        </w:tc>
      </w:tr>
      <w:tr w:rsidR="00091969" w:rsidRPr="00091969" w:rsidTr="008103D2">
        <w:trPr>
          <w:trHeight w:val="555"/>
        </w:trPr>
        <w:tc>
          <w:tcPr>
            <w:tcW w:w="2640"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bCs/>
                <w:sz w:val="18"/>
                <w:szCs w:val="18"/>
              </w:rPr>
            </w:pPr>
            <w:r w:rsidRPr="00091969">
              <w:rPr>
                <w:rFonts w:eastAsia="Times New Roman" w:cs="Times New Roman"/>
                <w:b/>
                <w:bCs/>
                <w:sz w:val="18"/>
                <w:szCs w:val="18"/>
              </w:rPr>
              <w:t>Доплата к пенсии</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1000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1001</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8800090050</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321</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20"/>
                <w:szCs w:val="20"/>
              </w:rPr>
            </w:pPr>
            <w:r w:rsidRPr="00091969">
              <w:rPr>
                <w:rFonts w:ascii="Calibri" w:eastAsia="Times New Roman" w:hAnsi="Calibri" w:cs="Times New Roman"/>
                <w:b/>
                <w:bCs/>
                <w:color w:val="000000"/>
                <w:sz w:val="20"/>
                <w:szCs w:val="20"/>
              </w:rPr>
              <w:t>24,0</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20"/>
                <w:szCs w:val="20"/>
              </w:rPr>
            </w:pPr>
            <w:r w:rsidRPr="00091969">
              <w:rPr>
                <w:rFonts w:ascii="Calibri" w:eastAsia="Times New Roman" w:hAnsi="Calibri" w:cs="Times New Roman"/>
                <w:b/>
                <w:bCs/>
                <w:color w:val="000000"/>
                <w:sz w:val="20"/>
                <w:szCs w:val="20"/>
              </w:rPr>
              <w:t>24,0</w:t>
            </w:r>
          </w:p>
        </w:tc>
      </w:tr>
      <w:tr w:rsidR="00091969" w:rsidRPr="00091969" w:rsidTr="008103D2">
        <w:trPr>
          <w:trHeight w:val="285"/>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sz w:val="18"/>
                <w:szCs w:val="18"/>
              </w:rPr>
            </w:pPr>
            <w:r w:rsidRPr="00091969">
              <w:rPr>
                <w:rFonts w:ascii="Calibri" w:eastAsia="Times New Roman" w:hAnsi="Calibri" w:cs="Times New Roman"/>
                <w:b/>
                <w:bCs/>
                <w:sz w:val="18"/>
                <w:szCs w:val="18"/>
              </w:rPr>
              <w:t>Межбюджетные трансферты</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1400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1403</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18"/>
                <w:szCs w:val="18"/>
              </w:rPr>
            </w:pPr>
            <w:r w:rsidRPr="00091969">
              <w:rPr>
                <w:rFonts w:ascii="Calibri" w:eastAsia="Times New Roman" w:hAnsi="Calibri" w:cs="Times New Roman"/>
                <w:b/>
                <w:bCs/>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20"/>
                <w:szCs w:val="20"/>
              </w:rPr>
            </w:pPr>
            <w:r w:rsidRPr="00091969">
              <w:rPr>
                <w:rFonts w:ascii="Calibri" w:eastAsia="Times New Roman" w:hAnsi="Calibri" w:cs="Times New Roman"/>
                <w:b/>
                <w:bCs/>
                <w:color w:val="000000"/>
                <w:sz w:val="20"/>
                <w:szCs w:val="20"/>
              </w:rPr>
              <w:t> 1,6</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b/>
                <w:bCs/>
                <w:color w:val="000000"/>
                <w:sz w:val="20"/>
                <w:szCs w:val="20"/>
              </w:rPr>
            </w:pPr>
            <w:r w:rsidRPr="00091969">
              <w:rPr>
                <w:rFonts w:ascii="Calibri" w:eastAsia="Times New Roman" w:hAnsi="Calibri" w:cs="Times New Roman"/>
                <w:b/>
                <w:bCs/>
                <w:color w:val="000000"/>
                <w:sz w:val="20"/>
                <w:szCs w:val="20"/>
              </w:rPr>
              <w:t>1,6</w:t>
            </w:r>
          </w:p>
        </w:tc>
      </w:tr>
      <w:tr w:rsidR="00091969" w:rsidRPr="00091969" w:rsidTr="008103D2">
        <w:trPr>
          <w:trHeight w:val="480"/>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sz w:val="18"/>
                <w:szCs w:val="18"/>
              </w:rPr>
            </w:pPr>
            <w:r w:rsidRPr="00091969">
              <w:rPr>
                <w:rFonts w:ascii="Calibri" w:eastAsia="Times New Roman" w:hAnsi="Calibri" w:cs="Times New Roman"/>
                <w:sz w:val="18"/>
                <w:szCs w:val="18"/>
              </w:rPr>
              <w:t>Прочие межбюджетные трансферты</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1400</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1403</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8800090160</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540</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1,6</w:t>
            </w: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20"/>
                <w:szCs w:val="20"/>
              </w:rPr>
            </w:pPr>
            <w:r w:rsidRPr="00091969">
              <w:rPr>
                <w:rFonts w:ascii="Calibri" w:eastAsia="Times New Roman" w:hAnsi="Calibri" w:cs="Times New Roman"/>
                <w:color w:val="000000"/>
                <w:sz w:val="20"/>
                <w:szCs w:val="20"/>
              </w:rPr>
              <w:t>1,6</w:t>
            </w:r>
          </w:p>
        </w:tc>
      </w:tr>
      <w:tr w:rsidR="00091969" w:rsidRPr="00091969" w:rsidTr="008103D2">
        <w:trPr>
          <w:trHeight w:val="300"/>
        </w:trPr>
        <w:tc>
          <w:tcPr>
            <w:tcW w:w="2640"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ascii="Calibri" w:eastAsia="Times New Roman" w:hAnsi="Calibri" w:cs="Times New Roman"/>
                <w:b/>
                <w:bCs/>
                <w:sz w:val="18"/>
                <w:szCs w:val="18"/>
              </w:rPr>
            </w:pPr>
            <w:r w:rsidRPr="00091969">
              <w:rPr>
                <w:rFonts w:ascii="Calibri" w:eastAsia="Times New Roman" w:hAnsi="Calibri" w:cs="Times New Roman"/>
                <w:b/>
                <w:bCs/>
                <w:sz w:val="18"/>
                <w:szCs w:val="18"/>
              </w:rPr>
              <w:t>Дефицит</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68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ascii="Arial CYR" w:eastAsia="Times New Roman" w:hAnsi="Arial CYR" w:cs="Arial CYR"/>
                <w:b/>
                <w:bCs/>
                <w:sz w:val="20"/>
                <w:szCs w:val="20"/>
              </w:rPr>
            </w:pPr>
          </w:p>
        </w:tc>
        <w:tc>
          <w:tcPr>
            <w:tcW w:w="112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ascii="Arial CYR" w:eastAsia="Times New Roman" w:hAnsi="Arial CYR" w:cs="Arial CYR"/>
                <w:b/>
                <w:bCs/>
                <w:sz w:val="20"/>
                <w:szCs w:val="20"/>
              </w:rPr>
            </w:pPr>
          </w:p>
        </w:tc>
      </w:tr>
    </w:tbl>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tbl>
      <w:tblPr>
        <w:tblW w:w="8873" w:type="dxa"/>
        <w:tblInd w:w="93" w:type="dxa"/>
        <w:tblLook w:val="0000" w:firstRow="0" w:lastRow="0" w:firstColumn="0" w:lastColumn="0" w:noHBand="0" w:noVBand="0"/>
      </w:tblPr>
      <w:tblGrid>
        <w:gridCol w:w="2875"/>
        <w:gridCol w:w="625"/>
        <w:gridCol w:w="667"/>
        <w:gridCol w:w="704"/>
        <w:gridCol w:w="1304"/>
        <w:gridCol w:w="775"/>
        <w:gridCol w:w="885"/>
        <w:gridCol w:w="1038"/>
      </w:tblGrid>
      <w:tr w:rsidR="00091969" w:rsidRPr="00091969" w:rsidTr="008103D2">
        <w:trPr>
          <w:trHeight w:val="870"/>
        </w:trPr>
        <w:tc>
          <w:tcPr>
            <w:tcW w:w="2875" w:type="dxa"/>
            <w:tcBorders>
              <w:top w:val="nil"/>
              <w:left w:val="nil"/>
              <w:bottom w:val="nil"/>
              <w:right w:val="nil"/>
            </w:tcBorders>
            <w:shd w:val="clear" w:color="auto" w:fill="auto"/>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5998" w:type="dxa"/>
            <w:gridSpan w:val="7"/>
            <w:tcBorders>
              <w:top w:val="nil"/>
              <w:left w:val="nil"/>
              <w:bottom w:val="nil"/>
              <w:right w:val="nil"/>
            </w:tcBorders>
            <w:shd w:val="clear" w:color="auto" w:fill="auto"/>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Приложение№ 8  к решению сессии Туровского сельского Совета народных депутатов "Бюджет Туровского сельского поселения на 2022 год и на плановый период 2023 и 2024 годов"</w:t>
            </w:r>
          </w:p>
        </w:tc>
      </w:tr>
      <w:tr w:rsidR="00091969" w:rsidRPr="00091969" w:rsidTr="008103D2">
        <w:trPr>
          <w:trHeight w:val="660"/>
        </w:trPr>
        <w:tc>
          <w:tcPr>
            <w:tcW w:w="8873" w:type="dxa"/>
            <w:gridSpan w:val="8"/>
            <w:tcBorders>
              <w:top w:val="nil"/>
              <w:left w:val="nil"/>
              <w:bottom w:val="nil"/>
              <w:right w:val="nil"/>
            </w:tcBorders>
            <w:shd w:val="clear" w:color="auto" w:fill="auto"/>
            <w:vAlign w:val="center"/>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Ведомственная структура расходов бюджета Туровского сельского поселения на 2022 год</w:t>
            </w:r>
          </w:p>
        </w:tc>
      </w:tr>
      <w:tr w:rsidR="00091969" w:rsidRPr="00091969" w:rsidTr="008103D2">
        <w:trPr>
          <w:trHeight w:val="300"/>
        </w:trPr>
        <w:tc>
          <w:tcPr>
            <w:tcW w:w="2875"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625" w:type="dxa"/>
            <w:tcBorders>
              <w:top w:val="nil"/>
              <w:left w:val="nil"/>
              <w:bottom w:val="nil"/>
              <w:right w:val="nil"/>
            </w:tcBorders>
            <w:shd w:val="clear" w:color="auto" w:fill="auto"/>
            <w:noWrap/>
            <w:vAlign w:val="bottom"/>
          </w:tcPr>
          <w:p w:rsidR="00091969" w:rsidRPr="00091969" w:rsidRDefault="00091969" w:rsidP="00091969">
            <w:pPr>
              <w:spacing w:after="0" w:line="240" w:lineRule="auto"/>
              <w:jc w:val="center"/>
              <w:rPr>
                <w:rFonts w:ascii="Calibri" w:eastAsia="Times New Roman" w:hAnsi="Calibri" w:cs="Times New Roman"/>
                <w:color w:val="000000"/>
              </w:rPr>
            </w:pPr>
          </w:p>
        </w:tc>
        <w:tc>
          <w:tcPr>
            <w:tcW w:w="667"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704"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1304"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885"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1038" w:type="dxa"/>
            <w:tcBorders>
              <w:top w:val="nil"/>
              <w:left w:val="nil"/>
              <w:bottom w:val="nil"/>
              <w:right w:val="nil"/>
            </w:tcBorders>
            <w:shd w:val="clear" w:color="auto" w:fill="auto"/>
            <w:noWrap/>
            <w:vAlign w:val="bottom"/>
          </w:tcPr>
          <w:p w:rsidR="00091969" w:rsidRPr="00091969" w:rsidRDefault="00091969" w:rsidP="00091969">
            <w:pPr>
              <w:spacing w:after="0" w:line="240" w:lineRule="auto"/>
              <w:jc w:val="right"/>
              <w:rPr>
                <w:rFonts w:eastAsia="Times New Roman" w:cs="Times New Roman"/>
                <w:color w:val="000000"/>
                <w:sz w:val="20"/>
                <w:szCs w:val="20"/>
              </w:rPr>
            </w:pPr>
            <w:r w:rsidRPr="00091969">
              <w:rPr>
                <w:rFonts w:eastAsia="Times New Roman" w:cs="Times New Roman"/>
                <w:color w:val="000000"/>
                <w:sz w:val="20"/>
                <w:szCs w:val="20"/>
              </w:rPr>
              <w:t>тыс. рублей</w:t>
            </w:r>
          </w:p>
        </w:tc>
      </w:tr>
      <w:tr w:rsidR="00091969" w:rsidRPr="00091969" w:rsidTr="008103D2">
        <w:trPr>
          <w:trHeight w:val="525"/>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Наименование</w:t>
            </w:r>
          </w:p>
        </w:tc>
        <w:tc>
          <w:tcPr>
            <w:tcW w:w="625"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Вед</w:t>
            </w:r>
          </w:p>
        </w:tc>
        <w:tc>
          <w:tcPr>
            <w:tcW w:w="667"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РПр</w:t>
            </w:r>
          </w:p>
        </w:tc>
        <w:tc>
          <w:tcPr>
            <w:tcW w:w="704"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Пр</w:t>
            </w:r>
          </w:p>
        </w:tc>
        <w:tc>
          <w:tcPr>
            <w:tcW w:w="1304"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ЦСт</w:t>
            </w:r>
          </w:p>
        </w:tc>
        <w:tc>
          <w:tcPr>
            <w:tcW w:w="775"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ВР</w:t>
            </w:r>
          </w:p>
        </w:tc>
        <w:tc>
          <w:tcPr>
            <w:tcW w:w="885"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КОСГУ</w:t>
            </w:r>
          </w:p>
        </w:tc>
        <w:tc>
          <w:tcPr>
            <w:tcW w:w="1038"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Сумма</w:t>
            </w:r>
          </w:p>
        </w:tc>
      </w:tr>
      <w:tr w:rsidR="00091969" w:rsidRPr="00091969" w:rsidTr="008103D2">
        <w:trPr>
          <w:trHeight w:val="300"/>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bCs/>
                <w:color w:val="000000"/>
                <w:sz w:val="20"/>
                <w:szCs w:val="20"/>
              </w:rPr>
            </w:pPr>
            <w:r w:rsidRPr="00091969">
              <w:rPr>
                <w:rFonts w:eastAsia="Times New Roman" w:cs="Times New Roman"/>
                <w:b/>
                <w:bCs/>
                <w:color w:val="000000"/>
                <w:sz w:val="20"/>
                <w:szCs w:val="20"/>
              </w:rPr>
              <w:t>Итого</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704"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88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1038" w:type="dxa"/>
            <w:tcBorders>
              <w:top w:val="nil"/>
              <w:left w:val="nil"/>
              <w:bottom w:val="single" w:sz="4" w:space="0" w:color="auto"/>
              <w:right w:val="single" w:sz="4" w:space="0" w:color="auto"/>
            </w:tcBorders>
            <w:shd w:val="clear" w:color="auto" w:fill="auto"/>
            <w:noWrap/>
            <w:vAlign w:val="bottom"/>
          </w:tcPr>
          <w:p w:rsidR="00091969" w:rsidRPr="00091969" w:rsidRDefault="00091969" w:rsidP="00091969">
            <w:pPr>
              <w:spacing w:after="0" w:line="240" w:lineRule="auto"/>
              <w:rPr>
                <w:rFonts w:eastAsia="Times New Roman" w:cs="Times New Roman"/>
                <w:b/>
                <w:bCs/>
                <w:color w:val="000000"/>
                <w:sz w:val="20"/>
                <w:szCs w:val="20"/>
              </w:rPr>
            </w:pPr>
            <w:r w:rsidRPr="00091969">
              <w:rPr>
                <w:rFonts w:eastAsia="Times New Roman" w:cs="Times New Roman"/>
                <w:b/>
                <w:bCs/>
                <w:color w:val="000000"/>
                <w:sz w:val="20"/>
                <w:szCs w:val="20"/>
              </w:rPr>
              <w:t>2938,8</w:t>
            </w:r>
          </w:p>
        </w:tc>
      </w:tr>
      <w:tr w:rsidR="00091969" w:rsidRPr="00091969" w:rsidTr="008103D2">
        <w:trPr>
          <w:trHeight w:val="300"/>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color w:val="000000"/>
                <w:sz w:val="20"/>
                <w:szCs w:val="20"/>
              </w:rPr>
            </w:pPr>
            <w:r w:rsidRPr="00091969">
              <w:rPr>
                <w:rFonts w:eastAsia="Times New Roman" w:cs="Times New Roman"/>
                <w:b/>
                <w:bCs/>
                <w:color w:val="000000"/>
                <w:sz w:val="20"/>
                <w:szCs w:val="20"/>
              </w:rPr>
              <w:t>Общегосударственные вопросы</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0000</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0000000000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1498,4</w:t>
            </w:r>
          </w:p>
        </w:tc>
      </w:tr>
      <w:tr w:rsidR="00091969" w:rsidRPr="00091969" w:rsidTr="008103D2">
        <w:trPr>
          <w:trHeight w:val="750"/>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Функционирование высшего должностного лица субъекта РФ и муниципального образования</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0100</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8800090020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558,6</w:t>
            </w:r>
          </w:p>
        </w:tc>
      </w:tr>
      <w:tr w:rsidR="00091969" w:rsidRPr="00091969" w:rsidTr="008103D2">
        <w:trPr>
          <w:trHeight w:val="510"/>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Глава муниципального образования</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8800090020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558,6</w:t>
            </w:r>
          </w:p>
        </w:tc>
      </w:tr>
      <w:tr w:rsidR="00091969" w:rsidRPr="00091969" w:rsidTr="008103D2">
        <w:trPr>
          <w:trHeight w:val="795"/>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Расходы на выплаты персоналу государственных (мунниципальных) органов</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8800090020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558,6</w:t>
            </w:r>
          </w:p>
        </w:tc>
      </w:tr>
      <w:tr w:rsidR="00091969" w:rsidRPr="00091969" w:rsidTr="008103D2">
        <w:trPr>
          <w:trHeight w:val="300"/>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заработная плата</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8800090020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211</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698,8</w:t>
            </w:r>
          </w:p>
        </w:tc>
      </w:tr>
      <w:tr w:rsidR="00091969" w:rsidRPr="00091969" w:rsidTr="008103D2">
        <w:trPr>
          <w:trHeight w:val="480"/>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начисления на выплаты по оплате труда</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8800090020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122</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213</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159,8</w:t>
            </w:r>
          </w:p>
        </w:tc>
      </w:tr>
      <w:tr w:rsidR="00091969" w:rsidRPr="00091969" w:rsidTr="008103D2">
        <w:trPr>
          <w:trHeight w:val="1485"/>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938,8</w:t>
            </w:r>
          </w:p>
        </w:tc>
      </w:tr>
      <w:tr w:rsidR="00091969" w:rsidRPr="00091969" w:rsidTr="008103D2">
        <w:trPr>
          <w:trHeight w:val="345"/>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Центральный аппарат</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 xml:space="preserve">     778,3</w:t>
            </w:r>
          </w:p>
        </w:tc>
      </w:tr>
      <w:tr w:rsidR="00091969" w:rsidRPr="00091969" w:rsidTr="008103D2">
        <w:trPr>
          <w:trHeight w:val="765"/>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Расходы на выплаты персоналу государственных (мунниципальных) органов</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778,3</w:t>
            </w:r>
          </w:p>
        </w:tc>
      </w:tr>
      <w:tr w:rsidR="00091969" w:rsidRPr="00091969" w:rsidTr="008103D2">
        <w:trPr>
          <w:trHeight w:val="330"/>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заработная плата</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211</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590,5</w:t>
            </w:r>
          </w:p>
        </w:tc>
      </w:tr>
      <w:tr w:rsidR="00091969" w:rsidRPr="00091969" w:rsidTr="008103D2">
        <w:trPr>
          <w:trHeight w:val="465"/>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начисления на выплаты по оплате труда</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129</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213</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187,8</w:t>
            </w:r>
          </w:p>
        </w:tc>
      </w:tr>
      <w:tr w:rsidR="00091969" w:rsidRPr="00091969" w:rsidTr="008103D2">
        <w:trPr>
          <w:trHeight w:val="765"/>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Закупка товаров, работ и услуг для государственных (мунниципальных) нужд</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139,0</w:t>
            </w:r>
          </w:p>
        </w:tc>
      </w:tr>
      <w:tr w:rsidR="00091969" w:rsidRPr="00091969" w:rsidTr="008103D2">
        <w:trPr>
          <w:trHeight w:val="795"/>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Иные закупка товаров, работ и услуг для государственных (мунниципальных) нужд</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139,0</w:t>
            </w:r>
          </w:p>
        </w:tc>
      </w:tr>
      <w:tr w:rsidR="00091969" w:rsidRPr="00091969" w:rsidTr="008103D2">
        <w:trPr>
          <w:trHeight w:val="315"/>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Услуги связи</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221</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p>
        </w:tc>
      </w:tr>
      <w:tr w:rsidR="00091969" w:rsidRPr="00091969" w:rsidTr="008103D2">
        <w:trPr>
          <w:trHeight w:val="270"/>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Коммунальные услуги</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223</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p>
        </w:tc>
      </w:tr>
      <w:tr w:rsidR="00091969" w:rsidRPr="00091969" w:rsidTr="008103D2">
        <w:trPr>
          <w:trHeight w:val="480"/>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Работы, услуги по содержанию имущества</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225</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20,0</w:t>
            </w:r>
          </w:p>
        </w:tc>
      </w:tr>
      <w:tr w:rsidR="00091969" w:rsidRPr="00091969" w:rsidTr="008103D2">
        <w:trPr>
          <w:trHeight w:val="255"/>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Прочие работы, услуги</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226</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20,0</w:t>
            </w:r>
          </w:p>
        </w:tc>
      </w:tr>
      <w:tr w:rsidR="00091969" w:rsidRPr="00091969" w:rsidTr="008103D2">
        <w:trPr>
          <w:trHeight w:val="255"/>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227</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p>
        </w:tc>
      </w:tr>
      <w:tr w:rsidR="00091969" w:rsidRPr="00091969" w:rsidTr="008103D2">
        <w:trPr>
          <w:trHeight w:val="510"/>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Увеличение стоимости материальных запасов</w:t>
            </w:r>
          </w:p>
        </w:tc>
        <w:tc>
          <w:tcPr>
            <w:tcW w:w="625"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340</w:t>
            </w:r>
          </w:p>
        </w:tc>
        <w:tc>
          <w:tcPr>
            <w:tcW w:w="1038"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99,0</w:t>
            </w:r>
          </w:p>
        </w:tc>
      </w:tr>
      <w:tr w:rsidR="00091969" w:rsidRPr="00091969" w:rsidTr="008103D2">
        <w:trPr>
          <w:trHeight w:val="510"/>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Увеличение стоимости материальных запасов</w:t>
            </w:r>
          </w:p>
        </w:tc>
        <w:tc>
          <w:tcPr>
            <w:tcW w:w="625"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343</w:t>
            </w:r>
          </w:p>
        </w:tc>
        <w:tc>
          <w:tcPr>
            <w:tcW w:w="1038"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99,0</w:t>
            </w:r>
          </w:p>
        </w:tc>
      </w:tr>
      <w:tr w:rsidR="00091969" w:rsidRPr="00091969" w:rsidTr="008103D2">
        <w:trPr>
          <w:trHeight w:val="510"/>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Увеличение стоимости материальных запасов</w:t>
            </w:r>
          </w:p>
        </w:tc>
        <w:tc>
          <w:tcPr>
            <w:tcW w:w="625"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353</w:t>
            </w:r>
          </w:p>
        </w:tc>
        <w:tc>
          <w:tcPr>
            <w:tcW w:w="1038"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p>
        </w:tc>
      </w:tr>
      <w:tr w:rsidR="00091969" w:rsidRPr="00091969" w:rsidTr="008103D2">
        <w:trPr>
          <w:trHeight w:val="480"/>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Уплата налогов, сборов и иных платежей</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850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21,5</w:t>
            </w:r>
          </w:p>
        </w:tc>
      </w:tr>
      <w:tr w:rsidR="00091969" w:rsidRPr="00091969" w:rsidTr="008103D2">
        <w:trPr>
          <w:trHeight w:val="540"/>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lastRenderedPageBreak/>
              <w:t>Уплата налогов, сборов и иных платежей</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852</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291</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1,5</w:t>
            </w:r>
          </w:p>
        </w:tc>
      </w:tr>
      <w:tr w:rsidR="00091969" w:rsidRPr="00091969" w:rsidTr="008103D2">
        <w:trPr>
          <w:trHeight w:val="540"/>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Уплата налогов, сборов и иных платежей</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853</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292</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20</w:t>
            </w:r>
          </w:p>
        </w:tc>
      </w:tr>
      <w:tr w:rsidR="00091969" w:rsidRPr="00091969" w:rsidTr="008103D2">
        <w:trPr>
          <w:trHeight w:val="255"/>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Резервные фонды</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8800090040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1,0</w:t>
            </w:r>
          </w:p>
        </w:tc>
      </w:tr>
      <w:tr w:rsidR="00091969" w:rsidRPr="00091969" w:rsidTr="008103D2">
        <w:trPr>
          <w:trHeight w:val="495"/>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color w:val="000000"/>
                <w:sz w:val="20"/>
                <w:szCs w:val="20"/>
              </w:rPr>
            </w:pPr>
            <w:r w:rsidRPr="00091969">
              <w:rPr>
                <w:rFonts w:eastAsia="Times New Roman" w:cs="Times New Roman"/>
                <w:b/>
                <w:bCs/>
                <w:color w:val="000000"/>
                <w:sz w:val="20"/>
                <w:szCs w:val="20"/>
              </w:rPr>
              <w:t>Резервные фонды органов местного самоуправления</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8800090040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285"/>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Резервные средства</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8800090040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870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290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w:t>
            </w:r>
          </w:p>
        </w:tc>
      </w:tr>
      <w:tr w:rsidR="00091969" w:rsidRPr="00091969" w:rsidTr="008103D2">
        <w:trPr>
          <w:trHeight w:val="600"/>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color w:val="000000"/>
                <w:sz w:val="20"/>
                <w:szCs w:val="20"/>
              </w:rPr>
            </w:pPr>
            <w:r w:rsidRPr="00091969">
              <w:rPr>
                <w:rFonts w:eastAsia="Times New Roman" w:cs="Times New Roman"/>
                <w:b/>
                <w:bCs/>
                <w:color w:val="000000"/>
                <w:sz w:val="20"/>
                <w:szCs w:val="20"/>
              </w:rPr>
              <w:t>Мобилизационная и вневойсковая подготовка</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8800090030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95,4</w:t>
            </w:r>
          </w:p>
        </w:tc>
      </w:tr>
      <w:tr w:rsidR="00091969" w:rsidRPr="00091969" w:rsidTr="008103D2">
        <w:trPr>
          <w:trHeight w:val="840"/>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Расходы на выплаты персоналу государственных (мунниципальных) органов</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8800051180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77,4</w:t>
            </w:r>
          </w:p>
        </w:tc>
      </w:tr>
      <w:tr w:rsidR="00091969" w:rsidRPr="00091969" w:rsidTr="008103D2">
        <w:trPr>
          <w:trHeight w:val="345"/>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заработная плата</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8800051180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211</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59,5</w:t>
            </w:r>
          </w:p>
        </w:tc>
      </w:tr>
      <w:tr w:rsidR="00091969" w:rsidRPr="00091969" w:rsidTr="008103D2">
        <w:trPr>
          <w:trHeight w:val="480"/>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начисления на выплаты по оплате труда</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8800051180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122</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213</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17,9</w:t>
            </w:r>
          </w:p>
        </w:tc>
      </w:tr>
      <w:tr w:rsidR="00091969" w:rsidRPr="00091969" w:rsidTr="008103D2">
        <w:trPr>
          <w:trHeight w:val="780"/>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Закупка товаров, работ и услуг для государственных (мунниципальных) нужд</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8800051180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18,0</w:t>
            </w:r>
          </w:p>
        </w:tc>
      </w:tr>
      <w:tr w:rsidR="00091969" w:rsidRPr="00091969" w:rsidTr="008103D2">
        <w:trPr>
          <w:trHeight w:val="600"/>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Увеличение стоимости материальных запасов</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8800051180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340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18,0</w:t>
            </w:r>
          </w:p>
        </w:tc>
      </w:tr>
      <w:tr w:rsidR="00091969" w:rsidRPr="00091969" w:rsidTr="008103D2">
        <w:trPr>
          <w:trHeight w:val="285"/>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color w:val="000000"/>
                <w:sz w:val="20"/>
                <w:szCs w:val="20"/>
              </w:rPr>
            </w:pPr>
            <w:r w:rsidRPr="00091969">
              <w:rPr>
                <w:rFonts w:eastAsia="Times New Roman" w:cs="Times New Roman"/>
                <w:b/>
                <w:bCs/>
                <w:color w:val="000000"/>
                <w:sz w:val="20"/>
                <w:szCs w:val="20"/>
              </w:rPr>
              <w:t>Национальная безопасность</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0300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8800090170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555"/>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Обеспечение пожарной безопасности</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0300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8800090170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765"/>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Закупка товаров, работ и услуг для государственных (мунниципальных) нужд</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0300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8800090170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w:t>
            </w:r>
          </w:p>
        </w:tc>
      </w:tr>
      <w:tr w:rsidR="00091969" w:rsidRPr="00091969" w:rsidTr="008103D2">
        <w:trPr>
          <w:trHeight w:val="810"/>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Иные закупка товаров, работ и услуг для государственных (мунниципальных) нужд</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0300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8800090170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w:t>
            </w:r>
          </w:p>
        </w:tc>
      </w:tr>
      <w:tr w:rsidR="00091969" w:rsidRPr="00091969" w:rsidTr="008103D2">
        <w:trPr>
          <w:trHeight w:val="495"/>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Увеличение стоимости материальных запасов</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0300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8800090170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340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w:t>
            </w:r>
          </w:p>
        </w:tc>
      </w:tr>
      <w:tr w:rsidR="00091969" w:rsidRPr="00091969" w:rsidTr="008103D2">
        <w:trPr>
          <w:trHeight w:val="285"/>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Национальная экономика</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0400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 </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8800090060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950,0</w:t>
            </w:r>
          </w:p>
        </w:tc>
      </w:tr>
      <w:tr w:rsidR="00091969" w:rsidRPr="00091969" w:rsidTr="008103D2">
        <w:trPr>
          <w:trHeight w:val="540"/>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Другие вопросы в области национальной экономики</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0400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8800090060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950,0</w:t>
            </w:r>
          </w:p>
        </w:tc>
      </w:tr>
      <w:tr w:rsidR="00091969" w:rsidRPr="00091969" w:rsidTr="008103D2">
        <w:trPr>
          <w:trHeight w:val="750"/>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Содержание автомобильных дорог и управление дорожным хозяйством</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0400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8800090060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950,0</w:t>
            </w:r>
          </w:p>
        </w:tc>
      </w:tr>
      <w:tr w:rsidR="00091969" w:rsidRPr="00091969" w:rsidTr="008103D2">
        <w:trPr>
          <w:trHeight w:val="750"/>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Иные закупка товаров, работ и услуг для государственных (мунниципальных) нужд</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0400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8800090060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000 </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950,0</w:t>
            </w:r>
          </w:p>
        </w:tc>
      </w:tr>
      <w:tr w:rsidR="00091969" w:rsidRPr="00091969" w:rsidTr="008103D2">
        <w:trPr>
          <w:trHeight w:val="285"/>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Прочие работы, услуги</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0400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8800090060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226</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950,0</w:t>
            </w:r>
          </w:p>
        </w:tc>
      </w:tr>
      <w:tr w:rsidR="00091969" w:rsidRPr="00091969" w:rsidTr="008103D2">
        <w:trPr>
          <w:trHeight w:val="285"/>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sz w:val="20"/>
                <w:szCs w:val="20"/>
              </w:rPr>
            </w:pPr>
            <w:r w:rsidRPr="00091969">
              <w:rPr>
                <w:rFonts w:eastAsia="Times New Roman" w:cs="Times New Roman"/>
                <w:b/>
                <w:sz w:val="20"/>
                <w:szCs w:val="20"/>
              </w:rPr>
              <w:t>Благоустройство</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color w:val="000000"/>
                <w:sz w:val="20"/>
                <w:szCs w:val="20"/>
              </w:rPr>
            </w:pPr>
            <w:r w:rsidRPr="00091969">
              <w:rPr>
                <w:rFonts w:eastAsia="Times New Roman" w:cs="Times New Roman"/>
                <w:b/>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color w:val="000000"/>
                <w:sz w:val="20"/>
                <w:szCs w:val="20"/>
              </w:rPr>
            </w:pPr>
            <w:r w:rsidRPr="00091969">
              <w:rPr>
                <w:rFonts w:eastAsia="Times New Roman" w:cs="Times New Roman"/>
                <w:b/>
                <w:color w:val="000000"/>
                <w:sz w:val="20"/>
                <w:szCs w:val="20"/>
              </w:rPr>
              <w:t>0500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sz w:val="20"/>
                <w:szCs w:val="20"/>
              </w:rPr>
            </w:pPr>
            <w:r w:rsidRPr="00091969">
              <w:rPr>
                <w:rFonts w:eastAsia="Times New Roman" w:cs="Times New Roman"/>
                <w:b/>
                <w:sz w:val="20"/>
                <w:szCs w:val="20"/>
              </w:rPr>
              <w:t>0503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sz w:val="20"/>
                <w:szCs w:val="20"/>
              </w:rPr>
            </w:pPr>
            <w:r w:rsidRPr="00091969">
              <w:rPr>
                <w:rFonts w:eastAsia="Times New Roman" w:cs="Times New Roman"/>
                <w:b/>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sz w:val="20"/>
                <w:szCs w:val="20"/>
              </w:rPr>
            </w:pPr>
            <w:r w:rsidRPr="00091969">
              <w:rPr>
                <w:rFonts w:eastAsia="Times New Roman" w:cs="Times New Roman"/>
                <w:b/>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sz w:val="20"/>
                <w:szCs w:val="20"/>
              </w:rPr>
            </w:pPr>
            <w:r w:rsidRPr="00091969">
              <w:rPr>
                <w:rFonts w:eastAsia="Times New Roman" w:cs="Times New Roman"/>
                <w:b/>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sz w:val="20"/>
                <w:szCs w:val="20"/>
              </w:rPr>
            </w:pPr>
            <w:r w:rsidRPr="00091969">
              <w:rPr>
                <w:rFonts w:eastAsia="Times New Roman" w:cs="Times New Roman"/>
                <w:b/>
                <w:sz w:val="20"/>
                <w:szCs w:val="20"/>
              </w:rPr>
              <w:t>367,5</w:t>
            </w:r>
          </w:p>
        </w:tc>
      </w:tr>
      <w:tr w:rsidR="00091969" w:rsidRPr="00091969" w:rsidTr="008103D2">
        <w:trPr>
          <w:trHeight w:val="285"/>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Иные закупка товаров, работ и услуг для государственных (мунниципальных) нужд</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0500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0503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8800090100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000 </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367,5</w:t>
            </w:r>
          </w:p>
        </w:tc>
      </w:tr>
      <w:tr w:rsidR="00091969" w:rsidRPr="00091969" w:rsidTr="008103D2">
        <w:trPr>
          <w:trHeight w:val="285"/>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Прочие работы, услуги</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0500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0503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8800090010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226</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367,5</w:t>
            </w:r>
          </w:p>
        </w:tc>
      </w:tr>
      <w:tr w:rsidR="00091969" w:rsidRPr="00091969" w:rsidTr="008103D2">
        <w:trPr>
          <w:trHeight w:val="285"/>
        </w:trPr>
        <w:tc>
          <w:tcPr>
            <w:tcW w:w="2875"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Доплата к пенсии</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1001</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8800090050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321</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24,0</w:t>
            </w:r>
          </w:p>
        </w:tc>
      </w:tr>
      <w:tr w:rsidR="00091969" w:rsidRPr="00091969" w:rsidTr="008103D2">
        <w:trPr>
          <w:trHeight w:val="255"/>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Межбюджетные трансферты</w:t>
            </w:r>
          </w:p>
        </w:tc>
        <w:tc>
          <w:tcPr>
            <w:tcW w:w="62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1400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1403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8800090160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500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 2,5</w:t>
            </w:r>
          </w:p>
        </w:tc>
      </w:tr>
      <w:tr w:rsidR="00091969" w:rsidRPr="00091969" w:rsidTr="008103D2">
        <w:trPr>
          <w:trHeight w:val="495"/>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 xml:space="preserve">Прочие межбюджетные трансферты </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1400</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1403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8800090160</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540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 2,5</w:t>
            </w:r>
          </w:p>
        </w:tc>
      </w:tr>
      <w:tr w:rsidR="00091969" w:rsidRPr="00091969" w:rsidTr="008103D2">
        <w:trPr>
          <w:trHeight w:val="300"/>
        </w:trPr>
        <w:tc>
          <w:tcPr>
            <w:tcW w:w="2875"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Дефицит</w:t>
            </w:r>
          </w:p>
        </w:tc>
        <w:tc>
          <w:tcPr>
            <w:tcW w:w="625"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7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p>
        </w:tc>
      </w:tr>
    </w:tbl>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rPr>
          <w:rFonts w:eastAsia="Times New Roman" w:cs="Times New Roman"/>
        </w:rPr>
      </w:pPr>
    </w:p>
    <w:tbl>
      <w:tblPr>
        <w:tblW w:w="9153" w:type="dxa"/>
        <w:tblInd w:w="93" w:type="dxa"/>
        <w:tblLook w:val="0000" w:firstRow="0" w:lastRow="0" w:firstColumn="0" w:lastColumn="0" w:noHBand="0" w:noVBand="0"/>
      </w:tblPr>
      <w:tblGrid>
        <w:gridCol w:w="2281"/>
        <w:gridCol w:w="696"/>
        <w:gridCol w:w="697"/>
        <w:gridCol w:w="736"/>
        <w:gridCol w:w="1304"/>
        <w:gridCol w:w="636"/>
        <w:gridCol w:w="885"/>
        <w:gridCol w:w="958"/>
        <w:gridCol w:w="960"/>
      </w:tblGrid>
      <w:tr w:rsidR="00091969" w:rsidRPr="00091969" w:rsidTr="008103D2">
        <w:trPr>
          <w:trHeight w:val="780"/>
        </w:trPr>
        <w:tc>
          <w:tcPr>
            <w:tcW w:w="2281" w:type="dxa"/>
            <w:tcBorders>
              <w:top w:val="nil"/>
              <w:left w:val="nil"/>
              <w:bottom w:val="nil"/>
              <w:right w:val="nil"/>
            </w:tcBorders>
            <w:shd w:val="clear" w:color="auto" w:fill="auto"/>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5912" w:type="dxa"/>
            <w:gridSpan w:val="7"/>
            <w:tcBorders>
              <w:top w:val="nil"/>
              <w:left w:val="nil"/>
              <w:bottom w:val="nil"/>
              <w:right w:val="nil"/>
            </w:tcBorders>
            <w:shd w:val="clear" w:color="auto" w:fill="auto"/>
            <w:vAlign w:val="bottom"/>
          </w:tcPr>
          <w:p w:rsidR="00091969" w:rsidRPr="00091969" w:rsidRDefault="00091969" w:rsidP="00091969">
            <w:pPr>
              <w:spacing w:after="0" w:line="240" w:lineRule="auto"/>
              <w:jc w:val="center"/>
              <w:rPr>
                <w:rFonts w:ascii="Calibri" w:eastAsia="Times New Roman" w:hAnsi="Calibri" w:cs="Times New Roman"/>
                <w:color w:val="000000"/>
                <w:sz w:val="18"/>
                <w:szCs w:val="18"/>
              </w:rPr>
            </w:pPr>
            <w:r w:rsidRPr="00091969">
              <w:rPr>
                <w:rFonts w:ascii="Calibri" w:eastAsia="Times New Roman" w:hAnsi="Calibri" w:cs="Times New Roman"/>
                <w:color w:val="000000"/>
                <w:sz w:val="18"/>
                <w:szCs w:val="18"/>
              </w:rPr>
              <w:t>Приложение № 9  к решению сессии Туровского сельского Совета народных депутатов "Бюджет Туровского сельского поселения на 2022 год и на плановый период 2023 и 2024 годов"</w:t>
            </w:r>
          </w:p>
        </w:tc>
        <w:tc>
          <w:tcPr>
            <w:tcW w:w="960"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r>
      <w:tr w:rsidR="00091969" w:rsidRPr="00091969" w:rsidTr="008103D2">
        <w:trPr>
          <w:trHeight w:val="630"/>
        </w:trPr>
        <w:tc>
          <w:tcPr>
            <w:tcW w:w="8193" w:type="dxa"/>
            <w:gridSpan w:val="8"/>
            <w:tcBorders>
              <w:top w:val="nil"/>
              <w:left w:val="nil"/>
              <w:bottom w:val="nil"/>
              <w:right w:val="nil"/>
            </w:tcBorders>
            <w:shd w:val="clear" w:color="auto" w:fill="auto"/>
            <w:vAlign w:val="center"/>
          </w:tcPr>
          <w:p w:rsidR="00091969" w:rsidRPr="00091969" w:rsidRDefault="00091969" w:rsidP="00091969">
            <w:pPr>
              <w:spacing w:after="0" w:line="240" w:lineRule="auto"/>
              <w:jc w:val="center"/>
              <w:rPr>
                <w:rFonts w:ascii="Calibri" w:eastAsia="Times New Roman" w:hAnsi="Calibri" w:cs="Times New Roman"/>
                <w:b/>
                <w:bCs/>
                <w:color w:val="000000"/>
              </w:rPr>
            </w:pPr>
            <w:r w:rsidRPr="00091969">
              <w:rPr>
                <w:rFonts w:ascii="Calibri" w:eastAsia="Times New Roman" w:hAnsi="Calibri" w:cs="Times New Roman"/>
                <w:b/>
                <w:bCs/>
                <w:color w:val="000000"/>
                <w:sz w:val="22"/>
                <w:szCs w:val="22"/>
              </w:rPr>
              <w:t>Ведомственная структура расходов бюджета Туровского сельского поселения на 2023-2024г.г.</w:t>
            </w:r>
          </w:p>
        </w:tc>
        <w:tc>
          <w:tcPr>
            <w:tcW w:w="960"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r>
      <w:tr w:rsidR="00091969" w:rsidRPr="00091969" w:rsidTr="008103D2">
        <w:trPr>
          <w:trHeight w:val="300"/>
        </w:trPr>
        <w:tc>
          <w:tcPr>
            <w:tcW w:w="2281"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696" w:type="dxa"/>
            <w:tcBorders>
              <w:top w:val="nil"/>
              <w:left w:val="nil"/>
              <w:bottom w:val="nil"/>
              <w:right w:val="nil"/>
            </w:tcBorders>
            <w:shd w:val="clear" w:color="auto" w:fill="auto"/>
            <w:noWrap/>
            <w:vAlign w:val="bottom"/>
          </w:tcPr>
          <w:p w:rsidR="00091969" w:rsidRPr="00091969" w:rsidRDefault="00091969" w:rsidP="00091969">
            <w:pPr>
              <w:spacing w:after="0" w:line="240" w:lineRule="auto"/>
              <w:jc w:val="center"/>
              <w:rPr>
                <w:rFonts w:ascii="Calibri" w:eastAsia="Times New Roman" w:hAnsi="Calibri" w:cs="Times New Roman"/>
                <w:color w:val="000000"/>
              </w:rPr>
            </w:pPr>
          </w:p>
        </w:tc>
        <w:tc>
          <w:tcPr>
            <w:tcW w:w="697"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736"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1304"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636"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885" w:type="dxa"/>
            <w:tcBorders>
              <w:top w:val="nil"/>
              <w:left w:val="nil"/>
              <w:bottom w:val="nil"/>
              <w:right w:val="nil"/>
            </w:tcBorders>
            <w:shd w:val="clear" w:color="auto" w:fill="auto"/>
            <w:noWrap/>
            <w:vAlign w:val="bottom"/>
          </w:tcPr>
          <w:p w:rsidR="00091969" w:rsidRPr="00091969" w:rsidRDefault="00091969" w:rsidP="00091969">
            <w:pPr>
              <w:spacing w:after="0" w:line="240" w:lineRule="auto"/>
              <w:rPr>
                <w:rFonts w:ascii="Calibri" w:eastAsia="Times New Roman" w:hAnsi="Calibri" w:cs="Times New Roman"/>
                <w:color w:val="000000"/>
              </w:rPr>
            </w:pPr>
          </w:p>
        </w:tc>
        <w:tc>
          <w:tcPr>
            <w:tcW w:w="1918" w:type="dxa"/>
            <w:gridSpan w:val="2"/>
            <w:tcBorders>
              <w:top w:val="nil"/>
              <w:left w:val="nil"/>
              <w:bottom w:val="single" w:sz="4" w:space="0" w:color="auto"/>
              <w:right w:val="nil"/>
            </w:tcBorders>
            <w:shd w:val="clear" w:color="auto" w:fill="auto"/>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Сумма тыс. рублей</w:t>
            </w:r>
          </w:p>
        </w:tc>
      </w:tr>
      <w:tr w:rsidR="00091969" w:rsidRPr="00091969" w:rsidTr="008103D2">
        <w:trPr>
          <w:trHeight w:val="525"/>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Наименование</w:t>
            </w:r>
          </w:p>
        </w:tc>
        <w:tc>
          <w:tcPr>
            <w:tcW w:w="696"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Вед</w:t>
            </w:r>
          </w:p>
        </w:tc>
        <w:tc>
          <w:tcPr>
            <w:tcW w:w="697"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РПр</w:t>
            </w:r>
          </w:p>
        </w:tc>
        <w:tc>
          <w:tcPr>
            <w:tcW w:w="736"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Пр</w:t>
            </w:r>
          </w:p>
        </w:tc>
        <w:tc>
          <w:tcPr>
            <w:tcW w:w="1304"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ЦСт</w:t>
            </w:r>
          </w:p>
        </w:tc>
        <w:tc>
          <w:tcPr>
            <w:tcW w:w="636"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ВР</w:t>
            </w:r>
          </w:p>
        </w:tc>
        <w:tc>
          <w:tcPr>
            <w:tcW w:w="885"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КОСГУ</w:t>
            </w:r>
          </w:p>
        </w:tc>
        <w:tc>
          <w:tcPr>
            <w:tcW w:w="958"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2023г.</w:t>
            </w:r>
          </w:p>
        </w:tc>
        <w:tc>
          <w:tcPr>
            <w:tcW w:w="960"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2024г.</w:t>
            </w:r>
          </w:p>
        </w:tc>
      </w:tr>
      <w:tr w:rsidR="00091969" w:rsidRPr="00091969" w:rsidTr="008103D2">
        <w:trPr>
          <w:trHeight w:val="300"/>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bCs/>
                <w:color w:val="000000"/>
                <w:sz w:val="20"/>
                <w:szCs w:val="20"/>
              </w:rPr>
            </w:pPr>
            <w:r w:rsidRPr="00091969">
              <w:rPr>
                <w:rFonts w:eastAsia="Times New Roman" w:cs="Times New Roman"/>
                <w:b/>
                <w:bCs/>
                <w:color w:val="000000"/>
                <w:sz w:val="20"/>
                <w:szCs w:val="20"/>
              </w:rPr>
              <w:t>Итого</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73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63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885"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1632,5</w:t>
            </w:r>
          </w:p>
        </w:tc>
        <w:tc>
          <w:tcPr>
            <w:tcW w:w="960"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1642,9</w:t>
            </w:r>
          </w:p>
        </w:tc>
      </w:tr>
      <w:tr w:rsidR="00091969" w:rsidRPr="00091969" w:rsidTr="008103D2">
        <w:trPr>
          <w:trHeight w:val="540"/>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color w:val="000000"/>
                <w:sz w:val="20"/>
                <w:szCs w:val="20"/>
              </w:rPr>
            </w:pPr>
            <w:r w:rsidRPr="00091969">
              <w:rPr>
                <w:rFonts w:eastAsia="Times New Roman" w:cs="Times New Roman"/>
                <w:b/>
                <w:bCs/>
                <w:color w:val="000000"/>
                <w:sz w:val="20"/>
                <w:szCs w:val="20"/>
              </w:rPr>
              <w:t>Общегосударственные вопросы</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0000</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0000000000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1507,3</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1514,3</w:t>
            </w:r>
          </w:p>
        </w:tc>
      </w:tr>
      <w:tr w:rsidR="00091969" w:rsidRPr="00091969" w:rsidTr="008103D2">
        <w:trPr>
          <w:trHeight w:val="765"/>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Функционирование высшего должностного лица субъекта РФ и муниципального образования</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0100</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8800090020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558,6</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558,6</w:t>
            </w:r>
          </w:p>
        </w:tc>
      </w:tr>
      <w:tr w:rsidR="00091969" w:rsidRPr="00091969" w:rsidTr="008103D2">
        <w:trPr>
          <w:trHeight w:val="495"/>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Глава муниципального образования</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8800090020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558,6</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558,6</w:t>
            </w:r>
          </w:p>
        </w:tc>
      </w:tr>
      <w:tr w:rsidR="00091969" w:rsidRPr="00091969" w:rsidTr="008103D2">
        <w:trPr>
          <w:trHeight w:val="1290"/>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Расходы на выплаты персоналу государственных (мунниципальных) органов</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8800090020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558,6</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558,6</w:t>
            </w:r>
          </w:p>
        </w:tc>
      </w:tr>
      <w:tr w:rsidR="00091969" w:rsidRPr="00091969" w:rsidTr="008103D2">
        <w:trPr>
          <w:trHeight w:val="315"/>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заработная плата</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8800090020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211</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 xml:space="preserve">    398,8</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558,6</w:t>
            </w:r>
          </w:p>
        </w:tc>
      </w:tr>
      <w:tr w:rsidR="00091969" w:rsidRPr="00091969" w:rsidTr="008103D2">
        <w:trPr>
          <w:trHeight w:val="570"/>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начисления на выплаты по оплате труда</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8800090020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122</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213</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159,8</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159,8</w:t>
            </w:r>
          </w:p>
        </w:tc>
      </w:tr>
      <w:tr w:rsidR="00091969" w:rsidRPr="00091969" w:rsidTr="008103D2">
        <w:trPr>
          <w:trHeight w:val="1620"/>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938,8</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954,7</w:t>
            </w:r>
          </w:p>
        </w:tc>
      </w:tr>
      <w:tr w:rsidR="00091969" w:rsidRPr="00091969" w:rsidTr="008103D2">
        <w:trPr>
          <w:trHeight w:val="405"/>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Центральный аппарат</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778,3</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778,3</w:t>
            </w:r>
          </w:p>
        </w:tc>
      </w:tr>
      <w:tr w:rsidR="00091969" w:rsidRPr="00091969" w:rsidTr="008103D2">
        <w:trPr>
          <w:trHeight w:val="1305"/>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Расходы на выплаты персоналу государственных (мунниципальных) органов</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778,3</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778,3</w:t>
            </w:r>
          </w:p>
        </w:tc>
      </w:tr>
      <w:tr w:rsidR="00091969" w:rsidRPr="00091969" w:rsidTr="008103D2">
        <w:trPr>
          <w:trHeight w:val="345"/>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заработная плата</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211</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 xml:space="preserve">   590,5</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590,5</w:t>
            </w:r>
          </w:p>
        </w:tc>
      </w:tr>
      <w:tr w:rsidR="00091969" w:rsidRPr="00091969" w:rsidTr="008103D2">
        <w:trPr>
          <w:trHeight w:val="630"/>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начисления на выплаты по оплате труда</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129</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213</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187,8</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187,8</w:t>
            </w:r>
          </w:p>
        </w:tc>
      </w:tr>
      <w:tr w:rsidR="00091969" w:rsidRPr="00091969" w:rsidTr="008103D2">
        <w:trPr>
          <w:trHeight w:val="1155"/>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Закупка товаров, работ и услуг для государственных (мунниципальных) нужд</w:t>
            </w:r>
          </w:p>
        </w:tc>
        <w:tc>
          <w:tcPr>
            <w:tcW w:w="696" w:type="dxa"/>
            <w:tcBorders>
              <w:top w:val="single" w:sz="4" w:space="0" w:color="auto"/>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636"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200</w:t>
            </w:r>
          </w:p>
        </w:tc>
        <w:tc>
          <w:tcPr>
            <w:tcW w:w="885"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958"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147,9</w:t>
            </w: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154,9</w:t>
            </w:r>
          </w:p>
        </w:tc>
      </w:tr>
      <w:tr w:rsidR="00091969" w:rsidRPr="00091969" w:rsidTr="008103D2">
        <w:trPr>
          <w:trHeight w:val="1140"/>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lastRenderedPageBreak/>
              <w:t>Иные закупка товаров, работ и услуг для государственных (мунниципальных) нужд</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147,9</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154,9</w:t>
            </w:r>
          </w:p>
        </w:tc>
      </w:tr>
      <w:tr w:rsidR="00091969" w:rsidRPr="00091969" w:rsidTr="008103D2">
        <w:trPr>
          <w:trHeight w:val="345"/>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Услуги связи</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221</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p>
        </w:tc>
      </w:tr>
      <w:tr w:rsidR="00091969" w:rsidRPr="00091969" w:rsidTr="008103D2">
        <w:trPr>
          <w:trHeight w:val="285"/>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Коммунальные услуги</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223</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color w:val="000000"/>
                <w:sz w:val="20"/>
                <w:szCs w:val="20"/>
              </w:rPr>
            </w:pPr>
          </w:p>
        </w:tc>
      </w:tr>
      <w:tr w:rsidR="00091969" w:rsidRPr="00091969" w:rsidTr="008103D2">
        <w:trPr>
          <w:trHeight w:val="660"/>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Работы, услуги по содержанию имущества</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225</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20,0</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20,0</w:t>
            </w:r>
          </w:p>
        </w:tc>
      </w:tr>
      <w:tr w:rsidR="00091969" w:rsidRPr="00091969" w:rsidTr="008103D2">
        <w:trPr>
          <w:trHeight w:val="345"/>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Прочие работы, услуги</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226</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 xml:space="preserve">    28,9</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35,9</w:t>
            </w:r>
          </w:p>
        </w:tc>
      </w:tr>
      <w:tr w:rsidR="00091969" w:rsidRPr="00091969" w:rsidTr="008103D2">
        <w:trPr>
          <w:trHeight w:val="345"/>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Прочие работы, услуги</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227</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color w:val="000000"/>
                <w:sz w:val="20"/>
                <w:szCs w:val="20"/>
              </w:rPr>
            </w:pPr>
          </w:p>
        </w:tc>
      </w:tr>
      <w:tr w:rsidR="00091969" w:rsidRPr="00091969" w:rsidTr="008103D2">
        <w:trPr>
          <w:trHeight w:val="540"/>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Увеличение стоимости материальных запасов</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340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99,0</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99,0</w:t>
            </w:r>
          </w:p>
        </w:tc>
      </w:tr>
      <w:tr w:rsidR="00091969" w:rsidRPr="00091969" w:rsidTr="008103D2">
        <w:trPr>
          <w:trHeight w:val="540"/>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Увеличение стоимости материальных запасов</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343</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99,0</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99,0</w:t>
            </w:r>
          </w:p>
        </w:tc>
      </w:tr>
      <w:tr w:rsidR="00091969" w:rsidRPr="00091969" w:rsidTr="008103D2">
        <w:trPr>
          <w:trHeight w:val="540"/>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Увеличение стоимости материальных запасов</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340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rPr>
                <w:rFonts w:eastAsia="Times New Roman" w:cs="Times New Roman"/>
                <w:color w:val="000000"/>
                <w:sz w:val="20"/>
                <w:szCs w:val="20"/>
              </w:rPr>
            </w:pPr>
          </w:p>
        </w:tc>
      </w:tr>
      <w:tr w:rsidR="00091969" w:rsidRPr="00091969" w:rsidTr="008103D2">
        <w:trPr>
          <w:trHeight w:val="615"/>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Уплата налогов, сборов и иных платежей</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850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21,5</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21,5</w:t>
            </w:r>
          </w:p>
        </w:tc>
      </w:tr>
      <w:tr w:rsidR="00091969" w:rsidRPr="00091969" w:rsidTr="008103D2">
        <w:trPr>
          <w:trHeight w:val="555"/>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Уплата налогов, сборов и иных платежей</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852</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291</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1,5</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1,5</w:t>
            </w:r>
          </w:p>
        </w:tc>
      </w:tr>
      <w:tr w:rsidR="00091969" w:rsidRPr="00091969" w:rsidTr="008103D2">
        <w:trPr>
          <w:trHeight w:val="510"/>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Уплата налогов, сборов и иных платежей</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8800090010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853</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292</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20,0</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20,0</w:t>
            </w:r>
          </w:p>
        </w:tc>
      </w:tr>
      <w:tr w:rsidR="00091969" w:rsidRPr="00091969" w:rsidTr="008103D2">
        <w:trPr>
          <w:trHeight w:val="270"/>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Резервные фонды</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8800090040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1,0</w:t>
            </w:r>
          </w:p>
        </w:tc>
      </w:tr>
      <w:tr w:rsidR="00091969" w:rsidRPr="00091969" w:rsidTr="008103D2">
        <w:trPr>
          <w:trHeight w:val="795"/>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color w:val="000000"/>
                <w:sz w:val="20"/>
                <w:szCs w:val="20"/>
              </w:rPr>
            </w:pPr>
            <w:r w:rsidRPr="00091969">
              <w:rPr>
                <w:rFonts w:eastAsia="Times New Roman" w:cs="Times New Roman"/>
                <w:b/>
                <w:bCs/>
                <w:color w:val="000000"/>
                <w:sz w:val="20"/>
                <w:szCs w:val="20"/>
              </w:rPr>
              <w:t>Резервные фонды органов местного самоуправления</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8800090040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200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375"/>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Резервные средства</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8800090040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870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290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w:t>
            </w:r>
          </w:p>
        </w:tc>
      </w:tr>
      <w:tr w:rsidR="00091969" w:rsidRPr="00091969" w:rsidTr="008103D2">
        <w:trPr>
          <w:trHeight w:val="300"/>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color w:val="000000"/>
                <w:sz w:val="20"/>
                <w:szCs w:val="20"/>
              </w:rPr>
            </w:pPr>
            <w:r w:rsidRPr="00091969">
              <w:rPr>
                <w:rFonts w:eastAsia="Times New Roman" w:cs="Times New Roman"/>
                <w:b/>
                <w:bCs/>
                <w:color w:val="000000"/>
                <w:sz w:val="20"/>
                <w:szCs w:val="20"/>
              </w:rPr>
              <w:t>Национальная оборона</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color w:val="000000"/>
                <w:sz w:val="20"/>
                <w:szCs w:val="20"/>
              </w:rPr>
              <w:t>8800051180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98,6</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102,0</w:t>
            </w:r>
          </w:p>
        </w:tc>
      </w:tr>
      <w:tr w:rsidR="00091969" w:rsidRPr="00091969" w:rsidTr="008103D2">
        <w:trPr>
          <w:trHeight w:val="525"/>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color w:val="000000"/>
                <w:sz w:val="20"/>
                <w:szCs w:val="20"/>
              </w:rPr>
            </w:pPr>
            <w:r w:rsidRPr="00091969">
              <w:rPr>
                <w:rFonts w:eastAsia="Times New Roman" w:cs="Times New Roman"/>
                <w:b/>
                <w:bCs/>
                <w:color w:val="000000"/>
                <w:sz w:val="20"/>
                <w:szCs w:val="20"/>
              </w:rPr>
              <w:t>Мобилизационная и вневойсковая подготовка</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color w:val="000000"/>
                <w:sz w:val="20"/>
                <w:szCs w:val="20"/>
              </w:rPr>
              <w:t>8800051180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98,6</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102,0</w:t>
            </w:r>
          </w:p>
        </w:tc>
      </w:tr>
      <w:tr w:rsidR="00091969" w:rsidRPr="00091969" w:rsidTr="008103D2">
        <w:trPr>
          <w:trHeight w:val="1290"/>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Расходы на выплаты персоналу государственных (мунниципальных) органов</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8800051180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77,4</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77,4</w:t>
            </w:r>
          </w:p>
        </w:tc>
      </w:tr>
      <w:tr w:rsidR="00091969" w:rsidRPr="00091969" w:rsidTr="008103D2">
        <w:trPr>
          <w:trHeight w:val="270"/>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заработная плата</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8800051180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211</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59,5</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59,5</w:t>
            </w:r>
          </w:p>
        </w:tc>
      </w:tr>
      <w:tr w:rsidR="00091969" w:rsidRPr="00091969" w:rsidTr="008103D2">
        <w:trPr>
          <w:trHeight w:val="540"/>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color w:val="000000"/>
                <w:sz w:val="20"/>
                <w:szCs w:val="20"/>
              </w:rPr>
            </w:pPr>
            <w:r w:rsidRPr="00091969">
              <w:rPr>
                <w:rFonts w:eastAsia="Times New Roman" w:cs="Times New Roman"/>
                <w:color w:val="000000"/>
                <w:sz w:val="20"/>
                <w:szCs w:val="20"/>
              </w:rPr>
              <w:t>начисления на выплаты по оплате труда</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8800051180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122</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213</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17,9</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17,9</w:t>
            </w:r>
          </w:p>
        </w:tc>
      </w:tr>
      <w:tr w:rsidR="00091969" w:rsidRPr="00091969" w:rsidTr="008103D2">
        <w:trPr>
          <w:trHeight w:val="1005"/>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Закупка товаров, работ и услуг для государственных (мунниципальных) нужд</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8800051180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21,2</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24,6</w:t>
            </w:r>
          </w:p>
        </w:tc>
      </w:tr>
      <w:tr w:rsidR="00091969" w:rsidRPr="00091969" w:rsidTr="008103D2">
        <w:trPr>
          <w:trHeight w:val="555"/>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Увеличение стоимости материальных запасов</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8800051180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340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21,2</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24,6</w:t>
            </w:r>
          </w:p>
        </w:tc>
      </w:tr>
      <w:tr w:rsidR="00091969" w:rsidRPr="00091969" w:rsidTr="008103D2">
        <w:trPr>
          <w:trHeight w:val="585"/>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color w:val="000000"/>
                <w:sz w:val="20"/>
                <w:szCs w:val="20"/>
              </w:rPr>
            </w:pPr>
            <w:r w:rsidRPr="00091969">
              <w:rPr>
                <w:rFonts w:eastAsia="Times New Roman" w:cs="Times New Roman"/>
                <w:b/>
                <w:bCs/>
                <w:color w:val="000000"/>
                <w:sz w:val="20"/>
                <w:szCs w:val="20"/>
              </w:rPr>
              <w:t>Национальная безопасность</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0300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0300</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8800090170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630"/>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Обеспечение пожарной безопасности</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0300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8800090170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w:t>
            </w:r>
          </w:p>
        </w:tc>
      </w:tr>
      <w:tr w:rsidR="00091969" w:rsidRPr="00091969" w:rsidTr="008103D2">
        <w:trPr>
          <w:trHeight w:val="10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lastRenderedPageBreak/>
              <w:t>Закупка товаров, работ и услуг для государственных (мунниципальных) нужд</w:t>
            </w:r>
          </w:p>
        </w:tc>
        <w:tc>
          <w:tcPr>
            <w:tcW w:w="696" w:type="dxa"/>
            <w:tcBorders>
              <w:top w:val="single" w:sz="4" w:space="0" w:color="auto"/>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0300</w:t>
            </w:r>
          </w:p>
        </w:tc>
        <w:tc>
          <w:tcPr>
            <w:tcW w:w="736"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0309</w:t>
            </w:r>
          </w:p>
        </w:tc>
        <w:tc>
          <w:tcPr>
            <w:tcW w:w="1304"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8800090170</w:t>
            </w:r>
          </w:p>
        </w:tc>
        <w:tc>
          <w:tcPr>
            <w:tcW w:w="636"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200</w:t>
            </w:r>
          </w:p>
        </w:tc>
        <w:tc>
          <w:tcPr>
            <w:tcW w:w="885"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958"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w:t>
            </w: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w:t>
            </w:r>
          </w:p>
        </w:tc>
      </w:tr>
      <w:tr w:rsidR="00091969" w:rsidRPr="00091969" w:rsidTr="008103D2">
        <w:trPr>
          <w:trHeight w:val="750"/>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Иные закупка товаров, работ и услуг для государственных (мунниципальных) нужд</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0300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8800090170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w:t>
            </w:r>
          </w:p>
        </w:tc>
      </w:tr>
      <w:tr w:rsidR="00091969" w:rsidRPr="00091969" w:rsidTr="008103D2">
        <w:trPr>
          <w:trHeight w:val="525"/>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Увеличение стоимости материальных запасов</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0300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8800090170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340</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1,0</w:t>
            </w:r>
          </w:p>
        </w:tc>
      </w:tr>
      <w:tr w:rsidR="00091969" w:rsidRPr="00091969" w:rsidTr="008103D2">
        <w:trPr>
          <w:trHeight w:val="300"/>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Национальная экономика</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0400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 </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8800090060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p>
        </w:tc>
      </w:tr>
      <w:tr w:rsidR="00091969" w:rsidRPr="00091969" w:rsidTr="008103D2">
        <w:trPr>
          <w:trHeight w:val="765"/>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Содержание автомобильных дорог и управление дорожным хозяйством</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0400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8800090060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p>
        </w:tc>
      </w:tr>
      <w:tr w:rsidR="00091969" w:rsidRPr="00091969" w:rsidTr="008103D2">
        <w:trPr>
          <w:trHeight w:val="1095"/>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Закупка товаров, работ и услуг для государственных (мунниципальных) нужд</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0400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8800090060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p>
        </w:tc>
      </w:tr>
      <w:tr w:rsidR="00091969" w:rsidRPr="00091969" w:rsidTr="008103D2">
        <w:trPr>
          <w:trHeight w:val="1035"/>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Иные закупка товаров, работ и услуг для государственных (мунниципальных) нужд</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0400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8800090060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p>
        </w:tc>
      </w:tr>
      <w:tr w:rsidR="00091969" w:rsidRPr="00091969" w:rsidTr="008103D2">
        <w:trPr>
          <w:trHeight w:val="300"/>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Прочие работы, услуги</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0400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8800090060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226</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p>
        </w:tc>
      </w:tr>
      <w:tr w:rsidR="00091969" w:rsidRPr="00091969" w:rsidTr="008103D2">
        <w:trPr>
          <w:trHeight w:val="300"/>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Благоустройство</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0500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0503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8800090100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226</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p>
        </w:tc>
      </w:tr>
      <w:tr w:rsidR="00091969" w:rsidRPr="00091969" w:rsidTr="008103D2">
        <w:trPr>
          <w:trHeight w:val="300"/>
        </w:trPr>
        <w:tc>
          <w:tcPr>
            <w:tcW w:w="2281" w:type="dxa"/>
            <w:tcBorders>
              <w:top w:val="nil"/>
              <w:left w:val="single" w:sz="4" w:space="0" w:color="auto"/>
              <w:bottom w:val="single" w:sz="4" w:space="0" w:color="auto"/>
              <w:right w:val="single" w:sz="4" w:space="0" w:color="auto"/>
            </w:tcBorders>
            <w:shd w:val="clear" w:color="auto" w:fill="auto"/>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Доплата к пенсии</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1000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1001</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8800090050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312</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24,0</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24,0</w:t>
            </w:r>
          </w:p>
        </w:tc>
      </w:tr>
      <w:tr w:rsidR="00091969" w:rsidRPr="00091969" w:rsidTr="008103D2">
        <w:trPr>
          <w:trHeight w:val="555"/>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Межбюджетные трансферты</w:t>
            </w:r>
          </w:p>
        </w:tc>
        <w:tc>
          <w:tcPr>
            <w:tcW w:w="696" w:type="dxa"/>
            <w:tcBorders>
              <w:top w:val="nil"/>
              <w:left w:val="nil"/>
              <w:bottom w:val="single" w:sz="4" w:space="0" w:color="auto"/>
              <w:right w:val="single" w:sz="4" w:space="0" w:color="auto"/>
            </w:tcBorders>
            <w:shd w:val="clear" w:color="auto" w:fill="auto"/>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1400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1403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8800090160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500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color w:val="000000"/>
                <w:sz w:val="20"/>
                <w:szCs w:val="20"/>
              </w:rPr>
            </w:pPr>
            <w:r w:rsidRPr="00091969">
              <w:rPr>
                <w:rFonts w:eastAsia="Times New Roman" w:cs="Times New Roman"/>
                <w:b/>
                <w:bCs/>
                <w:color w:val="000000"/>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 1,6</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r w:rsidRPr="00091969">
              <w:rPr>
                <w:rFonts w:eastAsia="Times New Roman" w:cs="Times New Roman"/>
                <w:b/>
                <w:bCs/>
                <w:sz w:val="20"/>
                <w:szCs w:val="20"/>
              </w:rPr>
              <w:t> 1,6</w:t>
            </w:r>
          </w:p>
        </w:tc>
      </w:tr>
      <w:tr w:rsidR="00091969" w:rsidRPr="00091969" w:rsidTr="008103D2">
        <w:trPr>
          <w:trHeight w:val="525"/>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sz w:val="20"/>
                <w:szCs w:val="20"/>
              </w:rPr>
            </w:pPr>
            <w:r w:rsidRPr="00091969">
              <w:rPr>
                <w:rFonts w:eastAsia="Times New Roman" w:cs="Times New Roman"/>
                <w:sz w:val="20"/>
                <w:szCs w:val="20"/>
              </w:rPr>
              <w:t xml:space="preserve">Прочие межбюджетные трансферты </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1400</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1403</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8800090160</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540</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251</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 1,6</w:t>
            </w: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sz w:val="20"/>
                <w:szCs w:val="20"/>
              </w:rPr>
            </w:pPr>
            <w:r w:rsidRPr="00091969">
              <w:rPr>
                <w:rFonts w:eastAsia="Times New Roman" w:cs="Times New Roman"/>
                <w:sz w:val="20"/>
                <w:szCs w:val="20"/>
              </w:rPr>
              <w:t> 1,6</w:t>
            </w:r>
          </w:p>
        </w:tc>
      </w:tr>
      <w:tr w:rsidR="00091969" w:rsidRPr="00091969" w:rsidTr="008103D2">
        <w:trPr>
          <w:trHeight w:val="345"/>
        </w:trPr>
        <w:tc>
          <w:tcPr>
            <w:tcW w:w="2281" w:type="dxa"/>
            <w:tcBorders>
              <w:top w:val="nil"/>
              <w:left w:val="single" w:sz="4" w:space="0" w:color="auto"/>
              <w:bottom w:val="single" w:sz="4" w:space="0" w:color="auto"/>
              <w:right w:val="single" w:sz="4" w:space="0" w:color="auto"/>
            </w:tcBorders>
            <w:shd w:val="clear" w:color="auto" w:fill="FFFFFF"/>
            <w:vAlign w:val="bottom"/>
          </w:tcPr>
          <w:p w:rsidR="00091969" w:rsidRPr="00091969" w:rsidRDefault="00091969" w:rsidP="00091969">
            <w:pPr>
              <w:spacing w:after="0" w:line="240" w:lineRule="auto"/>
              <w:rPr>
                <w:rFonts w:eastAsia="Times New Roman" w:cs="Times New Roman"/>
                <w:b/>
                <w:bCs/>
                <w:sz w:val="20"/>
                <w:szCs w:val="20"/>
              </w:rPr>
            </w:pPr>
            <w:r w:rsidRPr="00091969">
              <w:rPr>
                <w:rFonts w:eastAsia="Times New Roman" w:cs="Times New Roman"/>
                <w:b/>
                <w:bCs/>
                <w:sz w:val="20"/>
                <w:szCs w:val="20"/>
              </w:rPr>
              <w:t>Дефицит</w:t>
            </w:r>
          </w:p>
        </w:tc>
        <w:tc>
          <w:tcPr>
            <w:tcW w:w="696" w:type="dxa"/>
            <w:tcBorders>
              <w:top w:val="nil"/>
              <w:left w:val="nil"/>
              <w:bottom w:val="single" w:sz="4" w:space="0" w:color="auto"/>
              <w:right w:val="single" w:sz="4" w:space="0" w:color="auto"/>
            </w:tcBorders>
            <w:shd w:val="clear" w:color="auto" w:fill="FFFFFF"/>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7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1304"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636"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885"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color w:val="000000"/>
                <w:sz w:val="20"/>
                <w:szCs w:val="20"/>
              </w:rPr>
            </w:pPr>
            <w:r w:rsidRPr="00091969">
              <w:rPr>
                <w:rFonts w:eastAsia="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091969" w:rsidRPr="00091969" w:rsidRDefault="00091969" w:rsidP="00091969">
            <w:pPr>
              <w:spacing w:after="0" w:line="240" w:lineRule="auto"/>
              <w:jc w:val="center"/>
              <w:rPr>
                <w:rFonts w:eastAsia="Times New Roman" w:cs="Times New Roman"/>
                <w:b/>
                <w:bCs/>
                <w:sz w:val="20"/>
                <w:szCs w:val="20"/>
              </w:rPr>
            </w:pPr>
          </w:p>
        </w:tc>
      </w:tr>
    </w:tbl>
    <w:p w:rsidR="00091969" w:rsidRPr="00091969" w:rsidRDefault="00091969" w:rsidP="00091969">
      <w:pPr>
        <w:spacing w:after="0" w:line="240" w:lineRule="auto"/>
        <w:rPr>
          <w:rFonts w:eastAsia="Times New Roman" w:cs="Times New Roman"/>
        </w:rPr>
      </w:pPr>
    </w:p>
    <w:p w:rsidR="00091969" w:rsidRPr="00091969" w:rsidRDefault="00091969" w:rsidP="00091969">
      <w:pPr>
        <w:spacing w:after="0" w:line="240" w:lineRule="auto"/>
        <w:jc w:val="both"/>
        <w:rPr>
          <w:rFonts w:eastAsia="Times New Roman" w:cs="Times New Roman"/>
        </w:rPr>
      </w:pPr>
    </w:p>
    <w:p w:rsidR="00091969" w:rsidRPr="00091969" w:rsidRDefault="00091969" w:rsidP="00091969">
      <w:pPr>
        <w:spacing w:after="0" w:line="240" w:lineRule="auto"/>
        <w:rPr>
          <w:rFonts w:eastAsia="Times New Roman" w:cs="Times New Roman"/>
        </w:rPr>
      </w:pPr>
    </w:p>
    <w:p w:rsidR="00D24E7E" w:rsidRDefault="00D24E7E">
      <w:bookmarkStart w:id="1" w:name="_GoBack"/>
      <w:bookmarkEnd w:id="1"/>
    </w:p>
    <w:sectPr w:rsidR="00D24E7E" w:rsidSect="00803D42">
      <w:pgSz w:w="11906" w:h="16838"/>
      <w:pgMar w:top="851" w:right="62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D41EBA"/>
    <w:multiLevelType w:val="hybridMultilevel"/>
    <w:tmpl w:val="AA7A864A"/>
    <w:lvl w:ilvl="0" w:tplc="46D6CF3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56A2959"/>
    <w:multiLevelType w:val="hybridMultilevel"/>
    <w:tmpl w:val="ECC4C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4"/>
  </w:num>
  <w:num w:numId="4">
    <w:abstractNumId w:val="5"/>
  </w:num>
  <w:num w:numId="5">
    <w:abstractNumId w:val="10"/>
  </w:num>
  <w:num w:numId="6">
    <w:abstractNumId w:val="3"/>
  </w:num>
  <w:num w:numId="7">
    <w:abstractNumId w:val="9"/>
  </w:num>
  <w:num w:numId="8">
    <w:abstractNumId w:val="13"/>
  </w:num>
  <w:num w:numId="9">
    <w:abstractNumId w:val="0"/>
  </w:num>
  <w:num w:numId="10">
    <w:abstractNumId w:val="4"/>
  </w:num>
  <w:num w:numId="11">
    <w:abstractNumId w:val="8"/>
  </w:num>
  <w:num w:numId="12">
    <w:abstractNumId w:val="11"/>
  </w:num>
  <w:num w:numId="13">
    <w:abstractNumId w:val="16"/>
  </w:num>
  <w:num w:numId="14">
    <w:abstractNumId w:val="1"/>
  </w:num>
  <w:num w:numId="15">
    <w:abstractNumId w:val="12"/>
  </w:num>
  <w:num w:numId="16">
    <w:abstractNumId w:val="7"/>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69"/>
    <w:rsid w:val="00091969"/>
    <w:rsid w:val="009354FE"/>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6DA31-F279-4E7B-9C7A-5EA05205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4FE"/>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rFonts w:eastAsia="Times New Roman" w:cs="Times New Roman"/>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rPr>
      <w:rFonts w:eastAsia="Times New Roman" w:cs="Times New Roman"/>
    </w:rPr>
  </w:style>
  <w:style w:type="numbering" w:customStyle="1" w:styleId="1">
    <w:name w:val="Нет списка1"/>
    <w:next w:val="a2"/>
    <w:uiPriority w:val="99"/>
    <w:semiHidden/>
    <w:unhideWhenUsed/>
    <w:rsid w:val="00091969"/>
  </w:style>
  <w:style w:type="table" w:styleId="a6">
    <w:name w:val="Table Grid"/>
    <w:basedOn w:val="a1"/>
    <w:rsid w:val="000919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091969"/>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091969"/>
    <w:rPr>
      <w:rFonts w:ascii="Tahoma" w:eastAsia="Times New Roman" w:hAnsi="Tahoma" w:cs="Tahoma"/>
      <w:sz w:val="16"/>
      <w:szCs w:val="16"/>
      <w:lang w:eastAsia="ru-RU"/>
    </w:rPr>
  </w:style>
  <w:style w:type="paragraph" w:styleId="a9">
    <w:name w:val="Body Text"/>
    <w:basedOn w:val="a"/>
    <w:link w:val="aa"/>
    <w:rsid w:val="00091969"/>
    <w:pPr>
      <w:spacing w:after="120" w:line="240" w:lineRule="auto"/>
    </w:pPr>
    <w:rPr>
      <w:rFonts w:eastAsia="Times New Roman" w:cs="Times New Roman"/>
    </w:rPr>
  </w:style>
  <w:style w:type="character" w:customStyle="1" w:styleId="aa">
    <w:name w:val="Основной текст Знак"/>
    <w:basedOn w:val="a0"/>
    <w:link w:val="a9"/>
    <w:rsid w:val="000919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5171</Words>
  <Characters>29480</Characters>
  <Application>Microsoft Office Word</Application>
  <DocSecurity>0</DocSecurity>
  <Lines>245</Lines>
  <Paragraphs>69</Paragraphs>
  <ScaleCrop>false</ScaleCrop>
  <Company>SPecialiST RePack</Company>
  <LinksUpToDate>false</LinksUpToDate>
  <CharactersWithSpaces>34582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2021-12-29T13:47:00Z</dcterms:created>
  <dcterms:modified xsi:type="dcterms:W3CDTF">2021-12-29T13:48:00Z</dcterms:modified>
</cp:coreProperties>
</file>