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36" w:rsidRPr="00BE1936" w:rsidRDefault="00BE1936" w:rsidP="00BE1936">
      <w:pPr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BE1936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РОССИЙСКАЯ ФЕДЕРАЦИЯ</w:t>
      </w:r>
    </w:p>
    <w:p w:rsidR="00BE1936" w:rsidRPr="00BE1936" w:rsidRDefault="00BE1936" w:rsidP="00BE1936">
      <w:pPr>
        <w:spacing w:after="20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E1936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ОРЛОВСКАЯ ОБЛАСТЬ</w:t>
      </w:r>
    </w:p>
    <w:p w:rsidR="00BE1936" w:rsidRPr="00BE1936" w:rsidRDefault="00BE1936" w:rsidP="00BE1936">
      <w:pPr>
        <w:spacing w:after="20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E193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ВЕРХОВСКИЙ РАЙОН </w:t>
      </w:r>
    </w:p>
    <w:p w:rsidR="00BE1936" w:rsidRDefault="00BE1936" w:rsidP="00BE1936">
      <w:pPr>
        <w:spacing w:after="20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E1936">
        <w:rPr>
          <w:rFonts w:ascii="Times New Roman" w:hAnsi="Times New Roman"/>
          <w:b/>
          <w:bCs/>
          <w:iCs/>
          <w:sz w:val="28"/>
          <w:szCs w:val="28"/>
          <w:lang w:eastAsia="ru-RU"/>
        </w:rPr>
        <w:t>ТУРОВСКИЙ СЕЛЬСКИЙ СОВЕТ НАРОДНЫХ ДЕПУТАТОВ</w:t>
      </w:r>
    </w:p>
    <w:p w:rsidR="00BE1936" w:rsidRPr="00BE1936" w:rsidRDefault="00BE1936" w:rsidP="00BE1936">
      <w:pPr>
        <w:spacing w:after="20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E193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BE1936" w:rsidRPr="00BE1936" w:rsidRDefault="00BE1936" w:rsidP="00BE1936">
      <w:pPr>
        <w:spacing w:after="200" w:line="276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</w:pPr>
      <w:r w:rsidRPr="00BE1936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BE1936" w:rsidRPr="00BE1936" w:rsidRDefault="00BE1936" w:rsidP="00BE1936">
      <w:pPr>
        <w:spacing w:after="200" w:line="276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«18</w:t>
      </w:r>
      <w:r w:rsidRPr="00BE193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сентября</w:t>
      </w:r>
      <w:r w:rsidRPr="00BE193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2020г.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               № 81</w:t>
      </w:r>
    </w:p>
    <w:p w:rsidR="00BE1936" w:rsidRDefault="00BE1936" w:rsidP="00BE1936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6714">
        <w:rPr>
          <w:rFonts w:ascii="Times New Roman" w:hAnsi="Times New Roman"/>
          <w:b/>
          <w:sz w:val="28"/>
          <w:szCs w:val="28"/>
        </w:rPr>
        <w:t xml:space="preserve">О прекращении полномочий депутата </w:t>
      </w:r>
    </w:p>
    <w:p w:rsidR="00BE1936" w:rsidRDefault="00BE1936" w:rsidP="00BE1936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Туровского сельского</w:t>
      </w:r>
      <w:r w:rsidRPr="00CB6714">
        <w:rPr>
          <w:rFonts w:ascii="Times New Roman" w:hAnsi="Times New Roman"/>
          <w:b/>
          <w:sz w:val="28"/>
          <w:szCs w:val="28"/>
        </w:rPr>
        <w:t xml:space="preserve"> Совета народных депутатов</w:t>
      </w:r>
    </w:p>
    <w:p w:rsidR="00BE1936" w:rsidRPr="00CB6714" w:rsidRDefault="00BE1936" w:rsidP="00BE1936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6714">
        <w:rPr>
          <w:rFonts w:ascii="Times New Roman" w:hAnsi="Times New Roman"/>
          <w:b/>
          <w:sz w:val="28"/>
          <w:szCs w:val="28"/>
        </w:rPr>
        <w:t>Верховского районного</w:t>
      </w:r>
      <w:r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BE1936" w:rsidRPr="00BE1936" w:rsidRDefault="00BE1936" w:rsidP="00BE1936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E1936" w:rsidRPr="00CB6714" w:rsidRDefault="00BE1936" w:rsidP="00BE19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B6714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Pr="00CB6714">
        <w:rPr>
          <w:rFonts w:ascii="Times New Roman" w:hAnsi="Times New Roman"/>
          <w:sz w:val="28"/>
          <w:szCs w:val="28"/>
        </w:rPr>
        <w:t xml:space="preserve"> соответствии с частью 6 статьи 40 Федерального закона от 06 октября 2003 года № 131-ФЗ «Об общих принципах организации местного самоуправления в Российской Федерации», статьей 3 Закона Орловской области от 10 ноября 2014 года № 1685-ОЗ «О порядке формирования органов местного самоуправления муниципальных образований Орловской области»</w:t>
      </w:r>
      <w:r w:rsidRPr="00CB6714">
        <w:rPr>
          <w:rFonts w:ascii="Times New Roman" w:hAnsi="Times New Roman"/>
          <w:bCs/>
          <w:sz w:val="28"/>
          <w:szCs w:val="28"/>
          <w:lang w:eastAsia="ar-SA"/>
        </w:rPr>
        <w:t>, на основании п.2, ч.1, статьи 20.1 Устава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Туровского сельского поселения</w:t>
      </w:r>
      <w:r w:rsidRPr="00CB6714">
        <w:rPr>
          <w:rFonts w:ascii="Times New Roman" w:hAnsi="Times New Roman"/>
          <w:bCs/>
          <w:sz w:val="28"/>
          <w:szCs w:val="28"/>
          <w:lang w:eastAsia="ar-SA"/>
        </w:rPr>
        <w:t xml:space="preserve"> Верховского района Орловской области, </w:t>
      </w:r>
      <w:r>
        <w:rPr>
          <w:rFonts w:ascii="Times New Roman" w:hAnsi="Times New Roman"/>
          <w:bCs/>
          <w:sz w:val="28"/>
          <w:szCs w:val="28"/>
          <w:lang w:eastAsia="ar-SA"/>
        </w:rPr>
        <w:t>Туровский сельский</w:t>
      </w:r>
      <w:r w:rsidRPr="00CB6714">
        <w:rPr>
          <w:rFonts w:ascii="Times New Roman" w:hAnsi="Times New Roman"/>
          <w:bCs/>
          <w:sz w:val="28"/>
          <w:szCs w:val="28"/>
          <w:lang w:eastAsia="ar-SA"/>
        </w:rPr>
        <w:t xml:space="preserve"> Совет народных депутатов</w:t>
      </w:r>
      <w:r w:rsidRPr="00CB6714">
        <w:rPr>
          <w:rFonts w:ascii="Times New Roman" w:hAnsi="Times New Roman"/>
          <w:bCs/>
          <w:sz w:val="28"/>
          <w:szCs w:val="28"/>
        </w:rPr>
        <w:t xml:space="preserve"> решил:</w:t>
      </w:r>
    </w:p>
    <w:p w:rsidR="00BE1936" w:rsidRPr="00CB6714" w:rsidRDefault="00BE1936" w:rsidP="00BE1936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714">
        <w:rPr>
          <w:rFonts w:ascii="Times New Roman" w:hAnsi="Times New Roman"/>
          <w:sz w:val="28"/>
          <w:szCs w:val="28"/>
        </w:rPr>
        <w:t xml:space="preserve">1. Прекратить полномочия депутата </w:t>
      </w:r>
      <w:r>
        <w:rPr>
          <w:rFonts w:ascii="Times New Roman" w:hAnsi="Times New Roman"/>
          <w:sz w:val="28"/>
          <w:szCs w:val="28"/>
        </w:rPr>
        <w:t>Туровского сельского</w:t>
      </w:r>
      <w:r w:rsidRPr="00CB6714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 w:rsidRPr="00BE193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B6714">
        <w:rPr>
          <w:rFonts w:ascii="Times New Roman" w:hAnsi="Times New Roman"/>
          <w:bCs/>
          <w:sz w:val="28"/>
          <w:szCs w:val="28"/>
          <w:lang w:eastAsia="ar-SA"/>
        </w:rPr>
        <w:t>Верховского района Орловской области</w:t>
      </w:r>
      <w:r w:rsidRPr="00CB671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Беляцкого Олега Викторовича</w:t>
      </w:r>
      <w:r w:rsidRPr="00CB6714">
        <w:rPr>
          <w:rFonts w:ascii="Times New Roman" w:hAnsi="Times New Roman"/>
          <w:sz w:val="28"/>
          <w:szCs w:val="28"/>
        </w:rPr>
        <w:t xml:space="preserve">, в связи </w:t>
      </w:r>
      <w:r>
        <w:rPr>
          <w:rFonts w:ascii="Times New Roman" w:hAnsi="Times New Roman"/>
          <w:sz w:val="28"/>
          <w:szCs w:val="28"/>
        </w:rPr>
        <w:t>со смертью</w:t>
      </w:r>
      <w:r w:rsidRPr="00CB6714">
        <w:rPr>
          <w:rFonts w:ascii="Times New Roman" w:hAnsi="Times New Roman"/>
          <w:sz w:val="28"/>
          <w:szCs w:val="28"/>
        </w:rPr>
        <w:t xml:space="preserve">. </w:t>
      </w:r>
    </w:p>
    <w:p w:rsidR="00BE1936" w:rsidRPr="00CB6714" w:rsidRDefault="00BE1936" w:rsidP="00BE1936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936" w:rsidRPr="00CB6714" w:rsidRDefault="00BE1936" w:rsidP="00BE1936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714">
        <w:rPr>
          <w:rFonts w:ascii="Times New Roman" w:hAnsi="Times New Roman"/>
          <w:sz w:val="28"/>
          <w:szCs w:val="28"/>
          <w:lang w:eastAsia="ar-SA"/>
        </w:rPr>
        <w:t>2. Настоящее решение вступает в силу со дня его опубликования (обнародования) и подлежит размещени</w:t>
      </w:r>
      <w:r w:rsidR="000A457D">
        <w:rPr>
          <w:rFonts w:ascii="Times New Roman" w:hAnsi="Times New Roman"/>
          <w:sz w:val="28"/>
          <w:szCs w:val="28"/>
          <w:lang w:eastAsia="ar-SA"/>
        </w:rPr>
        <w:t>ю на официальном Интернет-сайте.</w:t>
      </w:r>
    </w:p>
    <w:p w:rsidR="00BE1936" w:rsidRPr="00CB6714" w:rsidRDefault="00BE1936" w:rsidP="00BE1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E1936" w:rsidRPr="00BE1936" w:rsidRDefault="00BE1936" w:rsidP="00BE1936">
      <w:pPr>
        <w:spacing w:after="200"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E193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1936" w:rsidRPr="00BE1936" w:rsidRDefault="00BE1936" w:rsidP="00BE1936">
      <w:pPr>
        <w:spacing w:after="200"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24E7E" w:rsidRDefault="00BE1936" w:rsidP="000A457D">
      <w:pPr>
        <w:spacing w:after="200" w:line="276" w:lineRule="auto"/>
        <w:ind w:firstLine="709"/>
      </w:pPr>
      <w:r w:rsidRPr="00BE1936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</w:t>
      </w:r>
      <w:r w:rsidR="000A457D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BE1936">
        <w:rPr>
          <w:rFonts w:ascii="Times New Roman" w:hAnsi="Times New Roman"/>
          <w:sz w:val="28"/>
          <w:szCs w:val="28"/>
          <w:lang w:eastAsia="ru-RU"/>
        </w:rPr>
        <w:t xml:space="preserve">         Т.А. Щукина</w:t>
      </w:r>
    </w:p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36"/>
    <w:rsid w:val="000A457D"/>
    <w:rsid w:val="009354FE"/>
    <w:rsid w:val="00BE1936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D1A5-ECE0-4F80-8351-D500C3BF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3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rFonts w:ascii="Times New Roman" w:hAnsi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locked/>
    <w:rsid w:val="00BE1936"/>
    <w:rPr>
      <w:rFonts w:ascii="Calibri" w:hAnsi="Calibri" w:cs="Calibri"/>
    </w:rPr>
  </w:style>
  <w:style w:type="paragraph" w:styleId="a7">
    <w:name w:val="header"/>
    <w:basedOn w:val="a"/>
    <w:link w:val="a6"/>
    <w:rsid w:val="00BE1936"/>
    <w:pPr>
      <w:tabs>
        <w:tab w:val="center" w:pos="4677"/>
        <w:tab w:val="right" w:pos="9355"/>
      </w:tabs>
      <w:spacing w:after="0" w:line="240" w:lineRule="auto"/>
    </w:pPr>
    <w:rPr>
      <w:rFonts w:eastAsiaTheme="minorHAnsi" w:cs="Calibri"/>
    </w:rPr>
  </w:style>
  <w:style w:type="character" w:customStyle="1" w:styleId="1">
    <w:name w:val="Верхний колонтитул Знак1"/>
    <w:basedOn w:val="a0"/>
    <w:uiPriority w:val="99"/>
    <w:semiHidden/>
    <w:rsid w:val="00BE1936"/>
    <w:rPr>
      <w:rFonts w:ascii="Calibri" w:eastAsia="Times New Roman" w:hAnsi="Calibri" w:cs="Times New Roman"/>
    </w:rPr>
  </w:style>
  <w:style w:type="character" w:styleId="a8">
    <w:name w:val="Hyperlink"/>
    <w:basedOn w:val="a0"/>
    <w:rsid w:val="00BE19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4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2020-09-23T06:20:00Z</cp:lastPrinted>
  <dcterms:created xsi:type="dcterms:W3CDTF">2020-09-23T06:08:00Z</dcterms:created>
  <dcterms:modified xsi:type="dcterms:W3CDTF">2020-09-23T06:22:00Z</dcterms:modified>
</cp:coreProperties>
</file>