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CA" w:rsidRPr="007F6FCA" w:rsidRDefault="007F6FCA" w:rsidP="007F6F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7F6FCA" w:rsidRPr="007F6FCA" w:rsidRDefault="007F6FCA" w:rsidP="007F6F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ОРЛОВСКАЯ ОБЛАСТЬ</w:t>
      </w:r>
    </w:p>
    <w:p w:rsidR="007F6FCA" w:rsidRPr="007F6FCA" w:rsidRDefault="007F6FCA" w:rsidP="007F6F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ВЕРХОВСКИЙ РАЙОН</w:t>
      </w:r>
    </w:p>
    <w:p w:rsidR="007F6FCA" w:rsidRDefault="007F6FCA" w:rsidP="007F6F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ТУРОВСКИЙ СЕЛЬСКИЙ СОВЕТ НАРОДНЫХ ДЕПУТАТОВ</w:t>
      </w:r>
    </w:p>
    <w:p w:rsidR="007F6FCA" w:rsidRDefault="007F6FCA" w:rsidP="007F6F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6FCA" w:rsidRDefault="007F6FCA" w:rsidP="007F6F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6FCA" w:rsidRPr="007F6FCA" w:rsidRDefault="007F6FCA" w:rsidP="007F6F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7F6FCA" w:rsidRDefault="007F6FCA" w:rsidP="007F6F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   27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июля  2020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№ 75</w:t>
      </w: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исполнении бюджета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сельского поселения за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2020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F6FCA" w:rsidRDefault="007F6FCA" w:rsidP="007F6F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06.10.2003г № 131 «Об общих принципах организации местного самоуправления в Российской Федерации», Уставом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 сельского поселения, Положением о бюджетном процессе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 сельском поселении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Туровский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 сельский совет народных депутатов РЕШИЛ: </w:t>
      </w:r>
    </w:p>
    <w:p w:rsidR="007F6FCA" w:rsidRDefault="007F6FCA" w:rsidP="007F6F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Утвердить отчет об исполнении бюджета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 сельского поселения за </w:t>
      </w:r>
      <w:r>
        <w:rPr>
          <w:rFonts w:ascii="Times New Roman" w:eastAsia="Times New Roman" w:hAnsi="Times New Roman" w:cs="Times New Roman"/>
          <w:sz w:val="28"/>
          <w:lang w:eastAsia="ru-RU"/>
        </w:rPr>
        <w:t>6 месяцев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2020года: </w:t>
      </w: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   По доходам в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сумме  1000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,1 тыс.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   По расходам в сумме 968,3 тыс.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руб. 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согласно приложениям №1, №2</w:t>
      </w: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Обнародовать настоящее решение в установленном порядке.</w:t>
      </w: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775A3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Туровского</w:t>
      </w:r>
      <w:proofErr w:type="spellEnd"/>
    </w:p>
    <w:p w:rsidR="007F6FCA" w:rsidRDefault="006775A3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="007F6FCA">
        <w:rPr>
          <w:rFonts w:ascii="Times New Roman" w:eastAsia="Times New Roman" w:hAnsi="Times New Roman" w:cs="Times New Roman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7F6FCA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          </w:t>
      </w:r>
      <w:proofErr w:type="spellStart"/>
      <w:r w:rsidR="007F6FCA">
        <w:rPr>
          <w:rFonts w:ascii="Times New Roman" w:eastAsia="Times New Roman" w:hAnsi="Times New Roman" w:cs="Times New Roman"/>
          <w:sz w:val="28"/>
          <w:lang w:eastAsia="ru-RU"/>
        </w:rPr>
        <w:t>Т.А.Щукина</w:t>
      </w:r>
      <w:proofErr w:type="spellEnd"/>
      <w:r w:rsidR="007F6FC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F6FCA" w:rsidRDefault="007F6FCA" w:rsidP="007F6FC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 Приложение №1 </w:t>
      </w:r>
    </w:p>
    <w:p w:rsidR="007F6FCA" w:rsidRDefault="007F6FCA" w:rsidP="007F6FCA">
      <w:pPr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Поступления доходов в бюджет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за </w:t>
      </w:r>
      <w:r w:rsidR="006775A3">
        <w:rPr>
          <w:rFonts w:ascii="Times New Roman" w:eastAsia="Times New Roman" w:hAnsi="Times New Roman" w:cs="Times New Roman"/>
          <w:b/>
          <w:bCs/>
          <w:lang w:eastAsia="ru-RU"/>
        </w:rPr>
        <w:t>6 месяцев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2020 год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7F6FCA" w:rsidRDefault="007F6FCA" w:rsidP="007F6F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3614"/>
        <w:gridCol w:w="1061"/>
        <w:gridCol w:w="888"/>
        <w:gridCol w:w="1287"/>
      </w:tblGrid>
      <w:tr w:rsidR="007F6FCA" w:rsidTr="007F6FCA">
        <w:trPr>
          <w:trHeight w:val="3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CA" w:rsidRDefault="007F6F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CA" w:rsidRDefault="007F6F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план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факт </w:t>
            </w:r>
          </w:p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исполенния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1 00 00000 00 0000 000 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Всего доходов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1843,2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1000,1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54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Налоговые доходы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758,0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1 01 02000 01 0000 110 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50 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1 05 03000 01 0000 110 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сельскохозяйственный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30,0 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имущество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1 06 06023 10 0000 110 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Неналоговые доходы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CA" w:rsidTr="007F6FCA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left="-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 1 11 05035 10 0000 120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F6FCA" w:rsidTr="007F6FCA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left="-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 1 14 06025 10 0000 430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 </w:t>
            </w:r>
          </w:p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164,3 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1 08 01020 01 1000 110 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Государственная пошлина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</w:t>
            </w:r>
          </w:p>
        </w:tc>
      </w:tr>
      <w:tr w:rsidR="007F6FCA" w:rsidTr="007F6FCA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1 17 05050 10 0000 180 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Прочие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неналоговые  доходы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 бюджетов поселений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Безвозмездные поступления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1085,2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652,1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60</w:t>
            </w:r>
          </w:p>
        </w:tc>
      </w:tr>
      <w:tr w:rsidR="007F6FCA" w:rsidTr="007F6FC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lef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2 02 01001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Дотации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выравнивание  бюджетной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обеспеченности субъектов РФ и муниципальных образований(сельских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524,9 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453,7 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</w:t>
            </w:r>
          </w:p>
        </w:tc>
      </w:tr>
      <w:tr w:rsidR="007F6FCA" w:rsidTr="007F6FCA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lef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2 02 03015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поселений на осуществление первичного воинского учёта на территориях, где отсутствуют военные комиссариаты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88,9 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</w:tr>
      <w:tr w:rsidR="007F6FCA" w:rsidTr="007F6FCA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lef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2 02 04999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межбюджетные трансферты, передаваемые бюджетам поселений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157,3 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</w:tr>
    </w:tbl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FCA" w:rsidRDefault="007F6FCA" w:rsidP="007F6F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A" w:rsidRDefault="007F6FCA" w:rsidP="007F6FCA">
      <w:pPr>
        <w:spacing w:after="0" w:line="240" w:lineRule="auto"/>
        <w:ind w:firstLine="591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 №2 </w:t>
      </w:r>
    </w:p>
    <w:p w:rsidR="007F6FCA" w:rsidRDefault="007F6FCA" w:rsidP="007F6FCA">
      <w:pPr>
        <w:spacing w:after="0" w:line="240" w:lineRule="auto"/>
        <w:ind w:firstLine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ассигнований из бюджета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7F6FCA" w:rsidRDefault="007F6FCA" w:rsidP="007F6FCA">
      <w:pPr>
        <w:spacing w:after="0" w:line="240" w:lineRule="auto"/>
        <w:ind w:firstLine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  за </w:t>
      </w:r>
      <w:r w:rsidR="006775A3">
        <w:rPr>
          <w:rFonts w:ascii="Times New Roman" w:eastAsia="Times New Roman" w:hAnsi="Times New Roman" w:cs="Times New Roman"/>
          <w:b/>
          <w:bCs/>
          <w:lang w:eastAsia="ru-RU"/>
        </w:rPr>
        <w:t xml:space="preserve">6 </w:t>
      </w:r>
      <w:proofErr w:type="gramStart"/>
      <w:r w:rsidR="006775A3">
        <w:rPr>
          <w:rFonts w:ascii="Times New Roman" w:eastAsia="Times New Roman" w:hAnsi="Times New Roman" w:cs="Times New Roman"/>
          <w:b/>
          <w:bCs/>
          <w:lang w:eastAsia="ru-RU"/>
        </w:rPr>
        <w:t>месяцев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  2020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 год по разделам и подразделам, целевым статьям и видам расходов 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7F6FCA" w:rsidRDefault="007F6FCA" w:rsidP="007F6F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функциональной классификации расходов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86"/>
        <w:gridCol w:w="1341"/>
        <w:gridCol w:w="618"/>
        <w:gridCol w:w="1087"/>
        <w:gridCol w:w="1124"/>
        <w:gridCol w:w="1078"/>
      </w:tblGrid>
      <w:tr w:rsidR="007F6FCA" w:rsidTr="007F6FCA">
        <w:trPr>
          <w:trHeight w:val="30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ЦСТ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тыс. руб.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CA" w:rsidRDefault="007F6F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CA" w:rsidRDefault="007F6F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CA" w:rsidRDefault="007F6F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FCA" w:rsidRDefault="007F6F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F6FCA" w:rsidRDefault="007F6FCA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 </w:t>
            </w:r>
          </w:p>
          <w:p w:rsidR="007F6FCA" w:rsidRDefault="007F6FCA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 </w:t>
            </w:r>
          </w:p>
          <w:p w:rsidR="007F6FCA" w:rsidRDefault="007F6FCA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 </w:t>
            </w:r>
          </w:p>
          <w:p w:rsidR="007F6FCA" w:rsidRDefault="007F6FCA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 исполнения </w:t>
            </w:r>
          </w:p>
        </w:tc>
      </w:tr>
      <w:tr w:rsidR="007F6FCA" w:rsidTr="007F6FCA">
        <w:trPr>
          <w:trHeight w:val="57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1255,6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775,0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62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0102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422,7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248,9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59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0102 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8800090020 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0102 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8800090020 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85,1 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Выполнение функций организации местного самоуправления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0104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831,9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526,1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63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320,0 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107,4 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68 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125,5 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70,2 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прочих налогов, сборов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иных платежей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28,5 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71 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Резервный фонд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0111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4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Резервные средства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8800090040 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870 </w:t>
            </w:r>
          </w:p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 1,0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88,9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Мобилизационная и вневойсковая подготовка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0203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88,9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12,1 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14,8 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25,1 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25,1 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0309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4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0309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8800090170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F6FCA" w:rsidRDefault="007F6FCA">
            <w:pPr>
              <w:spacing w:after="0" w:line="240" w:lineRule="auto"/>
              <w:ind w:firstLine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4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0309 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8800090170 </w:t>
            </w:r>
          </w:p>
          <w:p w:rsidR="007F6FCA" w:rsidRDefault="007F6FCA">
            <w:pPr>
              <w:spacing w:after="0" w:line="240" w:lineRule="auto"/>
              <w:ind w:firstLine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Дорожное хозяйство (дорожные фонды)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0409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БП00090060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157,2 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0409 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8800090060 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157,2 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Благоустройство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0503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8800090090 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Пособия, компенсации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иные  социальные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трансферты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800090160 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F6FCA" w:rsidTr="007F6FCA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  Всего расходов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1843,2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968,3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6FCA" w:rsidRDefault="007F6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</w:t>
            </w:r>
          </w:p>
        </w:tc>
      </w:tr>
    </w:tbl>
    <w:p w:rsidR="007F6FCA" w:rsidRDefault="007F6FCA" w:rsidP="007F6FCA"/>
    <w:p w:rsidR="007F6FCA" w:rsidRDefault="007F6FCA" w:rsidP="007F6FCA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CA"/>
    <w:rsid w:val="006775A3"/>
    <w:rsid w:val="007F6FCA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A11-2961-4137-9479-EC4578A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2020-12-24T09:33:00Z</cp:lastPrinted>
  <dcterms:created xsi:type="dcterms:W3CDTF">2020-12-24T09:17:00Z</dcterms:created>
  <dcterms:modified xsi:type="dcterms:W3CDTF">2020-12-24T09:33:00Z</dcterms:modified>
</cp:coreProperties>
</file>