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35053C" w:rsidRPr="00D45083" w:rsidTr="00680306">
        <w:tc>
          <w:tcPr>
            <w:tcW w:w="9468" w:type="dxa"/>
            <w:shd w:val="clear" w:color="auto" w:fill="auto"/>
          </w:tcPr>
          <w:p w:rsidR="0035053C" w:rsidRPr="00D45083" w:rsidRDefault="0035053C" w:rsidP="00680306">
            <w:pPr>
              <w:tabs>
                <w:tab w:val="center" w:pos="5102"/>
                <w:tab w:val="left" w:pos="879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053C" w:rsidRPr="00D45083" w:rsidRDefault="0035053C" w:rsidP="0068030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50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35053C" w:rsidRPr="00D45083" w:rsidRDefault="0035053C" w:rsidP="0068030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5053C" w:rsidRPr="00D45083" w:rsidRDefault="0035053C" w:rsidP="0068030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50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ОРЛОВСКАЯ ОБЛАСТЬ</w:t>
            </w:r>
          </w:p>
          <w:p w:rsidR="0035053C" w:rsidRPr="00D45083" w:rsidRDefault="0035053C" w:rsidP="0068030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50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ВЕРХОВСКИЙ РАЙОН</w:t>
            </w:r>
          </w:p>
          <w:p w:rsidR="0035053C" w:rsidRPr="00D45083" w:rsidRDefault="0035053C" w:rsidP="0068030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АДМИНИСТРАЦИЯ </w:t>
            </w:r>
            <w:r w:rsidR="00A953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ТУРОВСКОГО</w:t>
            </w:r>
            <w:r w:rsidRPr="00D450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35053C" w:rsidRPr="00D45083" w:rsidRDefault="0035053C" w:rsidP="0068030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053C" w:rsidRPr="00D45083" w:rsidRDefault="0035053C" w:rsidP="0068030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5083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35053C" w:rsidRPr="00D45083" w:rsidRDefault="0035053C" w:rsidP="0068030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053C" w:rsidRDefault="0035053C" w:rsidP="0068030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508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D45083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сентября 2019 года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№ 7</w:t>
            </w:r>
          </w:p>
          <w:p w:rsidR="0035053C" w:rsidRPr="00D45083" w:rsidRDefault="0035053C" w:rsidP="0068030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53C" w:rsidRPr="00D45083" w:rsidRDefault="0035053C" w:rsidP="00680306">
            <w:pPr>
              <w:spacing w:after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53C" w:rsidRPr="00D45083" w:rsidRDefault="0035053C" w:rsidP="0068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</w:pPr>
            <w:r w:rsidRPr="00D45083">
              <w:rPr>
                <w:rFonts w:ascii="Times New Roman" w:eastAsia="Times New Roman" w:hAnsi="Times New Roman"/>
                <w:b/>
                <w:sz w:val="28"/>
                <w:szCs w:val="28"/>
              </w:rPr>
              <w:t>Об утверждении порядка проведения оценки эффективности реализации муниципальных программ</w:t>
            </w:r>
          </w:p>
        </w:tc>
      </w:tr>
    </w:tbl>
    <w:p w:rsidR="0035053C" w:rsidRPr="00D45083" w:rsidRDefault="0035053C" w:rsidP="003505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53C" w:rsidRPr="00D45083" w:rsidRDefault="0035053C" w:rsidP="0035053C">
      <w:pPr>
        <w:pStyle w:val="a6"/>
        <w:shd w:val="clear" w:color="auto" w:fill="FFFFFF"/>
        <w:rPr>
          <w:color w:val="2B2B2B"/>
          <w:sz w:val="28"/>
          <w:szCs w:val="28"/>
        </w:rPr>
      </w:pPr>
    </w:p>
    <w:p w:rsidR="0035053C" w:rsidRPr="00D45083" w:rsidRDefault="0035053C" w:rsidP="0035053C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45083">
        <w:rPr>
          <w:sz w:val="28"/>
          <w:szCs w:val="28"/>
        </w:rPr>
        <w:tab/>
      </w:r>
      <w:r w:rsidRPr="00D45083">
        <w:t xml:space="preserve">В соответствии с частью 3 статьи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</w:p>
    <w:p w:rsidR="0035053C" w:rsidRPr="00D45083" w:rsidRDefault="0035053C" w:rsidP="0035053C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45083">
        <w:t xml:space="preserve"> </w:t>
      </w:r>
    </w:p>
    <w:p w:rsidR="0035053C" w:rsidRPr="00D45083" w:rsidRDefault="0035053C" w:rsidP="0035053C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45083">
        <w:t xml:space="preserve">                                                         ПОСТАНОВЛЯЮ:</w:t>
      </w:r>
    </w:p>
    <w:p w:rsidR="0035053C" w:rsidRPr="00D45083" w:rsidRDefault="0035053C" w:rsidP="0035053C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5053C" w:rsidRPr="00D45083" w:rsidRDefault="0035053C" w:rsidP="0035053C">
      <w:pPr>
        <w:pStyle w:val="a6"/>
        <w:ind w:firstLine="708"/>
        <w:jc w:val="both"/>
      </w:pPr>
      <w:r w:rsidRPr="00D45083">
        <w:t xml:space="preserve">1. Утвердить Порядок проведения оценки эффективности реализации муниципальных программ согласно </w:t>
      </w:r>
      <w:proofErr w:type="gramStart"/>
      <w:r w:rsidRPr="00D45083">
        <w:t>приложению</w:t>
      </w:r>
      <w:proofErr w:type="gramEnd"/>
      <w:r w:rsidRPr="00D45083">
        <w:t xml:space="preserve"> к настоящему постановлению. </w:t>
      </w:r>
    </w:p>
    <w:p w:rsidR="0035053C" w:rsidRPr="00D45083" w:rsidRDefault="0035053C" w:rsidP="0035053C">
      <w:pPr>
        <w:pStyle w:val="a6"/>
        <w:ind w:firstLine="708"/>
        <w:jc w:val="both"/>
      </w:pPr>
      <w:r w:rsidRPr="00D45083">
        <w:t xml:space="preserve">2.   </w:t>
      </w:r>
      <w:r>
        <w:t xml:space="preserve"> </w:t>
      </w:r>
      <w:r w:rsidRPr="00D45083">
        <w:t>Контроль за выполнением настоящего постановления оставляю за собой.</w:t>
      </w:r>
    </w:p>
    <w:p w:rsidR="0035053C" w:rsidRDefault="0035053C" w:rsidP="0035053C">
      <w:pPr>
        <w:pStyle w:val="a6"/>
        <w:ind w:firstLine="708"/>
        <w:jc w:val="both"/>
      </w:pPr>
      <w:r w:rsidRPr="00D45083">
        <w:t xml:space="preserve">3.   Настоящее </w:t>
      </w:r>
      <w:proofErr w:type="gramStart"/>
      <w:r w:rsidRPr="00D45083">
        <w:t>постановление  вступает</w:t>
      </w:r>
      <w:proofErr w:type="gramEnd"/>
      <w:r w:rsidRPr="00D45083">
        <w:t xml:space="preserve"> в силу со дня его подписания и подлежит официальному опубликованию.</w:t>
      </w:r>
    </w:p>
    <w:p w:rsidR="0035053C" w:rsidRDefault="0035053C" w:rsidP="0035053C">
      <w:pPr>
        <w:pStyle w:val="a6"/>
        <w:ind w:firstLine="708"/>
        <w:jc w:val="both"/>
      </w:pPr>
    </w:p>
    <w:p w:rsidR="0035053C" w:rsidRPr="00D45083" w:rsidRDefault="0035053C" w:rsidP="0035053C">
      <w:pPr>
        <w:pStyle w:val="a6"/>
        <w:ind w:firstLine="708"/>
        <w:jc w:val="both"/>
      </w:pPr>
    </w:p>
    <w:p w:rsidR="0035053C" w:rsidRPr="00D45083" w:rsidRDefault="0035053C" w:rsidP="0035053C">
      <w:pPr>
        <w:pStyle w:val="a6"/>
        <w:ind w:firstLine="708"/>
        <w:jc w:val="both"/>
      </w:pPr>
    </w:p>
    <w:p w:rsidR="0035053C" w:rsidRPr="00D45083" w:rsidRDefault="0035053C" w:rsidP="0035053C">
      <w:pPr>
        <w:pStyle w:val="a6"/>
        <w:ind w:firstLine="708"/>
        <w:jc w:val="both"/>
      </w:pPr>
    </w:p>
    <w:p w:rsidR="0035053C" w:rsidRPr="00D45083" w:rsidRDefault="0035053C" w:rsidP="0035053C">
      <w:pPr>
        <w:pStyle w:val="a6"/>
        <w:ind w:firstLine="708"/>
        <w:jc w:val="both"/>
      </w:pPr>
    </w:p>
    <w:p w:rsidR="0035053C" w:rsidRPr="00D45083" w:rsidRDefault="0035053C" w:rsidP="003505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083">
        <w:rPr>
          <w:rFonts w:ascii="Times New Roman" w:hAnsi="Times New Roman"/>
          <w:sz w:val="24"/>
          <w:szCs w:val="24"/>
        </w:rPr>
        <w:t xml:space="preserve"> Глава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</w:t>
      </w:r>
      <w:r w:rsidR="00A953DF">
        <w:rPr>
          <w:rFonts w:ascii="Times New Roman" w:hAnsi="Times New Roman"/>
          <w:sz w:val="24"/>
          <w:szCs w:val="24"/>
        </w:rPr>
        <w:t>Т.А. Щукина</w:t>
      </w:r>
    </w:p>
    <w:p w:rsidR="0035053C" w:rsidRPr="00D45083" w:rsidRDefault="0035053C" w:rsidP="0035053C">
      <w:pPr>
        <w:tabs>
          <w:tab w:val="left" w:pos="56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53C" w:rsidRPr="00D45083" w:rsidRDefault="0035053C" w:rsidP="0035053C">
      <w:pPr>
        <w:pStyle w:val="a6"/>
      </w:pPr>
      <w:r w:rsidRPr="00D45083">
        <w:t xml:space="preserve">                                                                                  </w:t>
      </w:r>
    </w:p>
    <w:p w:rsidR="0035053C" w:rsidRPr="00D45083" w:rsidRDefault="0035053C" w:rsidP="0035053C">
      <w:pPr>
        <w:pStyle w:val="a6"/>
        <w:ind w:left="4680"/>
        <w:jc w:val="center"/>
        <w:rPr>
          <w:color w:val="2B2B2B"/>
        </w:rPr>
      </w:pPr>
    </w:p>
    <w:p w:rsidR="0035053C" w:rsidRDefault="0035053C" w:rsidP="0035053C">
      <w:pPr>
        <w:pStyle w:val="a6"/>
        <w:ind w:left="4680"/>
        <w:jc w:val="center"/>
        <w:rPr>
          <w:color w:val="2B2B2B"/>
        </w:rPr>
      </w:pPr>
    </w:p>
    <w:p w:rsidR="0035053C" w:rsidRDefault="0035053C" w:rsidP="0035053C">
      <w:pPr>
        <w:pStyle w:val="a6"/>
        <w:ind w:left="4680"/>
        <w:jc w:val="center"/>
        <w:rPr>
          <w:color w:val="2B2B2B"/>
        </w:rPr>
      </w:pPr>
    </w:p>
    <w:p w:rsidR="0035053C" w:rsidRDefault="0035053C" w:rsidP="0035053C"/>
    <w:p w:rsidR="0035053C" w:rsidRDefault="0035053C" w:rsidP="0035053C"/>
    <w:p w:rsidR="0035053C" w:rsidRDefault="0035053C" w:rsidP="0035053C"/>
    <w:p w:rsidR="0035053C" w:rsidRDefault="0035053C" w:rsidP="0035053C"/>
    <w:p w:rsidR="0035053C" w:rsidRDefault="0035053C" w:rsidP="0035053C"/>
    <w:p w:rsidR="0035053C" w:rsidRDefault="0035053C" w:rsidP="0035053C"/>
    <w:p w:rsidR="0035053C" w:rsidRPr="00D45083" w:rsidRDefault="0035053C" w:rsidP="0035053C">
      <w:pPr>
        <w:tabs>
          <w:tab w:val="left" w:pos="6684"/>
        </w:tabs>
        <w:spacing w:after="0" w:line="240" w:lineRule="auto"/>
        <w:rPr>
          <w:rFonts w:ascii="Times New Roman" w:hAnsi="Times New Roman"/>
        </w:rPr>
      </w:pPr>
      <w:r>
        <w:lastRenderedPageBreak/>
        <w:tab/>
      </w:r>
      <w:r w:rsidRPr="00D45083">
        <w:rPr>
          <w:rFonts w:ascii="Times New Roman" w:hAnsi="Times New Roman"/>
        </w:rPr>
        <w:t>Приложение</w:t>
      </w:r>
    </w:p>
    <w:p w:rsidR="0035053C" w:rsidRDefault="0035053C" w:rsidP="0035053C">
      <w:pPr>
        <w:tabs>
          <w:tab w:val="left" w:pos="571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к постановлению №7 от 24</w:t>
      </w:r>
      <w:r w:rsidRPr="00D45083">
        <w:rPr>
          <w:rFonts w:ascii="Times New Roman" w:hAnsi="Times New Roman"/>
        </w:rPr>
        <w:t>.09.2019</w:t>
      </w:r>
    </w:p>
    <w:p w:rsidR="0035053C" w:rsidRDefault="0035053C" w:rsidP="0035053C">
      <w:pPr>
        <w:tabs>
          <w:tab w:val="left" w:pos="571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администрации </w:t>
      </w:r>
      <w:proofErr w:type="spellStart"/>
      <w:r w:rsidR="00A953DF">
        <w:rPr>
          <w:rFonts w:ascii="Times New Roman" w:hAnsi="Times New Roman"/>
        </w:rPr>
        <w:t>Туровского</w:t>
      </w:r>
      <w:proofErr w:type="spellEnd"/>
    </w:p>
    <w:p w:rsidR="0035053C" w:rsidRDefault="0035053C" w:rsidP="0035053C">
      <w:pPr>
        <w:tabs>
          <w:tab w:val="left" w:pos="571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сельского поселения</w:t>
      </w:r>
    </w:p>
    <w:p w:rsidR="0035053C" w:rsidRDefault="0035053C" w:rsidP="0035053C">
      <w:pPr>
        <w:tabs>
          <w:tab w:val="left" w:pos="5712"/>
        </w:tabs>
        <w:rPr>
          <w:rFonts w:ascii="Times New Roman" w:hAnsi="Times New Roman"/>
        </w:rPr>
      </w:pPr>
    </w:p>
    <w:p w:rsidR="0035053C" w:rsidRDefault="0035053C" w:rsidP="0035053C">
      <w:pPr>
        <w:rPr>
          <w:rFonts w:ascii="Times New Roman" w:hAnsi="Times New Roman"/>
        </w:rPr>
      </w:pPr>
    </w:p>
    <w:p w:rsidR="0035053C" w:rsidRPr="00EE0890" w:rsidRDefault="0035053C" w:rsidP="0035053C">
      <w:pPr>
        <w:tabs>
          <w:tab w:val="left" w:pos="308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ab/>
      </w:r>
      <w:r w:rsidRPr="00EE0890">
        <w:rPr>
          <w:rFonts w:ascii="Times New Roman" w:hAnsi="Times New Roman"/>
          <w:sz w:val="24"/>
          <w:szCs w:val="24"/>
        </w:rPr>
        <w:t xml:space="preserve">           </w:t>
      </w:r>
      <w:r w:rsidRPr="00EE0890">
        <w:rPr>
          <w:rFonts w:ascii="Times New Roman" w:hAnsi="Times New Roman"/>
          <w:b/>
          <w:sz w:val="24"/>
          <w:szCs w:val="24"/>
        </w:rPr>
        <w:t>ПОРЯДОК</w:t>
      </w:r>
    </w:p>
    <w:p w:rsidR="0035053C" w:rsidRPr="00EE0890" w:rsidRDefault="0035053C" w:rsidP="0035053C">
      <w:pPr>
        <w:tabs>
          <w:tab w:val="left" w:pos="3084"/>
        </w:tabs>
        <w:rPr>
          <w:rFonts w:ascii="Times New Roman" w:hAnsi="Times New Roman"/>
          <w:b/>
          <w:sz w:val="24"/>
          <w:szCs w:val="24"/>
        </w:rPr>
      </w:pPr>
      <w:r w:rsidRPr="00EE0890">
        <w:rPr>
          <w:rFonts w:ascii="Times New Roman" w:hAnsi="Times New Roman"/>
          <w:b/>
          <w:sz w:val="24"/>
          <w:szCs w:val="24"/>
        </w:rPr>
        <w:t xml:space="preserve">   проведения оценки эффективности реализации муниципальных программ</w:t>
      </w:r>
    </w:p>
    <w:p w:rsidR="0035053C" w:rsidRPr="00EE0890" w:rsidRDefault="0035053C" w:rsidP="0035053C">
      <w:pPr>
        <w:ind w:firstLine="708"/>
        <w:rPr>
          <w:rFonts w:ascii="Times New Roman" w:hAnsi="Times New Roman"/>
          <w:b/>
          <w:sz w:val="24"/>
          <w:szCs w:val="24"/>
        </w:rPr>
      </w:pPr>
      <w:r w:rsidRPr="00EE0890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35053C" w:rsidRPr="00EE0890" w:rsidRDefault="0035053C" w:rsidP="0035053C">
      <w:pPr>
        <w:ind w:left="-567" w:firstLine="1275"/>
        <w:rPr>
          <w:rFonts w:ascii="Times New Roman" w:hAnsi="Times New Roman"/>
          <w:sz w:val="24"/>
          <w:szCs w:val="24"/>
        </w:rPr>
      </w:pPr>
      <w:r w:rsidRPr="00EE0890">
        <w:rPr>
          <w:rFonts w:ascii="Times New Roman" w:hAnsi="Times New Roman"/>
          <w:sz w:val="24"/>
          <w:szCs w:val="24"/>
        </w:rPr>
        <w:t>1.1. Порядок оценки эффективности муниципальных программ, действующих на территории (далее- Программы), разработан с целью создания условий и предпосылок для оптимизации управления муниципальными финансами результативной реализации Программ, перераспределения финансовых ресурсов в пользу наиболее эффективных направлений, сокращения малоэффективных, необоснованных бюджетных расходов.</w:t>
      </w:r>
    </w:p>
    <w:p w:rsidR="0035053C" w:rsidRPr="00EE0890" w:rsidRDefault="0035053C" w:rsidP="0035053C">
      <w:pPr>
        <w:ind w:left="-567" w:firstLine="1275"/>
        <w:rPr>
          <w:rFonts w:ascii="Times New Roman" w:hAnsi="Times New Roman"/>
          <w:sz w:val="24"/>
          <w:szCs w:val="24"/>
        </w:rPr>
      </w:pPr>
      <w:r w:rsidRPr="00EE0890">
        <w:rPr>
          <w:rFonts w:ascii="Times New Roman" w:hAnsi="Times New Roman"/>
          <w:sz w:val="24"/>
          <w:szCs w:val="24"/>
        </w:rPr>
        <w:t>1.2. Для оценки эффективности реализации муниципальной программы применяются основные целевые индикаторы (далее – целевые индикаторы), указанные в паспорте Программы.</w:t>
      </w:r>
    </w:p>
    <w:p w:rsidR="0035053C" w:rsidRPr="00EE0890" w:rsidRDefault="0035053C" w:rsidP="0035053C">
      <w:pPr>
        <w:rPr>
          <w:rFonts w:ascii="Times New Roman" w:hAnsi="Times New Roman"/>
          <w:b/>
          <w:sz w:val="24"/>
          <w:szCs w:val="24"/>
        </w:rPr>
      </w:pPr>
      <w:r w:rsidRPr="00EE0890">
        <w:rPr>
          <w:rFonts w:ascii="Times New Roman" w:hAnsi="Times New Roman"/>
          <w:sz w:val="24"/>
          <w:szCs w:val="24"/>
        </w:rPr>
        <w:t xml:space="preserve">          </w:t>
      </w:r>
      <w:r w:rsidRPr="00EE0890">
        <w:rPr>
          <w:rFonts w:ascii="Times New Roman" w:hAnsi="Times New Roman"/>
          <w:b/>
          <w:sz w:val="24"/>
          <w:szCs w:val="24"/>
        </w:rPr>
        <w:t>11. РАЗРАБОТКА ЦЕЛЕВЫХ ИНДИКАТОРОВ</w:t>
      </w:r>
    </w:p>
    <w:p w:rsidR="0035053C" w:rsidRPr="00EE0890" w:rsidRDefault="0035053C" w:rsidP="0035053C">
      <w:pPr>
        <w:rPr>
          <w:rFonts w:ascii="Times New Roman" w:hAnsi="Times New Roman"/>
          <w:sz w:val="24"/>
          <w:szCs w:val="24"/>
        </w:rPr>
      </w:pPr>
      <w:r w:rsidRPr="00EE0890">
        <w:rPr>
          <w:rFonts w:ascii="Times New Roman" w:hAnsi="Times New Roman"/>
          <w:b/>
          <w:sz w:val="24"/>
          <w:szCs w:val="24"/>
        </w:rPr>
        <w:t xml:space="preserve">          </w:t>
      </w:r>
      <w:r w:rsidRPr="00EE0890">
        <w:rPr>
          <w:rFonts w:ascii="Times New Roman" w:hAnsi="Times New Roman"/>
          <w:sz w:val="24"/>
          <w:szCs w:val="24"/>
        </w:rPr>
        <w:t xml:space="preserve">2.1. В качестве целевых индикаторов оценки эффективности реализации Программы используются </w:t>
      </w:r>
      <w:proofErr w:type="gramStart"/>
      <w:r w:rsidRPr="00EE0890">
        <w:rPr>
          <w:rFonts w:ascii="Times New Roman" w:hAnsi="Times New Roman"/>
          <w:sz w:val="24"/>
          <w:szCs w:val="24"/>
        </w:rPr>
        <w:t>измеряемые количественные показатели</w:t>
      </w:r>
      <w:proofErr w:type="gramEnd"/>
      <w:r w:rsidRPr="00EE0890">
        <w:rPr>
          <w:rFonts w:ascii="Times New Roman" w:hAnsi="Times New Roman"/>
          <w:sz w:val="24"/>
          <w:szCs w:val="24"/>
        </w:rPr>
        <w:t xml:space="preserve"> направленные на решение поставленных в Программе задач позволяющие оценить ход реализации конкретной Программы по этапам. Целевые индикаторы разрабатываются исходя из поставленных целей Программы показателей конечного результата показателей экономической эффективности. </w:t>
      </w:r>
    </w:p>
    <w:p w:rsidR="0035053C" w:rsidRPr="00EE0890" w:rsidRDefault="0035053C" w:rsidP="0035053C">
      <w:pPr>
        <w:rPr>
          <w:rFonts w:ascii="Times New Roman" w:hAnsi="Times New Roman"/>
          <w:sz w:val="24"/>
          <w:szCs w:val="24"/>
        </w:rPr>
      </w:pPr>
      <w:r w:rsidRPr="00EE0890">
        <w:rPr>
          <w:rFonts w:ascii="Times New Roman" w:hAnsi="Times New Roman"/>
          <w:sz w:val="24"/>
          <w:szCs w:val="24"/>
        </w:rPr>
        <w:t xml:space="preserve">         2.2. Система целевых индикаторов позволяет осуществить мониторинг достижения стратегических целей и задач в рамках Программы.</w:t>
      </w:r>
    </w:p>
    <w:p w:rsidR="0035053C" w:rsidRPr="00EE0890" w:rsidRDefault="0035053C" w:rsidP="0035053C">
      <w:pPr>
        <w:rPr>
          <w:rFonts w:ascii="Times New Roman" w:hAnsi="Times New Roman"/>
          <w:sz w:val="24"/>
          <w:szCs w:val="24"/>
        </w:rPr>
      </w:pPr>
      <w:r w:rsidRPr="00EE0890">
        <w:rPr>
          <w:rFonts w:ascii="Times New Roman" w:hAnsi="Times New Roman"/>
          <w:sz w:val="24"/>
          <w:szCs w:val="24"/>
        </w:rPr>
        <w:t xml:space="preserve">         2.3. При разработке системы целевых индикаторов следует руководствоваться принципом минимизации количества отчетных показателей при сохранении полноты информации и своевременности ее предоставления.</w:t>
      </w:r>
    </w:p>
    <w:p w:rsidR="0035053C" w:rsidRPr="00EE0890" w:rsidRDefault="0035053C" w:rsidP="0035053C">
      <w:pPr>
        <w:rPr>
          <w:rFonts w:ascii="Times New Roman" w:hAnsi="Times New Roman"/>
          <w:sz w:val="24"/>
          <w:szCs w:val="24"/>
        </w:rPr>
      </w:pPr>
      <w:r w:rsidRPr="00EE0890">
        <w:rPr>
          <w:rFonts w:ascii="Times New Roman" w:hAnsi="Times New Roman"/>
          <w:sz w:val="24"/>
          <w:szCs w:val="24"/>
        </w:rPr>
        <w:t xml:space="preserve">         2.4. При выб</w:t>
      </w:r>
      <w:r>
        <w:rPr>
          <w:rFonts w:ascii="Times New Roman" w:hAnsi="Times New Roman"/>
          <w:sz w:val="24"/>
          <w:szCs w:val="24"/>
        </w:rPr>
        <w:t>оре индикаторов для провед</w:t>
      </w:r>
      <w:r w:rsidRPr="00EE0890">
        <w:rPr>
          <w:rFonts w:ascii="Times New Roman" w:hAnsi="Times New Roman"/>
          <w:sz w:val="24"/>
          <w:szCs w:val="24"/>
        </w:rPr>
        <w:t>ения мониторинга и оценки социально-экономической эффективности Программы следует учитывать значение отчетных показателей за прошлые периоды, сложившиеся тенденции, факторы и условия, определяющие динамику показателей.</w:t>
      </w:r>
    </w:p>
    <w:p w:rsidR="0035053C" w:rsidRPr="00EE0890" w:rsidRDefault="0035053C" w:rsidP="0035053C">
      <w:pPr>
        <w:rPr>
          <w:rFonts w:ascii="Times New Roman" w:hAnsi="Times New Roman"/>
          <w:sz w:val="24"/>
          <w:szCs w:val="24"/>
        </w:rPr>
      </w:pPr>
      <w:r w:rsidRPr="00EE0890">
        <w:rPr>
          <w:rFonts w:ascii="Times New Roman" w:hAnsi="Times New Roman"/>
          <w:sz w:val="24"/>
          <w:szCs w:val="24"/>
        </w:rPr>
        <w:t xml:space="preserve">       2.5. Включаемые в систему индикаторов отчетные показатели должны в максимально возможной степени соответствовать следующим требованиям:</w:t>
      </w:r>
    </w:p>
    <w:p w:rsidR="0035053C" w:rsidRPr="00EE0890" w:rsidRDefault="0035053C" w:rsidP="0035053C">
      <w:pPr>
        <w:rPr>
          <w:rFonts w:ascii="Times New Roman" w:hAnsi="Times New Roman"/>
          <w:sz w:val="24"/>
          <w:szCs w:val="24"/>
        </w:rPr>
      </w:pPr>
    </w:p>
    <w:p w:rsidR="0035053C" w:rsidRPr="00EE0890" w:rsidRDefault="0035053C" w:rsidP="0035053C">
      <w:pPr>
        <w:rPr>
          <w:rFonts w:ascii="Times New Roman" w:hAnsi="Times New Roman"/>
          <w:sz w:val="24"/>
          <w:szCs w:val="24"/>
        </w:rPr>
      </w:pPr>
    </w:p>
    <w:p w:rsidR="0035053C" w:rsidRDefault="0035053C" w:rsidP="0035053C">
      <w:pPr>
        <w:rPr>
          <w:rFonts w:ascii="Times New Roman" w:hAnsi="Times New Roman"/>
          <w:sz w:val="24"/>
          <w:szCs w:val="24"/>
        </w:rPr>
      </w:pPr>
      <w:r w:rsidRPr="00EE0890">
        <w:rPr>
          <w:rFonts w:ascii="Times New Roman" w:hAnsi="Times New Roman"/>
          <w:sz w:val="24"/>
          <w:szCs w:val="24"/>
        </w:rPr>
        <w:lastRenderedPageBreak/>
        <w:t>- адекватность отражения происходящих социально-экономических изменений: отчетные данные должны быть достаточно точными, погрешности измерения не должны приводить к искаженному представлению о результатах реализации Программы</w:t>
      </w:r>
      <w:r>
        <w:rPr>
          <w:rFonts w:ascii="Times New Roman" w:hAnsi="Times New Roman"/>
          <w:sz w:val="24"/>
          <w:szCs w:val="24"/>
        </w:rPr>
        <w:t>;</w:t>
      </w:r>
    </w:p>
    <w:p w:rsidR="0035053C" w:rsidRDefault="0035053C" w:rsidP="00350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объективность: формальное выполнение Программы ведет к улучшению отчетности и ухудшению реального положения дел;</w:t>
      </w:r>
    </w:p>
    <w:p w:rsidR="0035053C" w:rsidRDefault="0035053C" w:rsidP="00350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достоверность: способ сбора и обработки исходной информации должен допускать возможность проверки точности полученных данных в процессе независимости мониторинга и оценки Программы;</w:t>
      </w:r>
    </w:p>
    <w:p w:rsidR="0035053C" w:rsidRDefault="0035053C" w:rsidP="00350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прозрачность: следует избегать излишне сложных показателей, определение показателя должно обеспечивать однозначность его интерпретации.</w:t>
      </w:r>
    </w:p>
    <w:p w:rsidR="0035053C" w:rsidRDefault="0035053C" w:rsidP="00350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могут быть использованы иные показатели, характеризующие результат от выполнения мероприятий Программы.</w:t>
      </w:r>
    </w:p>
    <w:p w:rsidR="0035053C" w:rsidRDefault="0035053C" w:rsidP="0035053C">
      <w:pPr>
        <w:rPr>
          <w:rFonts w:ascii="Times New Roman" w:hAnsi="Times New Roman"/>
          <w:sz w:val="24"/>
          <w:szCs w:val="24"/>
        </w:rPr>
      </w:pPr>
      <w:r w:rsidRPr="00EE0890">
        <w:rPr>
          <w:rFonts w:ascii="Times New Roman" w:hAnsi="Times New Roman"/>
          <w:b/>
          <w:sz w:val="24"/>
          <w:szCs w:val="24"/>
        </w:rPr>
        <w:t>Ш. ПОРЯДОК ОЦЕНКИ ЭФФЕКТИВНОСТИ ПРОГРАММ</w:t>
      </w:r>
    </w:p>
    <w:p w:rsidR="0035053C" w:rsidRDefault="0035053C" w:rsidP="00350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Оценка эффективности Программ производится на основе сопоставления в динамике фактически достигнутых результатов (целевых индикаторов) с их плановыми значениями, определяемыми в процессе разработки Программы в разрезе задач или отдельных мероприятий.</w:t>
      </w:r>
    </w:p>
    <w:p w:rsidR="0035053C" w:rsidRDefault="0035053C" w:rsidP="00350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Оценка эффективности производится по следующим направлениям:</w:t>
      </w:r>
    </w:p>
    <w:p w:rsidR="0035053C" w:rsidRDefault="0035053C" w:rsidP="00350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степень достижения целей, решения задач Программы;</w:t>
      </w:r>
    </w:p>
    <w:p w:rsidR="0035053C" w:rsidRDefault="0035053C" w:rsidP="00350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степень соответствия запланированному уровню затрат по определенному мероприятию Программы;</w:t>
      </w:r>
    </w:p>
    <w:p w:rsidR="0035053C" w:rsidRDefault="0035053C" w:rsidP="00350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общественная  эффективность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– соотношение общественно значимого эффекта реализации Программы с непосредственными показателями программных мероприятий;</w:t>
      </w:r>
    </w:p>
    <w:p w:rsidR="0035053C" w:rsidRDefault="0035053C" w:rsidP="00350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-экономическая эффективность-соотношение непосредственных результатов, </w:t>
      </w:r>
      <w:proofErr w:type="gramStart"/>
      <w:r>
        <w:rPr>
          <w:rFonts w:ascii="Times New Roman" w:hAnsi="Times New Roman"/>
          <w:sz w:val="24"/>
          <w:szCs w:val="24"/>
        </w:rPr>
        <w:t>планируемых  для</w:t>
      </w:r>
      <w:proofErr w:type="gramEnd"/>
      <w:r>
        <w:rPr>
          <w:rFonts w:ascii="Times New Roman" w:hAnsi="Times New Roman"/>
          <w:sz w:val="24"/>
          <w:szCs w:val="24"/>
        </w:rPr>
        <w:t xml:space="preserve"> достижения в рамках программных мероприятий, с затратами на их достижение.</w:t>
      </w:r>
    </w:p>
    <w:p w:rsidR="0035053C" w:rsidRDefault="0035053C" w:rsidP="00350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Оценка 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Программой значениями на основе расчетов по следующим формулам.</w:t>
      </w:r>
    </w:p>
    <w:p w:rsidR="0035053C" w:rsidRDefault="0035053C" w:rsidP="00350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реализации отдельного целевого индикатора Программы определяется на основе расчета коэффициента эффективности отдельного целевого индикатора:</w:t>
      </w:r>
    </w:p>
    <w:p w:rsidR="0035053C" w:rsidRDefault="0035053C" w:rsidP="0035053C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Kn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57DEA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DEA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Tfn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7DE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Tn</w:t>
      </w:r>
      <w:proofErr w:type="spellEnd"/>
      <w:r w:rsidRPr="00F57DE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DEA">
        <w:rPr>
          <w:rFonts w:ascii="Times New Roman" w:hAnsi="Times New Roman"/>
          <w:sz w:val="24"/>
          <w:szCs w:val="24"/>
        </w:rPr>
        <w:t xml:space="preserve">100%. </w:t>
      </w:r>
      <w:r>
        <w:rPr>
          <w:rFonts w:ascii="Times New Roman" w:hAnsi="Times New Roman"/>
          <w:sz w:val="24"/>
          <w:szCs w:val="24"/>
        </w:rPr>
        <w:t xml:space="preserve"> где </w:t>
      </w:r>
    </w:p>
    <w:p w:rsidR="0035053C" w:rsidRDefault="0035053C" w:rsidP="0035053C">
      <w:pPr>
        <w:rPr>
          <w:rFonts w:ascii="Times New Roman" w:hAnsi="Times New Roman"/>
          <w:sz w:val="24"/>
          <w:szCs w:val="24"/>
        </w:rPr>
      </w:pPr>
    </w:p>
    <w:p w:rsidR="0035053C" w:rsidRDefault="0035053C" w:rsidP="0035053C">
      <w:pPr>
        <w:rPr>
          <w:rFonts w:ascii="Times New Roman" w:hAnsi="Times New Roman"/>
          <w:sz w:val="24"/>
          <w:szCs w:val="24"/>
        </w:rPr>
      </w:pPr>
    </w:p>
    <w:p w:rsidR="0035053C" w:rsidRDefault="0035053C" w:rsidP="00350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 – коэффициент эффективности хода реализации п-</w:t>
      </w:r>
      <w:proofErr w:type="spellStart"/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целевого индикатора программы;</w:t>
      </w:r>
    </w:p>
    <w:p w:rsidR="0035053C" w:rsidRDefault="0035053C" w:rsidP="0035053C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Tfn</w:t>
      </w:r>
      <w:proofErr w:type="spellEnd"/>
      <w:r>
        <w:rPr>
          <w:rFonts w:ascii="Times New Roman" w:hAnsi="Times New Roman"/>
          <w:sz w:val="24"/>
          <w:szCs w:val="24"/>
        </w:rPr>
        <w:t xml:space="preserve"> – фактическое значение р-</w:t>
      </w:r>
      <w:proofErr w:type="spellStart"/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целевого индикатора, достигнутого в ходе реализации программы;</w:t>
      </w:r>
    </w:p>
    <w:p w:rsidR="0035053C" w:rsidRDefault="0035053C" w:rsidP="0035053C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Tn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– нормативное значение т-</w:t>
      </w:r>
      <w:proofErr w:type="spellStart"/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целевого индикатора, утвержденное Программой на соответствующий год;</w:t>
      </w:r>
    </w:p>
    <w:p w:rsidR="0035053C" w:rsidRDefault="0035053C" w:rsidP="00350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п- порядковый номер целевого индикатора Программы.</w:t>
      </w:r>
    </w:p>
    <w:p w:rsidR="0035053C" w:rsidRDefault="0035053C" w:rsidP="00350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35053C" w:rsidRDefault="0035053C" w:rsidP="00350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</w:t>
      </w:r>
      <w:proofErr w:type="gramStart"/>
      <w:r w:rsidRPr="004472D1">
        <w:rPr>
          <w:rFonts w:ascii="Times New Roman" w:hAnsi="Times New Roman"/>
          <w:b/>
          <w:sz w:val="24"/>
          <w:szCs w:val="24"/>
        </w:rPr>
        <w:t>=(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>SUM</w:t>
      </w:r>
      <w:r w:rsidRPr="004472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K</w:t>
      </w:r>
      <w:r w:rsidRPr="004472D1">
        <w:rPr>
          <w:rFonts w:ascii="Times New Roman" w:hAnsi="Times New Roman"/>
          <w:b/>
          <w:sz w:val="24"/>
          <w:szCs w:val="24"/>
        </w:rPr>
        <w:t xml:space="preserve"> / 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 w:rsidRPr="004472D1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Pr="004472D1">
        <w:rPr>
          <w:rFonts w:ascii="Times New Roman" w:hAnsi="Times New Roman"/>
          <w:b/>
          <w:sz w:val="24"/>
          <w:szCs w:val="24"/>
        </w:rPr>
        <w:t xml:space="preserve"> 100%</w:t>
      </w:r>
      <w:r>
        <w:rPr>
          <w:rFonts w:ascii="Times New Roman" w:hAnsi="Times New Roman"/>
          <w:b/>
          <w:sz w:val="24"/>
          <w:szCs w:val="24"/>
        </w:rPr>
        <w:t>,</w:t>
      </w:r>
      <w:r w:rsidRPr="004472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где</w:t>
      </w:r>
    </w:p>
    <w:p w:rsidR="0035053C" w:rsidRDefault="0035053C" w:rsidP="00350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 – эффективность реализации программы (процентов);</w:t>
      </w:r>
    </w:p>
    <w:p w:rsidR="0035053C" w:rsidRDefault="0035053C" w:rsidP="0035053C">
      <w:pPr>
        <w:rPr>
          <w:rFonts w:ascii="Times New Roman" w:hAnsi="Times New Roman"/>
          <w:sz w:val="24"/>
          <w:szCs w:val="24"/>
        </w:rPr>
      </w:pPr>
      <w:r w:rsidRPr="000F4451">
        <w:rPr>
          <w:rFonts w:ascii="Times New Roman" w:hAnsi="Times New Roman"/>
          <w:sz w:val="24"/>
          <w:szCs w:val="24"/>
          <w:lang w:val="en-US"/>
        </w:rPr>
        <w:t>SUM</w:t>
      </w:r>
      <w:r>
        <w:rPr>
          <w:rFonts w:ascii="Times New Roman" w:hAnsi="Times New Roman"/>
          <w:sz w:val="24"/>
          <w:szCs w:val="24"/>
        </w:rPr>
        <w:t xml:space="preserve"> – обозначение математического суммирования;</w:t>
      </w:r>
    </w:p>
    <w:p w:rsidR="0035053C" w:rsidRDefault="0035053C" w:rsidP="00350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К- коэффициенты эффективности хода реализации индикаторов программы;</w:t>
      </w:r>
    </w:p>
    <w:p w:rsidR="0035053C" w:rsidRDefault="0035053C" w:rsidP="0035053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-количество</w:t>
      </w:r>
      <w:proofErr w:type="gramEnd"/>
      <w:r>
        <w:rPr>
          <w:rFonts w:ascii="Times New Roman" w:hAnsi="Times New Roman"/>
          <w:sz w:val="24"/>
          <w:szCs w:val="24"/>
        </w:rPr>
        <w:t xml:space="preserve"> индикаторов программы.</w:t>
      </w:r>
    </w:p>
    <w:p w:rsidR="0035053C" w:rsidRDefault="0035053C" w:rsidP="00350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установления существенных различий (как положительных, так и отрицательных) данных между плановыми и фактическими значениями индикаторов, а также индикаторами разных лет, проводится анализ факторов, повлиявших на данное расхождение. По результатам такого анализа обосновывается изменение целевых индикаторов, а также изменение расходов бюджета по сравнению с предыдущими периодами. После проведения расчета общей оценки эффективности по конкретной Программе производится сопоставление полученного результата с данными, приведенными в следующей таблице:</w:t>
      </w:r>
    </w:p>
    <w:p w:rsidR="0035053C" w:rsidRPr="002F1C91" w:rsidRDefault="0035053C" w:rsidP="0035053C">
      <w:pPr>
        <w:spacing w:after="0"/>
        <w:rPr>
          <w:rFonts w:ascii="Times New Roman" w:hAnsi="Times New Roman"/>
          <w:b/>
          <w:sz w:val="24"/>
          <w:szCs w:val="24"/>
        </w:rPr>
      </w:pPr>
      <w:r w:rsidRPr="002F1C91">
        <w:rPr>
          <w:rFonts w:ascii="Times New Roman" w:hAnsi="Times New Roman"/>
          <w:b/>
          <w:sz w:val="24"/>
          <w:szCs w:val="24"/>
        </w:rPr>
        <w:t>Фактически полученное знание оценки                      Степень эффективности</w:t>
      </w:r>
    </w:p>
    <w:p w:rsidR="0035053C" w:rsidRDefault="0035053C" w:rsidP="0035053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</w:t>
      </w:r>
      <w:r w:rsidRPr="002F1C91">
        <w:rPr>
          <w:rFonts w:ascii="Times New Roman" w:hAnsi="Times New Roman"/>
          <w:b/>
          <w:sz w:val="24"/>
          <w:szCs w:val="24"/>
        </w:rPr>
        <w:t>ффективности в целом по Программе                       реализации Программы</w:t>
      </w:r>
    </w:p>
    <w:p w:rsidR="0035053C" w:rsidRDefault="0035053C" w:rsidP="00350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80-100% и более                                                                 Высокая</w:t>
      </w:r>
    </w:p>
    <w:p w:rsidR="0035053C" w:rsidRDefault="0035053C" w:rsidP="00350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60-80%                                                                                 Хорошая</w:t>
      </w:r>
    </w:p>
    <w:p w:rsidR="0035053C" w:rsidRDefault="0035053C" w:rsidP="00350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30-60%                                                                                 Удовлетворительная</w:t>
      </w:r>
    </w:p>
    <w:p w:rsidR="0035053C" w:rsidRDefault="0035053C" w:rsidP="00350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0-30%                                                                                    Неудовлетворительная</w:t>
      </w:r>
    </w:p>
    <w:p w:rsidR="0035053C" w:rsidRDefault="0035053C" w:rsidP="00350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реализации Программы по итогам оценки ее эффективности рассматривается главой администрации сельского поселения.</w:t>
      </w:r>
    </w:p>
    <w:p w:rsidR="0035053C" w:rsidRDefault="0035053C" w:rsidP="00350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эффективность реализации Программы за отчетный финансовый год сравнивается с уровнем эффективности прошлого года</w:t>
      </w:r>
    </w:p>
    <w:p w:rsidR="0035053C" w:rsidRDefault="0035053C" w:rsidP="0035053C">
      <w:pPr>
        <w:rPr>
          <w:rFonts w:ascii="Times New Roman" w:hAnsi="Times New Roman"/>
          <w:sz w:val="24"/>
          <w:szCs w:val="24"/>
        </w:rPr>
      </w:pPr>
    </w:p>
    <w:p w:rsidR="0035053C" w:rsidRDefault="0035053C" w:rsidP="0035053C">
      <w:pPr>
        <w:rPr>
          <w:rFonts w:ascii="Times New Roman" w:hAnsi="Times New Roman"/>
          <w:sz w:val="24"/>
          <w:szCs w:val="24"/>
        </w:rPr>
      </w:pPr>
    </w:p>
    <w:p w:rsidR="0035053C" w:rsidRDefault="0035053C" w:rsidP="0035053C">
      <w:pPr>
        <w:rPr>
          <w:rFonts w:ascii="Times New Roman" w:hAnsi="Times New Roman"/>
          <w:sz w:val="24"/>
          <w:szCs w:val="24"/>
        </w:rPr>
      </w:pPr>
    </w:p>
    <w:p w:rsidR="0035053C" w:rsidRDefault="0035053C" w:rsidP="00350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Снижение или повышение эффективности Программы по сравнению с плановыми значениями целевых индикаторов является основанием для уменьшения или увеличения в установленном порядке объема средств местного бюджета, выделяемых в очередном финансовом году на ее реализацию. Снижение эффективности Программы может являться основанием для принятия главой сельского поселения решения о сокращении с очередного финансового года бюджетных ассигнований на реализацию Программы, приостановлении или о досрочном прекращении ее реализации.</w:t>
      </w:r>
    </w:p>
    <w:p w:rsidR="0035053C" w:rsidRDefault="0035053C" w:rsidP="00350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Сведения об оценке целевых индикаторов и эффективности Программы за отчетный финансовый год, динамика целевых значений индикаторов Программы предоставляются исполнителями Программы в администрацию сельского поселения в электронном виде и на бумажных носителях. Динамика фактически достигнутых значений целевых индикаторов приводится, начиная с первого года реализации Программы и по каждому последующему году, включая отчетный год.</w:t>
      </w:r>
    </w:p>
    <w:p w:rsidR="0035053C" w:rsidRDefault="0035053C" w:rsidP="0035053C">
      <w:pPr>
        <w:rPr>
          <w:rFonts w:ascii="Times New Roman" w:hAnsi="Times New Roman"/>
          <w:sz w:val="24"/>
          <w:szCs w:val="24"/>
        </w:rPr>
      </w:pPr>
    </w:p>
    <w:p w:rsidR="00D24E7E" w:rsidRDefault="00D24E7E">
      <w:bookmarkStart w:id="0" w:name="_GoBack"/>
      <w:bookmarkEnd w:id="0"/>
    </w:p>
    <w:sectPr w:rsidR="00D24E7E" w:rsidSect="00C6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3C"/>
    <w:rsid w:val="0035053C"/>
    <w:rsid w:val="009354FE"/>
    <w:rsid w:val="00A953DF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76222-664C-4886-AD40-10579912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5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jc w:val="center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rsid w:val="0035053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1234</Words>
  <Characters>7038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2019-12-20T06:56:00Z</dcterms:created>
  <dcterms:modified xsi:type="dcterms:W3CDTF">2019-12-20T08:09:00Z</dcterms:modified>
</cp:coreProperties>
</file>