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B2" w:rsidRPr="001E4649" w:rsidRDefault="00B969B2" w:rsidP="00B46C35">
      <w:pPr>
        <w:spacing w:after="0" w:line="240" w:lineRule="auto"/>
        <w:ind w:firstLine="709"/>
        <w:jc w:val="center"/>
        <w:rPr>
          <w:rFonts w:ascii="Arial" w:hAnsi="Arial" w:cs="Arial"/>
          <w:kern w:val="24"/>
          <w:sz w:val="24"/>
          <w:szCs w:val="24"/>
        </w:rPr>
      </w:pPr>
      <w:r w:rsidRPr="001E4649">
        <w:rPr>
          <w:rFonts w:ascii="Arial" w:hAnsi="Arial" w:cs="Arial"/>
          <w:kern w:val="24"/>
          <w:sz w:val="24"/>
          <w:szCs w:val="24"/>
        </w:rPr>
        <w:t>РОССИЙСКАЯ ФЕДЕРАЦИЯ</w:t>
      </w:r>
    </w:p>
    <w:p w:rsidR="00B969B2" w:rsidRPr="001E4649" w:rsidRDefault="00B969B2" w:rsidP="00B46C35">
      <w:pPr>
        <w:spacing w:after="0" w:line="240" w:lineRule="auto"/>
        <w:ind w:firstLine="709"/>
        <w:jc w:val="center"/>
        <w:rPr>
          <w:rFonts w:ascii="Arial" w:hAnsi="Arial" w:cs="Arial"/>
          <w:kern w:val="24"/>
          <w:sz w:val="24"/>
          <w:szCs w:val="24"/>
        </w:rPr>
      </w:pPr>
      <w:r w:rsidRPr="001E4649">
        <w:rPr>
          <w:rFonts w:ascii="Arial" w:hAnsi="Arial" w:cs="Arial"/>
          <w:kern w:val="24"/>
          <w:sz w:val="24"/>
          <w:szCs w:val="24"/>
        </w:rPr>
        <w:t>ОРЛОВСКАЯ ОБЛАСТЬ</w:t>
      </w:r>
    </w:p>
    <w:p w:rsidR="00B969B2" w:rsidRPr="001E4649" w:rsidRDefault="00B969B2" w:rsidP="00B46C35">
      <w:pPr>
        <w:spacing w:after="0" w:line="240" w:lineRule="auto"/>
        <w:ind w:firstLine="709"/>
        <w:jc w:val="center"/>
        <w:rPr>
          <w:rFonts w:ascii="Arial" w:hAnsi="Arial" w:cs="Arial"/>
          <w:kern w:val="24"/>
          <w:sz w:val="24"/>
          <w:szCs w:val="24"/>
        </w:rPr>
      </w:pPr>
      <w:r w:rsidRPr="001E4649">
        <w:rPr>
          <w:rFonts w:ascii="Arial" w:hAnsi="Arial" w:cs="Arial"/>
          <w:kern w:val="24"/>
          <w:sz w:val="24"/>
          <w:szCs w:val="24"/>
        </w:rPr>
        <w:t>ВЕРХОВСКИЙ РАЙОН</w:t>
      </w:r>
    </w:p>
    <w:p w:rsidR="00B969B2" w:rsidRPr="001E4649" w:rsidRDefault="00B969B2" w:rsidP="00B46C35">
      <w:pPr>
        <w:spacing w:after="0" w:line="240" w:lineRule="auto"/>
        <w:ind w:firstLine="709"/>
        <w:jc w:val="center"/>
        <w:rPr>
          <w:rFonts w:ascii="Arial" w:hAnsi="Arial" w:cs="Arial"/>
          <w:kern w:val="24"/>
          <w:sz w:val="24"/>
          <w:szCs w:val="24"/>
        </w:rPr>
      </w:pPr>
      <w:r w:rsidRPr="001E4649">
        <w:rPr>
          <w:rFonts w:ascii="Arial" w:hAnsi="Arial" w:cs="Arial"/>
          <w:kern w:val="24"/>
          <w:sz w:val="24"/>
          <w:szCs w:val="24"/>
        </w:rPr>
        <w:t>АДМИНИСТРАЦИЯ ТЕЛЯЖЕНСКОГО СЕЛЬСКОГО ПОСЕЛЕНИЯ</w:t>
      </w:r>
    </w:p>
    <w:p w:rsidR="00B969B2" w:rsidRPr="001E4649" w:rsidRDefault="00B969B2" w:rsidP="00B969B2">
      <w:pPr>
        <w:spacing w:after="0" w:line="240" w:lineRule="auto"/>
        <w:ind w:firstLine="709"/>
        <w:jc w:val="center"/>
        <w:rPr>
          <w:rFonts w:ascii="Arial" w:hAnsi="Arial" w:cs="Arial"/>
          <w:kern w:val="24"/>
          <w:sz w:val="24"/>
          <w:szCs w:val="24"/>
        </w:rPr>
      </w:pPr>
    </w:p>
    <w:p w:rsidR="00B969B2" w:rsidRPr="001E4649" w:rsidRDefault="00B969B2" w:rsidP="00B969B2">
      <w:pPr>
        <w:spacing w:after="0" w:line="240" w:lineRule="auto"/>
        <w:ind w:firstLine="709"/>
        <w:jc w:val="center"/>
        <w:rPr>
          <w:rFonts w:ascii="Arial" w:hAnsi="Arial" w:cs="Arial"/>
          <w:kern w:val="24"/>
          <w:sz w:val="24"/>
          <w:szCs w:val="24"/>
        </w:rPr>
      </w:pPr>
      <w:r w:rsidRPr="001E4649">
        <w:rPr>
          <w:rFonts w:ascii="Arial" w:hAnsi="Arial" w:cs="Arial"/>
          <w:kern w:val="24"/>
          <w:sz w:val="24"/>
          <w:szCs w:val="24"/>
        </w:rPr>
        <w:t>ПОСТАНОВЛЕНИЕ</w:t>
      </w:r>
    </w:p>
    <w:p w:rsidR="00B969B2" w:rsidRPr="001E4649" w:rsidRDefault="00B969B2" w:rsidP="00B969B2">
      <w:pPr>
        <w:spacing w:after="0" w:line="240" w:lineRule="auto"/>
        <w:ind w:firstLine="709"/>
        <w:jc w:val="center"/>
        <w:rPr>
          <w:rFonts w:ascii="Arial" w:hAnsi="Arial" w:cs="Arial"/>
          <w:kern w:val="24"/>
          <w:sz w:val="24"/>
          <w:szCs w:val="24"/>
        </w:rPr>
      </w:pPr>
    </w:p>
    <w:p w:rsidR="00B969B2" w:rsidRPr="001E4649" w:rsidRDefault="00B46C35" w:rsidP="001E4649">
      <w:pPr>
        <w:spacing w:after="0" w:line="240" w:lineRule="auto"/>
        <w:rPr>
          <w:rFonts w:ascii="Arial" w:hAnsi="Arial" w:cs="Arial"/>
          <w:kern w:val="24"/>
          <w:sz w:val="24"/>
          <w:szCs w:val="24"/>
        </w:rPr>
      </w:pPr>
      <w:r w:rsidRPr="001E4649">
        <w:rPr>
          <w:rFonts w:ascii="Arial" w:hAnsi="Arial" w:cs="Arial"/>
          <w:kern w:val="24"/>
          <w:sz w:val="24"/>
          <w:szCs w:val="24"/>
        </w:rPr>
        <w:t>28  марта</w:t>
      </w:r>
      <w:r w:rsidR="00B969B2" w:rsidRPr="001E4649">
        <w:rPr>
          <w:rFonts w:ascii="Arial" w:hAnsi="Arial" w:cs="Arial"/>
          <w:kern w:val="24"/>
          <w:sz w:val="24"/>
          <w:szCs w:val="24"/>
        </w:rPr>
        <w:t xml:space="preserve"> 2024 года                         </w:t>
      </w:r>
      <w:r w:rsidRPr="001E4649">
        <w:rPr>
          <w:rFonts w:ascii="Arial" w:hAnsi="Arial" w:cs="Arial"/>
          <w:kern w:val="24"/>
          <w:sz w:val="24"/>
          <w:szCs w:val="24"/>
        </w:rPr>
        <w:t xml:space="preserve">                             № 7</w:t>
      </w:r>
      <w:r w:rsidR="00B969B2" w:rsidRPr="001E4649">
        <w:rPr>
          <w:rFonts w:ascii="Arial" w:hAnsi="Arial" w:cs="Arial"/>
          <w:kern w:val="24"/>
          <w:sz w:val="24"/>
          <w:szCs w:val="24"/>
        </w:rPr>
        <w:t xml:space="preserve">                                                                                    </w:t>
      </w:r>
    </w:p>
    <w:p w:rsidR="00B969B2" w:rsidRPr="001E4649" w:rsidRDefault="00B969B2" w:rsidP="00B969B2">
      <w:pPr>
        <w:spacing w:after="0" w:line="240" w:lineRule="auto"/>
        <w:ind w:firstLine="709"/>
        <w:rPr>
          <w:rFonts w:ascii="Arial" w:hAnsi="Arial" w:cs="Arial"/>
          <w:kern w:val="24"/>
          <w:sz w:val="24"/>
          <w:szCs w:val="24"/>
        </w:rPr>
      </w:pPr>
    </w:p>
    <w:p w:rsidR="0020117E" w:rsidRPr="001E4649" w:rsidRDefault="001E4649" w:rsidP="001E4649">
      <w:pPr>
        <w:spacing w:after="0" w:line="240" w:lineRule="auto"/>
        <w:rPr>
          <w:rFonts w:ascii="Arial" w:hAnsi="Arial" w:cs="Arial"/>
          <w:sz w:val="24"/>
          <w:szCs w:val="24"/>
        </w:rPr>
      </w:pPr>
      <w:r>
        <w:rPr>
          <w:rFonts w:ascii="Arial" w:hAnsi="Arial" w:cs="Arial"/>
          <w:b/>
          <w:bCs/>
          <w:sz w:val="24"/>
          <w:szCs w:val="24"/>
        </w:rPr>
        <w:t>«</w:t>
      </w:r>
      <w:r w:rsidR="0020117E" w:rsidRPr="001E4649">
        <w:rPr>
          <w:rFonts w:ascii="Arial" w:hAnsi="Arial" w:cs="Arial"/>
          <w:b/>
          <w:bCs/>
          <w:sz w:val="24"/>
          <w:szCs w:val="24"/>
        </w:rPr>
        <w:t>Об   утверждении Правил внутреннего трудового распорядка администрации Теляженского сельского поселения»</w:t>
      </w:r>
    </w:p>
    <w:p w:rsidR="0020117E" w:rsidRPr="001E4649" w:rsidRDefault="0020117E" w:rsidP="0020117E">
      <w:pPr>
        <w:spacing w:after="0" w:line="240" w:lineRule="auto"/>
        <w:rPr>
          <w:rFonts w:ascii="Arial" w:hAnsi="Arial" w:cs="Arial"/>
          <w:sz w:val="24"/>
          <w:szCs w:val="24"/>
        </w:rPr>
      </w:pPr>
      <w:r w:rsidRPr="001E4649">
        <w:rPr>
          <w:rFonts w:ascii="Arial" w:hAnsi="Arial" w:cs="Arial"/>
          <w:sz w:val="24"/>
          <w:szCs w:val="24"/>
        </w:rPr>
        <w:t xml:space="preserve">  </w:t>
      </w:r>
    </w:p>
    <w:p w:rsidR="0020117E" w:rsidRPr="001E4649" w:rsidRDefault="0020117E" w:rsidP="0020117E">
      <w:pPr>
        <w:spacing w:after="0" w:line="240" w:lineRule="auto"/>
        <w:jc w:val="both"/>
        <w:rPr>
          <w:rFonts w:ascii="Arial" w:hAnsi="Arial" w:cs="Arial"/>
          <w:sz w:val="24"/>
          <w:szCs w:val="24"/>
        </w:rPr>
      </w:pPr>
      <w:r w:rsidRPr="001E4649">
        <w:rPr>
          <w:rFonts w:ascii="Arial" w:hAnsi="Arial" w:cs="Arial"/>
          <w:sz w:val="24"/>
          <w:szCs w:val="24"/>
        </w:rPr>
        <w:t xml:space="preserve">            В соответствии со статьями 189, 190 Трудового кодекса Российской Федерации, Федеральным законом от 02.03.2007 № 25-ФЗ «О </w:t>
      </w:r>
      <w:r w:rsidRPr="001E4649">
        <w:rPr>
          <w:rFonts w:ascii="Arial" w:eastAsia="Calibri" w:hAnsi="Arial" w:cs="Arial"/>
          <w:sz w:val="24"/>
          <w:szCs w:val="24"/>
        </w:rPr>
        <w:t>муниципальной службе в Российской Федерации»</w:t>
      </w:r>
      <w:r w:rsidRPr="001E4649">
        <w:rPr>
          <w:rFonts w:ascii="Arial" w:hAnsi="Arial" w:cs="Arial"/>
          <w:sz w:val="24"/>
          <w:szCs w:val="24"/>
        </w:rPr>
        <w:t>, Уставом Теляженского сельского</w:t>
      </w:r>
      <w:r w:rsidR="00520DEC">
        <w:rPr>
          <w:rFonts w:ascii="Arial" w:hAnsi="Arial" w:cs="Arial"/>
          <w:sz w:val="24"/>
          <w:szCs w:val="24"/>
        </w:rPr>
        <w:t xml:space="preserve"> поселения</w:t>
      </w:r>
      <w:r w:rsidRPr="001E4649">
        <w:rPr>
          <w:rFonts w:ascii="Arial" w:hAnsi="Arial" w:cs="Arial"/>
          <w:sz w:val="24"/>
          <w:szCs w:val="24"/>
        </w:rPr>
        <w:t>, администрация Теляженского  сельского поселения</w:t>
      </w:r>
      <w:r w:rsidR="00520DEC">
        <w:rPr>
          <w:rFonts w:ascii="Arial" w:hAnsi="Arial" w:cs="Arial"/>
          <w:sz w:val="24"/>
          <w:szCs w:val="24"/>
        </w:rPr>
        <w:t>.</w:t>
      </w:r>
    </w:p>
    <w:p w:rsidR="0020117E" w:rsidRPr="001E4649" w:rsidRDefault="0020117E" w:rsidP="0020117E">
      <w:pPr>
        <w:spacing w:after="0" w:line="240" w:lineRule="auto"/>
        <w:jc w:val="both"/>
        <w:rPr>
          <w:rFonts w:ascii="Arial" w:hAnsi="Arial" w:cs="Arial"/>
          <w:sz w:val="24"/>
          <w:szCs w:val="24"/>
        </w:rPr>
      </w:pPr>
      <w:r w:rsidRPr="001E4649">
        <w:rPr>
          <w:rFonts w:ascii="Arial" w:hAnsi="Arial" w:cs="Arial"/>
          <w:sz w:val="24"/>
          <w:szCs w:val="24"/>
        </w:rPr>
        <w:t xml:space="preserve">   ПОСТАНОВЛЯЕТ: </w:t>
      </w:r>
    </w:p>
    <w:p w:rsidR="0020117E" w:rsidRPr="001E4649" w:rsidRDefault="0020117E" w:rsidP="0020117E">
      <w:pPr>
        <w:spacing w:after="0" w:line="240" w:lineRule="auto"/>
        <w:jc w:val="both"/>
        <w:rPr>
          <w:rFonts w:ascii="Arial" w:hAnsi="Arial" w:cs="Arial"/>
          <w:sz w:val="24"/>
          <w:szCs w:val="24"/>
        </w:rPr>
      </w:pPr>
      <w:r w:rsidRPr="001E4649">
        <w:rPr>
          <w:rFonts w:ascii="Arial" w:hAnsi="Arial" w:cs="Arial"/>
          <w:sz w:val="24"/>
          <w:szCs w:val="24"/>
        </w:rPr>
        <w:t xml:space="preserve"> 1. Утвердить Правила внутреннего трудового распорядка администрации Теляженского сельского поселения.</w:t>
      </w:r>
    </w:p>
    <w:p w:rsidR="0020117E" w:rsidRPr="001E4649" w:rsidRDefault="0020117E" w:rsidP="0020117E">
      <w:pPr>
        <w:shd w:val="clear" w:color="auto" w:fill="FFFFFF"/>
        <w:spacing w:after="0" w:line="240" w:lineRule="auto"/>
        <w:rPr>
          <w:rFonts w:ascii="Arial" w:eastAsia="Times New Roman" w:hAnsi="Arial" w:cs="Arial"/>
          <w:color w:val="1A1A1A"/>
          <w:sz w:val="24"/>
          <w:szCs w:val="24"/>
        </w:rPr>
      </w:pPr>
      <w:r w:rsidRPr="001E4649">
        <w:rPr>
          <w:rFonts w:ascii="Arial" w:eastAsia="Times New Roman" w:hAnsi="Arial" w:cs="Arial"/>
          <w:color w:val="1A1A1A"/>
          <w:sz w:val="24"/>
          <w:szCs w:val="24"/>
        </w:rPr>
        <w:t xml:space="preserve"> 2. Настоящее решение вступает в силу после его официального</w:t>
      </w:r>
    </w:p>
    <w:p w:rsidR="0020117E" w:rsidRPr="001E4649" w:rsidRDefault="0020117E" w:rsidP="0020117E">
      <w:pPr>
        <w:shd w:val="clear" w:color="auto" w:fill="FFFFFF"/>
        <w:spacing w:after="0" w:line="240" w:lineRule="auto"/>
        <w:ind w:left="360"/>
        <w:rPr>
          <w:rFonts w:ascii="Arial" w:eastAsia="Times New Roman" w:hAnsi="Arial" w:cs="Arial"/>
          <w:color w:val="1A1A1A"/>
          <w:sz w:val="24"/>
          <w:szCs w:val="24"/>
        </w:rPr>
      </w:pPr>
      <w:r w:rsidRPr="001E4649">
        <w:rPr>
          <w:rFonts w:ascii="Arial" w:eastAsia="Times New Roman" w:hAnsi="Arial" w:cs="Arial"/>
          <w:color w:val="1A1A1A"/>
          <w:sz w:val="24"/>
          <w:szCs w:val="24"/>
        </w:rPr>
        <w:t xml:space="preserve">обнародования и подлежит размещению на официальном Интернет-сайте администрации Верховского района Орловской области на странице Теляженского сельского поселения </w:t>
      </w:r>
      <w:proofErr w:type="spellStart"/>
      <w:r w:rsidRPr="001E4649">
        <w:rPr>
          <w:rFonts w:ascii="Arial" w:eastAsia="Times New Roman" w:hAnsi="Arial" w:cs="Arial"/>
          <w:color w:val="1A1A1A"/>
          <w:sz w:val="24"/>
          <w:szCs w:val="24"/>
        </w:rPr>
        <w:t>www</w:t>
      </w:r>
      <w:proofErr w:type="spellEnd"/>
      <w:r w:rsidRPr="001E4649">
        <w:rPr>
          <w:rFonts w:ascii="Arial" w:eastAsia="Times New Roman" w:hAnsi="Arial" w:cs="Arial"/>
          <w:color w:val="1A1A1A"/>
          <w:sz w:val="24"/>
          <w:szCs w:val="24"/>
        </w:rPr>
        <w:t xml:space="preserve">// </w:t>
      </w:r>
      <w:proofErr w:type="spellStart"/>
      <w:r w:rsidRPr="001E4649">
        <w:rPr>
          <w:rFonts w:ascii="Arial" w:eastAsia="Times New Roman" w:hAnsi="Arial" w:cs="Arial"/>
          <w:color w:val="1A1A1A"/>
          <w:sz w:val="24"/>
          <w:szCs w:val="24"/>
        </w:rPr>
        <w:t>adminverhov</w:t>
      </w:r>
      <w:proofErr w:type="spellEnd"/>
      <w:r w:rsidRPr="001E4649">
        <w:rPr>
          <w:rFonts w:ascii="Arial" w:eastAsia="Times New Roman" w:hAnsi="Arial" w:cs="Arial"/>
          <w:color w:val="1A1A1A"/>
          <w:sz w:val="24"/>
          <w:szCs w:val="24"/>
        </w:rPr>
        <w:t>. ru/materials-105)</w:t>
      </w:r>
    </w:p>
    <w:p w:rsidR="0020117E" w:rsidRPr="001E4649" w:rsidRDefault="0020117E" w:rsidP="0020117E">
      <w:pPr>
        <w:shd w:val="clear" w:color="auto" w:fill="FFFFFF"/>
        <w:spacing w:after="0" w:line="240" w:lineRule="auto"/>
        <w:ind w:left="360"/>
        <w:rPr>
          <w:rFonts w:ascii="Arial" w:eastAsia="Times New Roman" w:hAnsi="Arial" w:cs="Arial"/>
          <w:color w:val="1A1A1A"/>
          <w:sz w:val="24"/>
          <w:szCs w:val="24"/>
        </w:rPr>
      </w:pPr>
    </w:p>
    <w:p w:rsidR="0020117E" w:rsidRPr="001E4649" w:rsidRDefault="0020117E" w:rsidP="00B46C35">
      <w:pPr>
        <w:spacing w:after="0" w:line="240" w:lineRule="auto"/>
        <w:jc w:val="both"/>
        <w:rPr>
          <w:rFonts w:ascii="Arial" w:hAnsi="Arial" w:cs="Arial"/>
          <w:sz w:val="24"/>
          <w:szCs w:val="24"/>
        </w:rPr>
      </w:pPr>
      <w:r w:rsidRPr="001E4649">
        <w:rPr>
          <w:rFonts w:ascii="Arial" w:hAnsi="Arial" w:cs="Arial"/>
          <w:sz w:val="24"/>
          <w:szCs w:val="24"/>
        </w:rPr>
        <w:t>3.</w:t>
      </w:r>
      <w:r w:rsidR="001E4649">
        <w:rPr>
          <w:rFonts w:ascii="Arial" w:hAnsi="Arial" w:cs="Arial"/>
          <w:sz w:val="24"/>
          <w:szCs w:val="24"/>
        </w:rPr>
        <w:t xml:space="preserve"> </w:t>
      </w:r>
      <w:proofErr w:type="gramStart"/>
      <w:r w:rsidRPr="001E4649">
        <w:rPr>
          <w:rFonts w:ascii="Arial" w:hAnsi="Arial" w:cs="Arial"/>
          <w:sz w:val="24"/>
          <w:szCs w:val="24"/>
        </w:rPr>
        <w:t>Контроль за</w:t>
      </w:r>
      <w:proofErr w:type="gramEnd"/>
      <w:r w:rsidRPr="001E4649">
        <w:rPr>
          <w:rFonts w:ascii="Arial" w:hAnsi="Arial" w:cs="Arial"/>
          <w:sz w:val="24"/>
          <w:szCs w:val="24"/>
        </w:rPr>
        <w:t xml:space="preserve"> исполнением настоящего постановления оставляю за собой.</w:t>
      </w:r>
    </w:p>
    <w:p w:rsidR="0020117E" w:rsidRPr="001E4649" w:rsidRDefault="0020117E" w:rsidP="0020117E">
      <w:pPr>
        <w:shd w:val="clear" w:color="auto" w:fill="FFFFFF"/>
        <w:spacing w:after="0" w:line="240" w:lineRule="auto"/>
        <w:ind w:left="360"/>
        <w:rPr>
          <w:rFonts w:ascii="Arial" w:eastAsia="Times New Roman" w:hAnsi="Arial" w:cs="Arial"/>
          <w:color w:val="1A1A1A"/>
          <w:sz w:val="24"/>
          <w:szCs w:val="24"/>
        </w:rPr>
      </w:pPr>
    </w:p>
    <w:p w:rsidR="0020117E" w:rsidRPr="001E4649" w:rsidRDefault="0020117E" w:rsidP="001E4649">
      <w:pPr>
        <w:shd w:val="clear" w:color="auto" w:fill="FFFFFF"/>
        <w:spacing w:after="0" w:line="240" w:lineRule="auto"/>
        <w:rPr>
          <w:rFonts w:ascii="Arial" w:eastAsia="Times New Roman" w:hAnsi="Arial" w:cs="Arial"/>
          <w:color w:val="1A1A1A"/>
          <w:sz w:val="24"/>
          <w:szCs w:val="24"/>
        </w:rPr>
      </w:pPr>
      <w:r w:rsidRPr="001E4649">
        <w:rPr>
          <w:rFonts w:ascii="Arial" w:eastAsia="Times New Roman" w:hAnsi="Arial" w:cs="Arial"/>
          <w:color w:val="1A1A1A"/>
          <w:sz w:val="24"/>
          <w:szCs w:val="24"/>
        </w:rPr>
        <w:t>Глава Теляженского</w:t>
      </w:r>
    </w:p>
    <w:p w:rsidR="0020117E" w:rsidRPr="001E4649" w:rsidRDefault="0020117E" w:rsidP="001E4649">
      <w:pPr>
        <w:shd w:val="clear" w:color="auto" w:fill="FFFFFF"/>
        <w:spacing w:after="0" w:line="240" w:lineRule="auto"/>
        <w:rPr>
          <w:rFonts w:ascii="Arial" w:eastAsia="Times New Roman" w:hAnsi="Arial" w:cs="Arial"/>
          <w:color w:val="1A1A1A"/>
          <w:sz w:val="24"/>
          <w:szCs w:val="24"/>
        </w:rPr>
      </w:pPr>
      <w:r w:rsidRPr="001E4649">
        <w:rPr>
          <w:rFonts w:ascii="Arial" w:eastAsia="Times New Roman" w:hAnsi="Arial" w:cs="Arial"/>
          <w:color w:val="1A1A1A"/>
          <w:sz w:val="24"/>
          <w:szCs w:val="24"/>
        </w:rPr>
        <w:t xml:space="preserve">сельского поселения                                                    Ульянов  Ю.Б     </w:t>
      </w:r>
    </w:p>
    <w:p w:rsidR="0020117E" w:rsidRPr="001E4649" w:rsidRDefault="0020117E" w:rsidP="0020117E">
      <w:pPr>
        <w:shd w:val="clear" w:color="auto" w:fill="FFFFFF"/>
        <w:spacing w:after="0" w:line="240" w:lineRule="auto"/>
        <w:rPr>
          <w:rFonts w:ascii="Arial" w:eastAsia="Times New Roman" w:hAnsi="Arial" w:cs="Arial"/>
          <w:color w:val="1A1A1A"/>
          <w:sz w:val="24"/>
          <w:szCs w:val="24"/>
        </w:rPr>
      </w:pPr>
    </w:p>
    <w:p w:rsidR="0020117E" w:rsidRPr="001E4649" w:rsidRDefault="0020117E" w:rsidP="0020117E">
      <w:pPr>
        <w:pStyle w:val="a7"/>
        <w:rPr>
          <w:rFonts w:ascii="Arial" w:hAnsi="Arial" w:cs="Arial"/>
          <w:sz w:val="24"/>
          <w:szCs w:val="24"/>
        </w:rPr>
      </w:pPr>
    </w:p>
    <w:p w:rsidR="0020117E" w:rsidRPr="001E4649" w:rsidRDefault="0020117E" w:rsidP="0020117E">
      <w:pPr>
        <w:spacing w:after="0" w:line="240" w:lineRule="auto"/>
        <w:ind w:left="6096" w:right="-286"/>
        <w:rPr>
          <w:rFonts w:ascii="Arial" w:hAnsi="Arial" w:cs="Arial"/>
          <w:bCs/>
          <w:sz w:val="24"/>
          <w:szCs w:val="24"/>
        </w:rPr>
      </w:pPr>
    </w:p>
    <w:p w:rsidR="0020117E" w:rsidRDefault="0020117E" w:rsidP="0020117E">
      <w:pPr>
        <w:spacing w:after="0" w:line="240" w:lineRule="auto"/>
        <w:ind w:left="6096" w:right="-286"/>
        <w:rPr>
          <w:rFonts w:ascii="Times New Roman" w:hAnsi="Times New Roman" w:cs="Times New Roman"/>
          <w:bCs/>
          <w:sz w:val="24"/>
          <w:szCs w:val="24"/>
        </w:rPr>
      </w:pPr>
    </w:p>
    <w:p w:rsidR="0020117E" w:rsidRDefault="0020117E" w:rsidP="0020117E">
      <w:pPr>
        <w:spacing w:after="0" w:line="240" w:lineRule="auto"/>
        <w:ind w:left="6096" w:right="-286"/>
        <w:rPr>
          <w:rFonts w:ascii="Times New Roman" w:hAnsi="Times New Roman" w:cs="Times New Roman"/>
          <w:bCs/>
          <w:sz w:val="24"/>
          <w:szCs w:val="24"/>
        </w:rPr>
      </w:pPr>
    </w:p>
    <w:p w:rsidR="0020117E" w:rsidRDefault="0020117E" w:rsidP="0020117E">
      <w:pPr>
        <w:spacing w:after="0" w:line="240" w:lineRule="auto"/>
        <w:ind w:left="6096" w:right="-286"/>
        <w:rPr>
          <w:rFonts w:ascii="Times New Roman" w:hAnsi="Times New Roman" w:cs="Times New Roman"/>
          <w:bCs/>
          <w:sz w:val="24"/>
          <w:szCs w:val="24"/>
        </w:rPr>
      </w:pPr>
    </w:p>
    <w:p w:rsidR="0020117E" w:rsidRDefault="0020117E" w:rsidP="0020117E">
      <w:pPr>
        <w:spacing w:after="0" w:line="240" w:lineRule="auto"/>
        <w:ind w:left="6096" w:right="-286"/>
        <w:rPr>
          <w:rFonts w:ascii="Times New Roman" w:hAnsi="Times New Roman" w:cs="Times New Roman"/>
          <w:bCs/>
          <w:sz w:val="24"/>
          <w:szCs w:val="24"/>
        </w:rPr>
      </w:pPr>
    </w:p>
    <w:p w:rsidR="0020117E" w:rsidRDefault="0020117E" w:rsidP="0020117E">
      <w:pPr>
        <w:spacing w:after="0" w:line="240" w:lineRule="auto"/>
        <w:ind w:left="6096" w:right="-286"/>
        <w:rPr>
          <w:rFonts w:ascii="Times New Roman" w:hAnsi="Times New Roman" w:cs="Times New Roman"/>
          <w:bCs/>
          <w:sz w:val="24"/>
          <w:szCs w:val="24"/>
        </w:rPr>
      </w:pPr>
    </w:p>
    <w:p w:rsidR="001E4649" w:rsidRDefault="001E4649" w:rsidP="0020117E">
      <w:pPr>
        <w:spacing w:after="0" w:line="240" w:lineRule="auto"/>
        <w:ind w:left="6096" w:right="-286"/>
        <w:rPr>
          <w:rFonts w:ascii="Times New Roman" w:hAnsi="Times New Roman" w:cs="Times New Roman"/>
          <w:bCs/>
          <w:sz w:val="24"/>
          <w:szCs w:val="24"/>
        </w:rPr>
      </w:pPr>
    </w:p>
    <w:p w:rsidR="001E4649" w:rsidRDefault="001E4649" w:rsidP="0020117E">
      <w:pPr>
        <w:spacing w:after="0" w:line="240" w:lineRule="auto"/>
        <w:ind w:left="6096" w:right="-286"/>
        <w:rPr>
          <w:rFonts w:ascii="Times New Roman" w:hAnsi="Times New Roman" w:cs="Times New Roman"/>
          <w:bCs/>
          <w:sz w:val="24"/>
          <w:szCs w:val="24"/>
        </w:rPr>
      </w:pPr>
    </w:p>
    <w:p w:rsidR="001E4649" w:rsidRDefault="001E4649" w:rsidP="0020117E">
      <w:pPr>
        <w:spacing w:after="0" w:line="240" w:lineRule="auto"/>
        <w:ind w:left="6096" w:right="-286"/>
        <w:rPr>
          <w:rFonts w:ascii="Times New Roman" w:hAnsi="Times New Roman" w:cs="Times New Roman"/>
          <w:bCs/>
          <w:sz w:val="24"/>
          <w:szCs w:val="24"/>
        </w:rPr>
      </w:pPr>
    </w:p>
    <w:p w:rsidR="001E4649" w:rsidRDefault="001E4649" w:rsidP="0020117E">
      <w:pPr>
        <w:spacing w:after="0" w:line="240" w:lineRule="auto"/>
        <w:ind w:left="6096" w:right="-286"/>
        <w:rPr>
          <w:rFonts w:ascii="Times New Roman" w:hAnsi="Times New Roman" w:cs="Times New Roman"/>
          <w:bCs/>
          <w:sz w:val="24"/>
          <w:szCs w:val="24"/>
        </w:rPr>
      </w:pPr>
    </w:p>
    <w:p w:rsidR="001E4649" w:rsidRDefault="001E4649" w:rsidP="0020117E">
      <w:pPr>
        <w:spacing w:after="0" w:line="240" w:lineRule="auto"/>
        <w:ind w:left="6096" w:right="-286"/>
        <w:rPr>
          <w:rFonts w:ascii="Times New Roman" w:hAnsi="Times New Roman" w:cs="Times New Roman"/>
          <w:bCs/>
          <w:sz w:val="24"/>
          <w:szCs w:val="24"/>
        </w:rPr>
      </w:pPr>
    </w:p>
    <w:p w:rsidR="0020117E" w:rsidRDefault="0020117E" w:rsidP="0020117E">
      <w:pPr>
        <w:spacing w:after="0" w:line="240" w:lineRule="auto"/>
        <w:ind w:left="6096" w:right="-286"/>
        <w:rPr>
          <w:rFonts w:ascii="Times New Roman" w:hAnsi="Times New Roman" w:cs="Times New Roman"/>
          <w:bCs/>
          <w:sz w:val="24"/>
          <w:szCs w:val="24"/>
        </w:rPr>
      </w:pPr>
    </w:p>
    <w:p w:rsidR="00B46C35" w:rsidRDefault="00B46C35" w:rsidP="0020117E">
      <w:pPr>
        <w:spacing w:after="0" w:line="240" w:lineRule="auto"/>
        <w:ind w:left="6096" w:right="-286"/>
        <w:rPr>
          <w:rFonts w:ascii="Times New Roman" w:hAnsi="Times New Roman" w:cs="Times New Roman"/>
          <w:bCs/>
          <w:sz w:val="24"/>
          <w:szCs w:val="24"/>
        </w:rPr>
      </w:pPr>
    </w:p>
    <w:p w:rsidR="00B46C35" w:rsidRDefault="00B46C35" w:rsidP="0020117E">
      <w:pPr>
        <w:spacing w:after="0" w:line="240" w:lineRule="auto"/>
        <w:ind w:left="6096" w:right="-286"/>
        <w:rPr>
          <w:rFonts w:ascii="Times New Roman" w:hAnsi="Times New Roman" w:cs="Times New Roman"/>
          <w:bCs/>
          <w:sz w:val="24"/>
          <w:szCs w:val="24"/>
        </w:rPr>
      </w:pPr>
    </w:p>
    <w:p w:rsidR="00B46C35" w:rsidRDefault="00B46C35" w:rsidP="0020117E">
      <w:pPr>
        <w:spacing w:after="0" w:line="240" w:lineRule="auto"/>
        <w:ind w:left="6096" w:right="-286"/>
        <w:rPr>
          <w:rFonts w:ascii="Times New Roman" w:hAnsi="Times New Roman" w:cs="Times New Roman"/>
          <w:bCs/>
          <w:sz w:val="24"/>
          <w:szCs w:val="24"/>
        </w:rPr>
      </w:pPr>
    </w:p>
    <w:p w:rsidR="00B46C35" w:rsidRDefault="00B46C35" w:rsidP="0020117E">
      <w:pPr>
        <w:spacing w:after="0" w:line="240" w:lineRule="auto"/>
        <w:ind w:left="6096" w:right="-286"/>
        <w:rPr>
          <w:rFonts w:ascii="Times New Roman" w:hAnsi="Times New Roman" w:cs="Times New Roman"/>
          <w:bCs/>
          <w:sz w:val="24"/>
          <w:szCs w:val="24"/>
        </w:rPr>
      </w:pPr>
    </w:p>
    <w:p w:rsidR="00B46C35" w:rsidRDefault="00B46C35" w:rsidP="0020117E">
      <w:pPr>
        <w:spacing w:after="0" w:line="240" w:lineRule="auto"/>
        <w:ind w:left="6096" w:right="-286"/>
        <w:rPr>
          <w:rFonts w:ascii="Times New Roman" w:hAnsi="Times New Roman" w:cs="Times New Roman"/>
          <w:bCs/>
          <w:sz w:val="24"/>
          <w:szCs w:val="24"/>
        </w:rPr>
      </w:pPr>
    </w:p>
    <w:p w:rsidR="0020117E" w:rsidRDefault="0020117E" w:rsidP="0020117E">
      <w:pPr>
        <w:spacing w:after="0" w:line="240" w:lineRule="auto"/>
        <w:ind w:left="6096" w:right="-286"/>
        <w:rPr>
          <w:rFonts w:ascii="Times New Roman" w:hAnsi="Times New Roman" w:cs="Times New Roman"/>
          <w:bCs/>
          <w:sz w:val="24"/>
          <w:szCs w:val="24"/>
        </w:rPr>
      </w:pPr>
    </w:p>
    <w:p w:rsidR="0020117E" w:rsidRDefault="0020117E" w:rsidP="0020117E">
      <w:pPr>
        <w:spacing w:after="0" w:line="240" w:lineRule="auto"/>
        <w:ind w:left="6096" w:right="-286"/>
        <w:rPr>
          <w:rFonts w:ascii="Times New Roman" w:hAnsi="Times New Roman" w:cs="Times New Roman"/>
          <w:bCs/>
          <w:sz w:val="24"/>
          <w:szCs w:val="24"/>
        </w:rPr>
      </w:pPr>
    </w:p>
    <w:p w:rsidR="0020117E" w:rsidRDefault="0020117E" w:rsidP="0020117E">
      <w:pPr>
        <w:spacing w:after="0" w:line="240" w:lineRule="auto"/>
        <w:ind w:left="6096" w:right="-286"/>
        <w:rPr>
          <w:rFonts w:ascii="Times New Roman" w:hAnsi="Times New Roman" w:cs="Times New Roman"/>
          <w:bCs/>
          <w:sz w:val="24"/>
          <w:szCs w:val="24"/>
        </w:rPr>
      </w:pPr>
    </w:p>
    <w:p w:rsidR="0020117E" w:rsidRDefault="0020117E" w:rsidP="0020117E">
      <w:pPr>
        <w:spacing w:after="0" w:line="240" w:lineRule="auto"/>
        <w:ind w:left="6096" w:right="-286"/>
        <w:rPr>
          <w:rFonts w:ascii="Times New Roman" w:hAnsi="Times New Roman" w:cs="Times New Roman"/>
          <w:bCs/>
          <w:sz w:val="24"/>
          <w:szCs w:val="24"/>
        </w:rPr>
      </w:pPr>
    </w:p>
    <w:p w:rsidR="0020117E" w:rsidRDefault="0020117E" w:rsidP="0020117E">
      <w:pPr>
        <w:spacing w:after="0" w:line="240" w:lineRule="auto"/>
        <w:ind w:left="6096" w:right="-286"/>
        <w:rPr>
          <w:rFonts w:ascii="Times New Roman" w:hAnsi="Times New Roman" w:cs="Times New Roman"/>
          <w:bCs/>
          <w:sz w:val="24"/>
          <w:szCs w:val="24"/>
        </w:rPr>
      </w:pPr>
      <w:r w:rsidRPr="00E3721D">
        <w:rPr>
          <w:rFonts w:ascii="Times New Roman" w:hAnsi="Times New Roman" w:cs="Times New Roman"/>
          <w:bCs/>
          <w:sz w:val="24"/>
          <w:szCs w:val="24"/>
        </w:rPr>
        <w:lastRenderedPageBreak/>
        <w:t>Приложение</w:t>
      </w:r>
      <w:r>
        <w:rPr>
          <w:rFonts w:ascii="Times New Roman" w:hAnsi="Times New Roman" w:cs="Times New Roman"/>
          <w:bCs/>
          <w:sz w:val="24"/>
          <w:szCs w:val="24"/>
        </w:rPr>
        <w:t xml:space="preserve"> №1</w:t>
      </w:r>
    </w:p>
    <w:p w:rsidR="0020117E" w:rsidRPr="00E3721D" w:rsidRDefault="0020117E" w:rsidP="0020117E">
      <w:pPr>
        <w:spacing w:after="0" w:line="240" w:lineRule="auto"/>
        <w:ind w:left="6096" w:right="-286"/>
        <w:rPr>
          <w:rFonts w:ascii="Times New Roman" w:hAnsi="Times New Roman" w:cs="Times New Roman"/>
          <w:bCs/>
          <w:sz w:val="24"/>
          <w:szCs w:val="24"/>
        </w:rPr>
      </w:pPr>
      <w:r w:rsidRPr="00E3721D">
        <w:rPr>
          <w:rFonts w:ascii="Times New Roman" w:hAnsi="Times New Roman" w:cs="Times New Roman"/>
          <w:bCs/>
          <w:sz w:val="24"/>
          <w:szCs w:val="24"/>
        </w:rPr>
        <w:t xml:space="preserve">к постановлению </w:t>
      </w:r>
      <w:r>
        <w:rPr>
          <w:rFonts w:ascii="Times New Roman" w:hAnsi="Times New Roman" w:cs="Times New Roman"/>
          <w:bCs/>
          <w:sz w:val="24"/>
          <w:szCs w:val="24"/>
        </w:rPr>
        <w:t>администрации</w:t>
      </w:r>
      <w:r w:rsidRPr="00E3721D">
        <w:rPr>
          <w:rFonts w:ascii="Times New Roman" w:hAnsi="Times New Roman" w:cs="Times New Roman"/>
          <w:bCs/>
          <w:sz w:val="24"/>
          <w:szCs w:val="24"/>
        </w:rPr>
        <w:t xml:space="preserve"> </w:t>
      </w:r>
    </w:p>
    <w:p w:rsidR="0020117E" w:rsidRPr="00E3721D" w:rsidRDefault="0020117E" w:rsidP="0020117E">
      <w:pPr>
        <w:spacing w:after="0" w:line="240" w:lineRule="auto"/>
        <w:ind w:left="6096" w:right="-286"/>
        <w:rPr>
          <w:rFonts w:ascii="Times New Roman" w:hAnsi="Times New Roman" w:cs="Times New Roman"/>
          <w:bCs/>
          <w:sz w:val="24"/>
          <w:szCs w:val="24"/>
        </w:rPr>
      </w:pPr>
      <w:r>
        <w:rPr>
          <w:rFonts w:ascii="Times New Roman" w:eastAsia="Times New Roman" w:hAnsi="Times New Roman" w:cs="Times New Roman"/>
        </w:rPr>
        <w:t>Теляженского</w:t>
      </w:r>
      <w:r w:rsidRPr="00E3721D">
        <w:rPr>
          <w:rFonts w:ascii="Times New Roman" w:hAnsi="Times New Roman" w:cs="Times New Roman"/>
          <w:bCs/>
          <w:sz w:val="24"/>
          <w:szCs w:val="24"/>
        </w:rPr>
        <w:t xml:space="preserve"> сельского</w:t>
      </w:r>
      <w:r>
        <w:rPr>
          <w:rFonts w:ascii="Times New Roman" w:hAnsi="Times New Roman" w:cs="Times New Roman"/>
          <w:bCs/>
          <w:sz w:val="24"/>
          <w:szCs w:val="24"/>
        </w:rPr>
        <w:t xml:space="preserve"> п</w:t>
      </w:r>
      <w:r w:rsidRPr="00E3721D">
        <w:rPr>
          <w:rFonts w:ascii="Times New Roman" w:hAnsi="Times New Roman" w:cs="Times New Roman"/>
          <w:bCs/>
          <w:sz w:val="24"/>
          <w:szCs w:val="24"/>
        </w:rPr>
        <w:t xml:space="preserve">оселения </w:t>
      </w:r>
    </w:p>
    <w:p w:rsidR="0020117E" w:rsidRPr="00E3721D" w:rsidRDefault="0020117E" w:rsidP="0020117E">
      <w:pPr>
        <w:spacing w:after="0" w:line="240" w:lineRule="auto"/>
        <w:ind w:left="6096" w:right="-286"/>
        <w:rPr>
          <w:rFonts w:ascii="Times New Roman" w:hAnsi="Times New Roman" w:cs="Times New Roman"/>
          <w:bCs/>
        </w:rPr>
      </w:pPr>
      <w:r>
        <w:rPr>
          <w:rFonts w:ascii="Times New Roman" w:hAnsi="Times New Roman" w:cs="Times New Roman"/>
          <w:bCs/>
          <w:sz w:val="24"/>
          <w:szCs w:val="24"/>
        </w:rPr>
        <w:t xml:space="preserve">от 20 </w:t>
      </w:r>
      <w:r w:rsidR="00B46C35">
        <w:rPr>
          <w:rFonts w:ascii="Times New Roman" w:hAnsi="Times New Roman" w:cs="Times New Roman"/>
          <w:bCs/>
          <w:sz w:val="24"/>
          <w:szCs w:val="24"/>
        </w:rPr>
        <w:t>марта</w:t>
      </w:r>
      <w:r>
        <w:rPr>
          <w:rFonts w:ascii="Times New Roman" w:hAnsi="Times New Roman" w:cs="Times New Roman"/>
          <w:bCs/>
          <w:sz w:val="24"/>
          <w:szCs w:val="24"/>
        </w:rPr>
        <w:t xml:space="preserve">  2024</w:t>
      </w:r>
      <w:r w:rsidRPr="00E3721D">
        <w:rPr>
          <w:rFonts w:ascii="Times New Roman" w:hAnsi="Times New Roman" w:cs="Times New Roman"/>
          <w:bCs/>
          <w:sz w:val="24"/>
          <w:szCs w:val="24"/>
        </w:rPr>
        <w:t xml:space="preserve"> г</w:t>
      </w:r>
      <w:r>
        <w:rPr>
          <w:rFonts w:ascii="Times New Roman" w:hAnsi="Times New Roman" w:cs="Times New Roman"/>
          <w:bCs/>
          <w:sz w:val="24"/>
          <w:szCs w:val="24"/>
        </w:rPr>
        <w:t>ода</w:t>
      </w:r>
      <w:r w:rsidRPr="00E3721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3721D">
        <w:rPr>
          <w:rFonts w:ascii="Times New Roman" w:hAnsi="Times New Roman" w:cs="Times New Roman"/>
          <w:bCs/>
          <w:sz w:val="24"/>
          <w:szCs w:val="24"/>
        </w:rPr>
        <w:t>№</w:t>
      </w:r>
      <w:r w:rsidR="00B46C35">
        <w:rPr>
          <w:rFonts w:ascii="Times New Roman" w:hAnsi="Times New Roman" w:cs="Times New Roman"/>
          <w:bCs/>
          <w:sz w:val="24"/>
          <w:szCs w:val="24"/>
        </w:rPr>
        <w:t xml:space="preserve"> 7</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Style w:val="ae"/>
          <w:rFonts w:ascii="Verdana" w:hAnsi="Verdana"/>
          <w:color w:val="292D24"/>
          <w:sz w:val="20"/>
          <w:szCs w:val="20"/>
        </w:rPr>
        <w:t>1. Общие положения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1.1. </w:t>
      </w:r>
      <w:proofErr w:type="gramStart"/>
      <w:r>
        <w:rPr>
          <w:rFonts w:ascii="Verdana" w:hAnsi="Verdana"/>
          <w:color w:val="292D24"/>
          <w:sz w:val="20"/>
          <w:szCs w:val="20"/>
        </w:rPr>
        <w:t>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1.3. Применительно к настоящим Правилам работниками являются лица, заключи</w:t>
      </w:r>
      <w:r w:rsidR="00EE144A">
        <w:rPr>
          <w:rFonts w:ascii="Verdana" w:hAnsi="Verdana"/>
          <w:color w:val="292D24"/>
          <w:sz w:val="20"/>
          <w:szCs w:val="20"/>
        </w:rPr>
        <w:t>вшие трудовой договор с главой а</w:t>
      </w:r>
      <w:r>
        <w:rPr>
          <w:rFonts w:ascii="Verdana" w:hAnsi="Verdana"/>
          <w:color w:val="292D24"/>
          <w:sz w:val="20"/>
          <w:szCs w:val="20"/>
        </w:rPr>
        <w:t>дми</w:t>
      </w:r>
      <w:r w:rsidR="00EE144A">
        <w:rPr>
          <w:rFonts w:ascii="Verdana" w:hAnsi="Verdana"/>
          <w:color w:val="292D24"/>
          <w:sz w:val="20"/>
          <w:szCs w:val="20"/>
        </w:rPr>
        <w:t>нистрации Теляженского сельского поселения</w:t>
      </w:r>
      <w:r>
        <w:rPr>
          <w:rFonts w:ascii="Verdana" w:hAnsi="Verdana"/>
          <w:color w:val="292D24"/>
          <w:sz w:val="20"/>
          <w:szCs w:val="20"/>
        </w:rPr>
        <w:t>, в том числе: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работники, замещающие должности, не являющиеся должностями муниципальной службы.</w:t>
      </w:r>
    </w:p>
    <w:p w:rsidR="00B274BF" w:rsidRDefault="00EE144A"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Работодателем является глава а</w:t>
      </w:r>
      <w:r w:rsidR="00B274BF">
        <w:rPr>
          <w:rFonts w:ascii="Verdana" w:hAnsi="Verdana"/>
          <w:color w:val="292D24"/>
          <w:sz w:val="20"/>
          <w:szCs w:val="20"/>
        </w:rPr>
        <w:t>дми</w:t>
      </w:r>
      <w:r>
        <w:rPr>
          <w:rFonts w:ascii="Verdana" w:hAnsi="Verdana"/>
          <w:color w:val="292D24"/>
          <w:sz w:val="20"/>
          <w:szCs w:val="20"/>
        </w:rPr>
        <w:t>нистрации Теляженского сельского поселения</w:t>
      </w:r>
      <w:r w:rsidR="00B274BF">
        <w:rPr>
          <w:rFonts w:ascii="Verdana" w:hAnsi="Verdana"/>
          <w:color w:val="292D24"/>
          <w:sz w:val="20"/>
          <w:szCs w:val="20"/>
        </w:rPr>
        <w:t>, действующий на основании Устава, наделенный правом заключать трудовые договоры.</w:t>
      </w:r>
      <w:r w:rsidR="00B46C35">
        <w:rPr>
          <w:rFonts w:ascii="Verdana" w:hAnsi="Verdana"/>
          <w:color w:val="292D24"/>
          <w:sz w:val="20"/>
          <w:szCs w:val="20"/>
        </w:rPr>
        <w:t xml:space="preserve"> </w:t>
      </w:r>
      <w:r w:rsidR="00B274BF">
        <w:rPr>
          <w:rFonts w:ascii="Verdana" w:hAnsi="Verdana"/>
          <w:color w:val="292D24"/>
          <w:sz w:val="20"/>
          <w:szCs w:val="20"/>
        </w:rPr>
        <w:t>Индивидуальные обязанности муниципальных служащих и работников регламентируются должностными инструкциями, являющихся неотъемлемой частью трудового договора.</w:t>
      </w:r>
    </w:p>
    <w:p w:rsidR="00EE144A"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1.4. Правила утверждают</w:t>
      </w:r>
      <w:r w:rsidR="00EE144A">
        <w:rPr>
          <w:rFonts w:ascii="Verdana" w:hAnsi="Verdana"/>
          <w:color w:val="292D24"/>
          <w:sz w:val="20"/>
          <w:szCs w:val="20"/>
        </w:rPr>
        <w:t>ся и изменяются постановлением а</w:t>
      </w:r>
      <w:r>
        <w:rPr>
          <w:rFonts w:ascii="Verdana" w:hAnsi="Verdana"/>
          <w:color w:val="292D24"/>
          <w:sz w:val="20"/>
          <w:szCs w:val="20"/>
        </w:rPr>
        <w:t>дминистрации</w:t>
      </w:r>
      <w:r w:rsidR="00EE144A" w:rsidRPr="00EE144A">
        <w:rPr>
          <w:rFonts w:ascii="Verdana" w:hAnsi="Verdana"/>
          <w:color w:val="292D24"/>
          <w:sz w:val="20"/>
          <w:szCs w:val="20"/>
        </w:rPr>
        <w:t xml:space="preserve"> </w:t>
      </w:r>
      <w:r w:rsidR="00EE144A">
        <w:rPr>
          <w:rFonts w:ascii="Verdana" w:hAnsi="Verdana"/>
          <w:color w:val="292D24"/>
          <w:sz w:val="20"/>
          <w:szCs w:val="20"/>
        </w:rPr>
        <w:t>Теляженского сельского поселения</w:t>
      </w:r>
      <w:r>
        <w:rPr>
          <w:rFonts w:ascii="Verdana" w:hAnsi="Verdana"/>
          <w:color w:val="292D24"/>
          <w:sz w:val="20"/>
          <w:szCs w:val="20"/>
        </w:rPr>
        <w:t> </w:t>
      </w:r>
    </w:p>
    <w:p w:rsidR="00EE144A" w:rsidRDefault="00EE144A" w:rsidP="00B274BF">
      <w:pPr>
        <w:pStyle w:val="a3"/>
        <w:shd w:val="clear" w:color="auto" w:fill="F8FAFB"/>
        <w:spacing w:before="195" w:beforeAutospacing="0" w:after="195" w:afterAutospacing="0" w:line="341" w:lineRule="atLeast"/>
        <w:rPr>
          <w:rFonts w:ascii="Verdana" w:hAnsi="Verdana"/>
          <w:color w:val="292D24"/>
          <w:sz w:val="20"/>
          <w:szCs w:val="20"/>
        </w:rPr>
      </w:pPr>
      <w:r>
        <w:rPr>
          <w:rStyle w:val="ae"/>
          <w:rFonts w:ascii="Verdana" w:hAnsi="Verdana"/>
          <w:color w:val="292D24"/>
          <w:sz w:val="20"/>
          <w:szCs w:val="20"/>
        </w:rPr>
        <w:t xml:space="preserve"> </w:t>
      </w:r>
      <w:r w:rsidR="00B274BF">
        <w:rPr>
          <w:rStyle w:val="ae"/>
          <w:rFonts w:ascii="Verdana" w:hAnsi="Verdana"/>
          <w:color w:val="292D24"/>
          <w:sz w:val="20"/>
          <w:szCs w:val="20"/>
        </w:rPr>
        <w:t>2. Порядок приема на работу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Федеральным законом от 25.12.2008 № 273-ФЗ «О противодействии коррупции», муниципальными правовыми актами.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а) заявление о приеме на работу;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б) паспорт или иной действующий документ, удостоверяющий личность;</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 трудовую книжку и (или) сведения о трудовой деятельности (статья 66.1 Трудового Кодекса), за исключением случаев, если трудовой договор заключается впервые;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г) документ, подтверждающий регистрацию в системе индивидуального (персонифицированного) учета, в том числе в форме электронного документа;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spellStart"/>
      <w:r>
        <w:rPr>
          <w:rFonts w:ascii="Verdana" w:hAnsi="Verdana"/>
          <w:color w:val="292D24"/>
          <w:sz w:val="20"/>
          <w:szCs w:val="20"/>
        </w:rPr>
        <w:t>д</w:t>
      </w:r>
      <w:proofErr w:type="spellEnd"/>
      <w:r>
        <w:rPr>
          <w:rFonts w:ascii="Verdana" w:hAnsi="Verdana"/>
          <w:color w:val="292D24"/>
          <w:sz w:val="20"/>
          <w:szCs w:val="20"/>
        </w:rPr>
        <w:t>) документы воинского учета для военнообязанных и лиц, подлежащих призыву на военную службу;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spellStart"/>
      <w:proofErr w:type="gramStart"/>
      <w:r>
        <w:rPr>
          <w:rFonts w:ascii="Verdana" w:hAnsi="Verdana"/>
          <w:color w:val="292D24"/>
          <w:sz w:val="20"/>
          <w:szCs w:val="20"/>
        </w:rPr>
        <w:t>з</w:t>
      </w:r>
      <w:proofErr w:type="spellEnd"/>
      <w:r>
        <w:rPr>
          <w:rFonts w:ascii="Verdana" w:hAnsi="Verdana"/>
          <w:color w:val="292D24"/>
          <w:sz w:val="20"/>
          <w:szCs w:val="20"/>
        </w:rPr>
        <w:t xml:space="preserve">) справку о том, является или не является лицом,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Verdana" w:hAnsi="Verdana"/>
          <w:color w:val="292D24"/>
          <w:sz w:val="20"/>
          <w:szCs w:val="20"/>
        </w:rPr>
        <w:t>психоактивных</w:t>
      </w:r>
      <w:proofErr w:type="spellEnd"/>
      <w:r>
        <w:rPr>
          <w:rFonts w:ascii="Verdana" w:hAnsi="Verdana"/>
          <w:color w:val="292D24"/>
          <w:sz w:val="20"/>
          <w:szCs w:val="20"/>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2.3. При поступлении на муниципальную службу гражданину необходимо представить:</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а) письменное заявление с просьбой о поступлении на муниципальную службу и замещении должности муниципальной службы;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 паспорт;</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spellStart"/>
      <w:r>
        <w:rPr>
          <w:rFonts w:ascii="Verdana" w:hAnsi="Verdana"/>
          <w:color w:val="292D24"/>
          <w:sz w:val="20"/>
          <w:szCs w:val="20"/>
        </w:rPr>
        <w:t>д</w:t>
      </w:r>
      <w:proofErr w:type="spellEnd"/>
      <w:r>
        <w:rPr>
          <w:rFonts w:ascii="Verdana" w:hAnsi="Verdana"/>
          <w:color w:val="292D24"/>
          <w:sz w:val="20"/>
          <w:szCs w:val="20"/>
        </w:rPr>
        <w:t>) документ об образовании;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ж) свидетельство о постановке физического лица на учет в налоговом органе по месту жительства на территории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spellStart"/>
      <w:r>
        <w:rPr>
          <w:rFonts w:ascii="Verdana" w:hAnsi="Verdana"/>
          <w:color w:val="292D24"/>
          <w:sz w:val="20"/>
          <w:szCs w:val="20"/>
        </w:rPr>
        <w:t>з</w:t>
      </w:r>
      <w:proofErr w:type="spellEnd"/>
      <w:r>
        <w:rPr>
          <w:rFonts w:ascii="Verdana" w:hAnsi="Verdana"/>
          <w:color w:val="292D24"/>
          <w:sz w:val="20"/>
          <w:szCs w:val="20"/>
        </w:rPr>
        <w:t>) документы воинского учета для военнообязанных и лиц, подлежащих призыву на военную службу;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и) заключение медицинского учреждения об отсутствии заболевания, препятствующего поступлению на муниципальную службу;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кандидата;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spellStart"/>
      <w:r>
        <w:rPr>
          <w:rFonts w:ascii="Verdana" w:hAnsi="Verdana"/>
          <w:color w:val="292D24"/>
          <w:sz w:val="20"/>
          <w:szCs w:val="20"/>
        </w:rPr>
        <w:t>н</w:t>
      </w:r>
      <w:proofErr w:type="spellEnd"/>
      <w:r>
        <w:rPr>
          <w:rFonts w:ascii="Verdana" w:hAnsi="Verdana"/>
          <w:color w:val="292D24"/>
          <w:sz w:val="20"/>
          <w:szCs w:val="20"/>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Verdana" w:hAnsi="Verdana"/>
          <w:color w:val="292D24"/>
          <w:sz w:val="20"/>
          <w:szCs w:val="20"/>
        </w:rPr>
        <w:t>психоактивных</w:t>
      </w:r>
      <w:proofErr w:type="spellEnd"/>
      <w:r>
        <w:rPr>
          <w:rFonts w:ascii="Verdana" w:hAnsi="Verdana"/>
          <w:color w:val="292D24"/>
          <w:sz w:val="20"/>
          <w:szCs w:val="20"/>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Pr>
          <w:rFonts w:ascii="Verdana" w:hAnsi="Verdana"/>
          <w:color w:val="292D24"/>
          <w:sz w:val="20"/>
          <w:szCs w:val="20"/>
        </w:rPr>
        <w:t>,</w:t>
      </w:r>
      <w:proofErr w:type="gramEnd"/>
      <w:r>
        <w:rPr>
          <w:rFonts w:ascii="Verdana" w:hAnsi="Verdana"/>
          <w:color w:val="292D24"/>
          <w:sz w:val="20"/>
          <w:szCs w:val="20"/>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Pr>
          <w:rFonts w:ascii="Verdana" w:hAnsi="Verdana"/>
          <w:color w:val="292D24"/>
          <w:sz w:val="20"/>
          <w:szCs w:val="20"/>
        </w:rPr>
        <w:t>ведома</w:t>
      </w:r>
      <w:proofErr w:type="gramEnd"/>
      <w:r>
        <w:rPr>
          <w:rFonts w:ascii="Verdana" w:hAnsi="Verdana"/>
          <w:color w:val="292D24"/>
          <w:sz w:val="20"/>
          <w:szCs w:val="20"/>
        </w:rPr>
        <w:t xml:space="preserve"> или по поручению работодателя.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 собеседование/профессиональный опрос;</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 установление испытания;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3) проверка представленных документов.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w:t>
      </w:r>
      <w:r>
        <w:rPr>
          <w:rFonts w:ascii="Verdana" w:hAnsi="Verdana"/>
          <w:color w:val="292D24"/>
          <w:sz w:val="20"/>
          <w:szCs w:val="20"/>
        </w:rPr>
        <w:lastRenderedPageBreak/>
        <w:t>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2.9.3. </w:t>
      </w:r>
      <w:proofErr w:type="gramStart"/>
      <w:r>
        <w:rPr>
          <w:rFonts w:ascii="Verdana" w:hAnsi="Verdana"/>
          <w:color w:val="292D24"/>
          <w:sz w:val="20"/>
          <w:szCs w:val="20"/>
        </w:rPr>
        <w:t>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w:t>
      </w:r>
      <w:proofErr w:type="gramEnd"/>
      <w:r>
        <w:rPr>
          <w:rFonts w:ascii="Verdana" w:hAnsi="Verdana"/>
          <w:color w:val="292D24"/>
          <w:sz w:val="20"/>
          <w:szCs w:val="20"/>
        </w:rPr>
        <w:t xml:space="preserve"> Решение работодателя работник имеет право обжаловать в суд.</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2.10. Порядок прохождения испытания установлен статьями 70 и 71 Трудового кодекса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Pr>
          <w:rFonts w:ascii="Verdana" w:hAnsi="Verdana"/>
          <w:color w:val="292D24"/>
          <w:sz w:val="20"/>
          <w:szCs w:val="20"/>
        </w:rPr>
        <w:t>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w:t>
      </w:r>
      <w:proofErr w:type="gramEnd"/>
      <w:r>
        <w:rPr>
          <w:rFonts w:ascii="Verdana" w:hAnsi="Verdana"/>
          <w:color w:val="292D24"/>
          <w:sz w:val="20"/>
          <w:szCs w:val="20"/>
        </w:rPr>
        <w:t xml:space="preserve"> Расходы на приобретение трудовой книжки или вкладыша трудовой книжки на основании трудового кодекса взимаются с работника.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2.15. В случае выявления неправильной или неточной записи в трудовой книжке исправление ее производится по месту работы, где была внесена соответствующая </w:t>
      </w:r>
      <w:r>
        <w:rPr>
          <w:rFonts w:ascii="Verdana" w:hAnsi="Verdana"/>
          <w:color w:val="292D24"/>
          <w:sz w:val="20"/>
          <w:szCs w:val="20"/>
        </w:rPr>
        <w:lastRenderedPageBreak/>
        <w:t>запись, либо работодателем по новому месту работы на основании официального документа работодателя, допустившего ошибку.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2.16.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Трудового кодекса Российской Федерации) у данного работодателя и произвести с ним расчет в соответствии со статьей 140 Трудового кодекса Российской Федерации. </w:t>
      </w:r>
      <w:proofErr w:type="gramStart"/>
      <w:r>
        <w:rPr>
          <w:rFonts w:ascii="Verdana" w:hAnsi="Verdana"/>
          <w:color w:val="292D24"/>
          <w:sz w:val="20"/>
          <w:szCs w:val="20"/>
        </w:rPr>
        <w:t>Запись в трудовую книжку и внесение информации в сведения о трудовой деятельности (статья 66.1 Трудового кодекса Российской Федерации)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2.17. В случае</w:t>
      </w:r>
      <w:proofErr w:type="gramStart"/>
      <w:r>
        <w:rPr>
          <w:rFonts w:ascii="Verdana" w:hAnsi="Verdana"/>
          <w:color w:val="292D24"/>
          <w:sz w:val="20"/>
          <w:szCs w:val="20"/>
        </w:rPr>
        <w:t>,</w:t>
      </w:r>
      <w:proofErr w:type="gramEnd"/>
      <w:r>
        <w:rPr>
          <w:rFonts w:ascii="Verdana" w:hAnsi="Verdana"/>
          <w:color w:val="292D24"/>
          <w:sz w:val="20"/>
          <w:szCs w:val="20"/>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Pr>
          <w:rFonts w:ascii="Verdana" w:hAnsi="Verdana"/>
          <w:color w:val="292D24"/>
          <w:sz w:val="20"/>
          <w:szCs w:val="20"/>
        </w:rPr>
        <w:t>,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Pr>
          <w:rFonts w:ascii="Verdana" w:hAnsi="Verdana"/>
          <w:color w:val="292D24"/>
          <w:sz w:val="20"/>
          <w:szCs w:val="20"/>
        </w:rPr>
        <w:t xml:space="preserve"> </w:t>
      </w:r>
      <w:proofErr w:type="gramStart"/>
      <w:r>
        <w:rPr>
          <w:rFonts w:ascii="Verdana" w:hAnsi="Verdana"/>
          <w:color w:val="292D24"/>
          <w:sz w:val="20"/>
          <w:szCs w:val="20"/>
        </w:rPr>
        <w:t xml:space="preserve">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w:t>
      </w:r>
      <w:r>
        <w:rPr>
          <w:rFonts w:ascii="Verdana" w:hAnsi="Verdana"/>
          <w:color w:val="292D24"/>
          <w:sz w:val="20"/>
          <w:szCs w:val="20"/>
        </w:rPr>
        <w:lastRenderedPageBreak/>
        <w:t>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2.17.1. </w:t>
      </w:r>
      <w:proofErr w:type="gramStart"/>
      <w:r>
        <w:rPr>
          <w:rFonts w:ascii="Verdana" w:hAnsi="Verdana"/>
          <w:color w:val="292D24"/>
          <w:sz w:val="20"/>
          <w:szCs w:val="20"/>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Pr>
          <w:rFonts w:ascii="Verdana" w:hAnsi="Verdana"/>
          <w:color w:val="292D24"/>
          <w:sz w:val="20"/>
          <w:szCs w:val="20"/>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2.17.2. Работодатель представляет работнику заверенные копии документов, связанных с работой, и справки безвозмездно.</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2.17.4.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Pr>
          <w:rFonts w:ascii="Verdana" w:hAnsi="Verdana"/>
          <w:color w:val="292D24"/>
          <w:sz w:val="20"/>
          <w:szCs w:val="20"/>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(статья179 Трудового кодекса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2.17.5. </w:t>
      </w:r>
      <w:proofErr w:type="gramStart"/>
      <w:r>
        <w:rPr>
          <w:rFonts w:ascii="Verdana" w:hAnsi="Verdana"/>
          <w:color w:val="292D24"/>
          <w:sz w:val="20"/>
          <w:szCs w:val="20"/>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Pr>
          <w:rFonts w:ascii="Verdana" w:hAnsi="Verdana"/>
          <w:color w:val="292D24"/>
          <w:sz w:val="20"/>
          <w:szCs w:val="20"/>
        </w:rPr>
        <w:t xml:space="preserve"> </w:t>
      </w:r>
      <w:proofErr w:type="gramStart"/>
      <w:r>
        <w:rPr>
          <w:rFonts w:ascii="Verdana" w:hAnsi="Verdana"/>
          <w:color w:val="292D24"/>
          <w:sz w:val="20"/>
          <w:szCs w:val="20"/>
        </w:rPr>
        <w:t xml:space="preserve">до трех лет в семье, воспитывающей трех и более малолетних детей, если </w:t>
      </w:r>
      <w:r>
        <w:rPr>
          <w:rFonts w:ascii="Verdana" w:hAnsi="Verdana"/>
          <w:color w:val="292D24"/>
          <w:sz w:val="20"/>
          <w:szCs w:val="20"/>
        </w:rPr>
        <w:lastRenderedPageBreak/>
        <w:t>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2.18. 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Pr>
          <w:rFonts w:ascii="Verdana" w:hAnsi="Verdana"/>
          <w:color w:val="292D24"/>
          <w:sz w:val="20"/>
          <w:szCs w:val="20"/>
        </w:rPr>
        <w:t>предоставить документы</w:t>
      </w:r>
      <w:proofErr w:type="gramEnd"/>
      <w:r>
        <w:rPr>
          <w:rFonts w:ascii="Verdana" w:hAnsi="Verdana"/>
          <w:color w:val="292D24"/>
          <w:sz w:val="20"/>
          <w:szCs w:val="20"/>
        </w:rPr>
        <w:t>, указанные в пункте 2.3 настоящих Правил.</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ознакомить его с порученной работой, условиями и оплатой труда, разъяснить сотруднику его права и обязанности;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ознакомить с настоящими Правилами и другими локальными нормативными актами;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Style w:val="ae"/>
          <w:rFonts w:ascii="Verdana" w:hAnsi="Verdana"/>
          <w:color w:val="292D24"/>
          <w:sz w:val="20"/>
          <w:szCs w:val="20"/>
        </w:rPr>
        <w:t>3. Основные права и обязанности работодателя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3.1. Работодатель имеет право:</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заключать, изменять и расторгать трудовой договор с работником в порядке и на условиях, которые установлены Трудовым кодексом РФ и иными федеральными законами;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поощрять работника за добросовестный эффективный труд;</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определять должностную инструкцию работника в соответствии с действующими правовыми актами;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проводить аттестацию муниципальных служащих в целях определения соответствия занимаемой должности;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принимать, изменять, отменять локальные нормативные акты, обязательные для исполнения работником;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издавать обязательные для исполнения работником распорядительные документы;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требовать от работника объяснений причин (в случае необходимости - письменных) отсутствия на рабочем месте более 30 минут;</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вести учет служебных междугородних переговоров, в случае необходимости.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Работодатель пользуется и иными правами, предоставленными ему федеральным законодательством о труде, о муниципальной службе.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3.2. Работодатель обязан:</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предоставлять работнику работу, обусловленную трудовым договором;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обеспечивать работника оборудованным рабочим местом и средствами, необходимыми для исполнения трудовых обязанностей;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выплачивать в полном размере причитающуюся работнику заработную плату в сроки, установленные настоящими Правилами и трудовым договором;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знакомить работника под роспись с принимаемыми локальными нормативными актами;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обеспечивать бытовые нужды работника, связанные с исполнением им трудовых обязанностей;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принимать меры по предотвращению или урегулированию конфликта интересов вплоть </w:t>
      </w:r>
      <w:proofErr w:type="gramStart"/>
      <w:r>
        <w:rPr>
          <w:rFonts w:ascii="Verdana" w:hAnsi="Verdana"/>
          <w:color w:val="292D24"/>
          <w:sz w:val="20"/>
          <w:szCs w:val="20"/>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Pr>
          <w:rFonts w:ascii="Verdana" w:hAnsi="Verdana"/>
          <w:color w:val="292D24"/>
          <w:sz w:val="20"/>
          <w:szCs w:val="20"/>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проверять:</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а) достоверность и полноту сведений о доходах, об имуществе и обязательствах имущественного характера, представляемых:</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 гражданами, претендующими на замещение должностей муниципальной службы, на отчетную дату;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муниципальными служащими по состоянию на конец отчетного периода;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Style w:val="ae"/>
          <w:rFonts w:ascii="Verdana" w:hAnsi="Verdana"/>
          <w:color w:val="292D24"/>
          <w:sz w:val="20"/>
          <w:szCs w:val="20"/>
        </w:rPr>
        <w:t>4. Основные права и обязанности работника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4.2. Работник имеет право </w:t>
      </w:r>
      <w:proofErr w:type="gramStart"/>
      <w:r>
        <w:rPr>
          <w:rFonts w:ascii="Verdana" w:hAnsi="Verdana"/>
          <w:color w:val="292D24"/>
          <w:sz w:val="20"/>
          <w:szCs w:val="20"/>
        </w:rPr>
        <w:t>на</w:t>
      </w:r>
      <w:proofErr w:type="gramEnd"/>
      <w:r>
        <w:rPr>
          <w:rFonts w:ascii="Verdana" w:hAnsi="Verdana"/>
          <w:color w:val="292D24"/>
          <w:sz w:val="20"/>
          <w:szCs w:val="20"/>
        </w:rPr>
        <w:t>:</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предоставление ему работы, обусловленной трудовым договором;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рабочее место, соответствующее государственным нормативным требованиям охраны труда;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участие по своей инициативе в конкурсе на замещение вакантной должности муниципальной службы;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защиту своих персональных данных;</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полную достоверную информацию об условиях труда и требованиях охраны труда на рабочем месте;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нормативными правовыми актами;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пенсионное обеспечение в соответствии с законодательством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4.3. Муниципальный служащий обязан:</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w:t>
      </w:r>
      <w:r w:rsidR="00B46C35">
        <w:rPr>
          <w:rFonts w:ascii="Verdana" w:hAnsi="Verdana"/>
          <w:color w:val="292D24"/>
          <w:sz w:val="20"/>
          <w:szCs w:val="20"/>
        </w:rPr>
        <w:t xml:space="preserve"> Орловской </w:t>
      </w:r>
      <w:r>
        <w:rPr>
          <w:rFonts w:ascii="Verdana" w:hAnsi="Verdana"/>
          <w:color w:val="292D24"/>
          <w:sz w:val="20"/>
          <w:szCs w:val="20"/>
        </w:rPr>
        <w:t xml:space="preserve">области, Устав муниципального образования </w:t>
      </w:r>
      <w:r w:rsidR="00B46C35">
        <w:rPr>
          <w:rFonts w:ascii="Verdana" w:hAnsi="Verdana"/>
          <w:color w:val="292D24"/>
          <w:sz w:val="20"/>
          <w:szCs w:val="20"/>
        </w:rPr>
        <w:t>Теляженского сельского поселения</w:t>
      </w:r>
      <w:r>
        <w:rPr>
          <w:rFonts w:ascii="Verdana" w:hAnsi="Verdana"/>
          <w:color w:val="292D24"/>
          <w:sz w:val="20"/>
          <w:szCs w:val="20"/>
        </w:rPr>
        <w:t xml:space="preserve"> и иные муниципальные правовые акты и обеспечивать их исполнение;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исполнять должностные обязанности в соответствии с должностной инструкцией;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соблюдать установленные Правила внутреннего трудового распорядка, требования Кодекса этики и служебного поведения муниципальных служащих Администра</w:t>
      </w:r>
      <w:r w:rsidR="0020117E">
        <w:rPr>
          <w:rFonts w:ascii="Verdana" w:hAnsi="Verdana"/>
          <w:color w:val="292D24"/>
          <w:sz w:val="20"/>
          <w:szCs w:val="20"/>
        </w:rPr>
        <w:t>ции Теляженского</w:t>
      </w:r>
      <w:r>
        <w:rPr>
          <w:rFonts w:ascii="Verdana" w:hAnsi="Verdana"/>
          <w:color w:val="292D24"/>
          <w:sz w:val="20"/>
          <w:szCs w:val="20"/>
        </w:rPr>
        <w:t xml:space="preserve"> сельсовета, порядок работы со служебной информацией;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 поддерживать уровень квалификации, необходимый для надлежащего исполнения должностных обязанностей;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беречь государственное и муниципальное имущество, в том числе предоставленное ему для исполнения должностных обязанностей;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представлять в установленном порядке предусмотренные законодательством Российской Федерации сведения о себе и членах своей семьи;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Pr>
          <w:rFonts w:ascii="Verdana" w:hAnsi="Verdana"/>
          <w:color w:val="292D24"/>
          <w:sz w:val="20"/>
          <w:szCs w:val="20"/>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Pr>
          <w:rFonts w:ascii="Verdana" w:hAnsi="Verdana"/>
          <w:color w:val="292D24"/>
          <w:sz w:val="20"/>
          <w:szCs w:val="20"/>
        </w:rPr>
        <w:t xml:space="preserve"> документа, подтверждающего право на постоянное проживание гражданина на территории иностранного государства;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соблюдать ограничения, выполнять обязательства, не нарушать запреты, которые установлены федеральными законами;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 соблюдать нормы, правила и инструкции по охране труда, Правила противопожарной безопасности, санитарно-гигиенические нормы;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в течение пяти рабочих дней со дня изменения персональных данных представлять информацию об изменении следующих персональных данных:</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фамилии, имени, отчества;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гражданства;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документов, удостоверяющих личность;</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адреса места жительства (адреса регистрации, фактического проживания);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номера контактного телефона;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семейного положения, состава семьи;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о воинском учете, реквизитов документов воинского учета;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об образовании, профессиональной переподготовке, повышении квалификации, ученой степени;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 </w:t>
      </w:r>
      <w:proofErr w:type="gramStart"/>
      <w:r>
        <w:rPr>
          <w:rFonts w:ascii="Verdana" w:hAnsi="Verdana"/>
          <w:color w:val="292D24"/>
          <w:sz w:val="20"/>
          <w:szCs w:val="20"/>
        </w:rPr>
        <w:t>подтверждающих</w:t>
      </w:r>
      <w:proofErr w:type="gramEnd"/>
      <w:r>
        <w:rPr>
          <w:rFonts w:ascii="Verdana" w:hAnsi="Verdana"/>
          <w:color w:val="292D24"/>
          <w:sz w:val="20"/>
          <w:szCs w:val="20"/>
        </w:rPr>
        <w:t xml:space="preserve"> право на льготы;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о судимости;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о государственных наградах, иных наградах и знаках отличия;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Pr>
          <w:rFonts w:ascii="Verdana" w:hAnsi="Verdana"/>
          <w:color w:val="292D24"/>
          <w:sz w:val="20"/>
          <w:szCs w:val="20"/>
        </w:rPr>
        <w:t xml:space="preserve"> Указанные дополнения (изменения) сведений подлежат отражению муниципальным служащим во вкладыше к анкете;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w:t>
      </w:r>
      <w:r>
        <w:rPr>
          <w:rFonts w:ascii="Verdana" w:hAnsi="Verdana"/>
          <w:color w:val="292D24"/>
          <w:sz w:val="20"/>
          <w:szCs w:val="20"/>
        </w:rPr>
        <w:lastRenderedPageBreak/>
        <w:t>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4.4. Работник имеет права и обязанности, установленные Трудовым кодексом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4.5. Работник обязан:</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добросовестно исполнять свои трудовые обязанности, возложенные на него трудовым договором, должностной инструкцией;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соблюдать Правила;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соблюдать трудовую дисциплину;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соблюдать требования по охране труда и обеспечению безопасности труда;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274BF" w:rsidRDefault="00EE144A"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инф</w:t>
      </w:r>
      <w:r w:rsidR="001730E0">
        <w:rPr>
          <w:rFonts w:ascii="Verdana" w:hAnsi="Verdana"/>
          <w:color w:val="292D24"/>
          <w:sz w:val="20"/>
          <w:szCs w:val="20"/>
        </w:rPr>
        <w:t xml:space="preserve">ормировать главу администрации </w:t>
      </w:r>
      <w:r w:rsidR="00B274BF">
        <w:rPr>
          <w:rFonts w:ascii="Verdana" w:hAnsi="Verdana"/>
          <w:color w:val="292D24"/>
          <w:sz w:val="20"/>
          <w:szCs w:val="20"/>
        </w:rPr>
        <w:t xml:space="preserve"> </w:t>
      </w:r>
      <w:r w:rsidR="001730E0">
        <w:rPr>
          <w:rFonts w:ascii="Verdana" w:hAnsi="Verdana"/>
          <w:color w:val="292D24"/>
          <w:sz w:val="20"/>
          <w:szCs w:val="20"/>
        </w:rPr>
        <w:t xml:space="preserve">Теляженского сельского поселения </w:t>
      </w:r>
      <w:r w:rsidR="00B274BF">
        <w:rPr>
          <w:rFonts w:ascii="Verdana" w:hAnsi="Verdana"/>
          <w:color w:val="292D24"/>
          <w:sz w:val="20"/>
          <w:szCs w:val="20"/>
        </w:rPr>
        <w:t>о любых обстоятельствах, препятствующих надлежащему выполнению своих трудовых обязанностей</w:t>
      </w:r>
      <w:r w:rsidR="001730E0">
        <w:rPr>
          <w:rFonts w:ascii="Verdana" w:hAnsi="Verdana"/>
          <w:color w:val="292D24"/>
          <w:sz w:val="20"/>
          <w:szCs w:val="20"/>
        </w:rPr>
        <w:t>, информировать главу а</w:t>
      </w:r>
      <w:r w:rsidR="00B274BF">
        <w:rPr>
          <w:rFonts w:ascii="Verdana" w:hAnsi="Verdana"/>
          <w:color w:val="292D24"/>
          <w:sz w:val="20"/>
          <w:szCs w:val="20"/>
        </w:rPr>
        <w:t>дми</w:t>
      </w:r>
      <w:r w:rsidR="001730E0">
        <w:rPr>
          <w:rFonts w:ascii="Verdana" w:hAnsi="Verdana"/>
          <w:color w:val="292D24"/>
          <w:sz w:val="20"/>
          <w:szCs w:val="20"/>
        </w:rPr>
        <w:t>нистрации Теляженского сельского поселения</w:t>
      </w:r>
      <w:r w:rsidR="00B274BF">
        <w:rPr>
          <w:rFonts w:ascii="Verdana" w:hAnsi="Verdana"/>
          <w:color w:val="292D24"/>
          <w:sz w:val="20"/>
          <w:szCs w:val="20"/>
        </w:rPr>
        <w:t>, в случае необходимости - письменно, о причинах своего отсутствия на рабочем месте более 30 минут подряд в течение рабочего дня;</w:t>
      </w:r>
      <w:r w:rsidR="00ED33F4">
        <w:rPr>
          <w:rFonts w:ascii="Verdana" w:hAnsi="Verdana"/>
          <w:color w:val="292D24"/>
          <w:sz w:val="20"/>
          <w:szCs w:val="20"/>
        </w:rPr>
        <w:t xml:space="preserve"> </w:t>
      </w:r>
      <w:r w:rsidR="00B274BF">
        <w:rPr>
          <w:rFonts w:ascii="Verdana" w:hAnsi="Verdana"/>
          <w:color w:val="292D24"/>
          <w:sz w:val="20"/>
          <w:szCs w:val="20"/>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r w:rsidR="001730E0">
        <w:rPr>
          <w:rFonts w:ascii="Verdana" w:hAnsi="Verdana"/>
          <w:color w:val="292D24"/>
          <w:sz w:val="20"/>
          <w:szCs w:val="20"/>
        </w:rPr>
        <w:t xml:space="preserve"> </w:t>
      </w:r>
      <w:r w:rsidR="00B274BF">
        <w:rPr>
          <w:rFonts w:ascii="Verdana" w:hAnsi="Verdana"/>
          <w:color w:val="292D24"/>
          <w:sz w:val="20"/>
          <w:szCs w:val="20"/>
        </w:rPr>
        <w:t>несвоевременное представление указанных сведений рассматривается, как нарушение правил внутреннего трудового распорядка;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информировать главу Адми</w:t>
      </w:r>
      <w:r w:rsidR="001730E0">
        <w:rPr>
          <w:rFonts w:ascii="Verdana" w:hAnsi="Verdana"/>
          <w:color w:val="292D24"/>
          <w:sz w:val="20"/>
          <w:szCs w:val="20"/>
        </w:rPr>
        <w:t>нистрации Теляженского сельского поселения</w:t>
      </w:r>
      <w:r>
        <w:rPr>
          <w:rFonts w:ascii="Verdana" w:hAnsi="Verdana"/>
          <w:color w:val="292D24"/>
          <w:sz w:val="20"/>
          <w:szCs w:val="20"/>
        </w:rPr>
        <w:t xml:space="preserve"> немедленно, в течение рабочего дня (с приложением письменных объяснений), об утере ключа электронной подписи, в случае выдачи его для исполнения служебных</w:t>
      </w:r>
      <w:r w:rsidR="001730E0">
        <w:rPr>
          <w:rFonts w:ascii="Verdana" w:hAnsi="Verdana"/>
          <w:color w:val="292D24"/>
          <w:sz w:val="20"/>
          <w:szCs w:val="20"/>
        </w:rPr>
        <w:t xml:space="preserve"> </w:t>
      </w:r>
      <w:r>
        <w:rPr>
          <w:rFonts w:ascii="Verdana" w:hAnsi="Verdana"/>
          <w:color w:val="292D24"/>
          <w:sz w:val="20"/>
          <w:szCs w:val="20"/>
        </w:rPr>
        <w:t>обязанностей;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не использовать информационно-телекоммуникационную сеть "Интернет" в личных целях, в том числе в нерабочее время;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эффективно использовать персональный компьютер, оргтехнику и другое оборудование, экономно и рационально расходовать материалы и энергию, другие материальные ресурсы;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не использовать служебный телефон для переговоров в личных целях;</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не использовать мобильную связь во время проведения совещаний;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соблюдать нормы служебной, профессиональной этики и правила делового поведения;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проявлять корректность и внимательность в обращении с гражданами, представителями организаций, коллегами;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уведомить специалиста по кадровой работе Администрации (ответственного за ведение рабочего время в табеле),</w:t>
      </w:r>
      <w:r w:rsidR="00EC518C">
        <w:rPr>
          <w:rFonts w:ascii="Verdana" w:hAnsi="Verdana"/>
          <w:color w:val="292D24"/>
          <w:sz w:val="20"/>
          <w:szCs w:val="20"/>
        </w:rPr>
        <w:t xml:space="preserve"> главу Администрации Теляженского</w:t>
      </w:r>
      <w:r>
        <w:rPr>
          <w:rFonts w:ascii="Verdana" w:hAnsi="Verdana"/>
          <w:color w:val="292D24"/>
          <w:sz w:val="20"/>
          <w:szCs w:val="20"/>
        </w:rPr>
        <w:t xml:space="preserve"> </w:t>
      </w:r>
      <w:r w:rsidR="00EC518C">
        <w:rPr>
          <w:rFonts w:ascii="Verdana" w:hAnsi="Verdana"/>
          <w:color w:val="292D24"/>
          <w:sz w:val="20"/>
          <w:szCs w:val="20"/>
        </w:rPr>
        <w:t>сельского поселения</w:t>
      </w:r>
      <w:r>
        <w:rPr>
          <w:rFonts w:ascii="Verdana" w:hAnsi="Verdana"/>
          <w:color w:val="292D24"/>
          <w:sz w:val="20"/>
          <w:szCs w:val="20"/>
        </w:rPr>
        <w:t xml:space="preserve">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B274BF" w:rsidRPr="00B46C35"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w:t>
      </w:r>
      <w:r w:rsidRPr="00B46C35">
        <w:rPr>
          <w:rFonts w:ascii="Verdana" w:hAnsi="Verdana"/>
          <w:color w:val="292D24"/>
          <w:sz w:val="20"/>
          <w:szCs w:val="20"/>
        </w:rPr>
        <w:lastRenderedPageBreak/>
        <w:t>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w:t>
      </w:r>
    </w:p>
    <w:p w:rsidR="00B274BF" w:rsidRPr="00B46C35"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sidRPr="00B46C35">
        <w:rPr>
          <w:rFonts w:ascii="Verdana" w:hAnsi="Verdana"/>
          <w:color w:val="292D24"/>
          <w:sz w:val="20"/>
          <w:szCs w:val="20"/>
        </w:rPr>
        <w:t xml:space="preserve">Сотрудникам, у которых еще нет подтвержденной записи на портале </w:t>
      </w:r>
      <w:proofErr w:type="spellStart"/>
      <w:r w:rsidRPr="00B46C35">
        <w:rPr>
          <w:rFonts w:ascii="Verdana" w:hAnsi="Verdana"/>
          <w:color w:val="292D24"/>
          <w:sz w:val="20"/>
          <w:szCs w:val="20"/>
        </w:rPr>
        <w:t>Госуслуги</w:t>
      </w:r>
      <w:proofErr w:type="spellEnd"/>
      <w:r w:rsidRPr="00B46C35">
        <w:rPr>
          <w:rFonts w:ascii="Verdana" w:hAnsi="Verdana"/>
          <w:color w:val="292D24"/>
          <w:sz w:val="20"/>
          <w:szCs w:val="20"/>
        </w:rPr>
        <w:t>, необходимо пройти регистрацию. В этом случае работники смогут получить доступ к личному кабинету на сайте СФР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w:t>
      </w:r>
    </w:p>
    <w:p w:rsidR="00B274BF" w:rsidRPr="00B46C35"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sidRPr="00B46C35">
        <w:rPr>
          <w:rFonts w:ascii="Verdana" w:hAnsi="Verdana"/>
          <w:color w:val="292D24"/>
          <w:sz w:val="20"/>
          <w:szCs w:val="20"/>
        </w:rPr>
        <w:t>Работодатель размещает в информационной системе Социального фонда России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B274BF" w:rsidRPr="00B46C35"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sidRPr="00B46C35">
        <w:rPr>
          <w:rFonts w:ascii="Verdana" w:hAnsi="Verdana"/>
          <w:color w:val="292D24"/>
          <w:sz w:val="20"/>
          <w:szCs w:val="20"/>
        </w:rPr>
        <w:t>Для оформления отпуска по уходу за ребёнком и ежемесячного пособия по уходу за ребенком</w:t>
      </w:r>
      <w:r w:rsidR="001730E0" w:rsidRPr="00B46C35">
        <w:rPr>
          <w:rFonts w:ascii="Verdana" w:hAnsi="Verdana"/>
          <w:color w:val="292D24"/>
          <w:sz w:val="20"/>
          <w:szCs w:val="20"/>
        </w:rPr>
        <w:t>.</w:t>
      </w:r>
      <w:r w:rsidRPr="00B46C35">
        <w:rPr>
          <w:rFonts w:ascii="Verdana" w:hAnsi="Verdana"/>
          <w:color w:val="292D24"/>
          <w:sz w:val="20"/>
          <w:szCs w:val="20"/>
        </w:rPr>
        <w:t xml:space="preserve"> Работник предоставляет работодателю:</w:t>
      </w:r>
    </w:p>
    <w:p w:rsidR="00B274BF" w:rsidRPr="00B46C35"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sidRPr="00B46C35">
        <w:rPr>
          <w:rFonts w:ascii="Verdana" w:hAnsi="Verdana"/>
          <w:color w:val="292D24"/>
          <w:sz w:val="20"/>
          <w:szCs w:val="20"/>
        </w:rPr>
        <w:t>- заявление на отпуск по уходу за ребёнком;</w:t>
      </w:r>
    </w:p>
    <w:p w:rsidR="00B274BF" w:rsidRPr="00B46C35"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sidRPr="00B46C35">
        <w:rPr>
          <w:rFonts w:ascii="Verdana" w:hAnsi="Verdana"/>
          <w:color w:val="292D24"/>
          <w:sz w:val="20"/>
          <w:szCs w:val="20"/>
        </w:rPr>
        <w:t>- заявление о назначении пособия;</w:t>
      </w:r>
    </w:p>
    <w:p w:rsidR="00B274BF" w:rsidRPr="00B46C35"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sidRPr="00B46C35">
        <w:rPr>
          <w:rFonts w:ascii="Verdana" w:hAnsi="Verdana"/>
          <w:color w:val="292D24"/>
          <w:sz w:val="20"/>
          <w:szCs w:val="20"/>
        </w:rPr>
        <w:t>- сведения о застрахованном лице (если не представил их при трудоустройстве);</w:t>
      </w:r>
    </w:p>
    <w:p w:rsidR="00B274BF" w:rsidRPr="00B46C35"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sidRPr="00B46C35">
        <w:rPr>
          <w:rFonts w:ascii="Verdana" w:hAnsi="Verdana"/>
          <w:color w:val="292D24"/>
          <w:sz w:val="20"/>
          <w:szCs w:val="20"/>
        </w:rPr>
        <w:t>- свидетельство о рождении (усыновлении) ребёнка и его копию либо выписку из решения об установлении над ребёнком опеки.</w:t>
      </w:r>
    </w:p>
    <w:p w:rsidR="00B274BF" w:rsidRPr="00B46C35"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sidRPr="00B46C35">
        <w:rPr>
          <w:rStyle w:val="ae"/>
          <w:rFonts w:ascii="Verdana" w:hAnsi="Verdana"/>
          <w:color w:val="292D24"/>
          <w:sz w:val="20"/>
          <w:szCs w:val="20"/>
        </w:rPr>
        <w:t>5. Режим работы</w:t>
      </w:r>
    </w:p>
    <w:p w:rsidR="00B274BF" w:rsidRPr="00B46C35"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sidRPr="00B46C35">
        <w:rPr>
          <w:rFonts w:ascii="Verdana" w:hAnsi="Verdana"/>
          <w:color w:val="292D24"/>
          <w:sz w:val="20"/>
          <w:szCs w:val="20"/>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B274BF" w:rsidRPr="00B46C35"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sidRPr="00B46C35">
        <w:rPr>
          <w:rFonts w:ascii="Verdana" w:hAnsi="Verdana"/>
          <w:color w:val="292D24"/>
          <w:sz w:val="20"/>
          <w:szCs w:val="20"/>
        </w:rPr>
        <w:t xml:space="preserve">5.2. 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если меньшая продолжительность рабочей недели не предусмотрена иными законодательными актами. </w:t>
      </w:r>
      <w:proofErr w:type="gramStart"/>
      <w:r w:rsidRPr="00B46C35">
        <w:rPr>
          <w:rFonts w:ascii="Verdana" w:hAnsi="Verdana"/>
          <w:color w:val="292D24"/>
          <w:sz w:val="20"/>
          <w:szCs w:val="20"/>
        </w:rPr>
        <w:t>При этом заработная плата выплачивается в том же размере, что и при полной продолжительности еженедельной работы (статья 263.1.</w:t>
      </w:r>
      <w:proofErr w:type="gramEnd"/>
      <w:r w:rsidRPr="00B46C35">
        <w:rPr>
          <w:rFonts w:ascii="Verdana" w:hAnsi="Verdana"/>
          <w:color w:val="292D24"/>
          <w:sz w:val="20"/>
          <w:szCs w:val="20"/>
        </w:rPr>
        <w:t> </w:t>
      </w:r>
      <w:proofErr w:type="gramStart"/>
      <w:r w:rsidRPr="00B46C35">
        <w:rPr>
          <w:rFonts w:ascii="Verdana" w:hAnsi="Verdana"/>
          <w:color w:val="292D24"/>
          <w:sz w:val="20"/>
          <w:szCs w:val="20"/>
        </w:rPr>
        <w:t>Трудовой Кодекс Российской Федерации), с двумя выходными днями - суббота, воскресенье.</w:t>
      </w:r>
      <w:proofErr w:type="gramEnd"/>
    </w:p>
    <w:p w:rsidR="00EC518C"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sidRPr="00B46C35">
        <w:rPr>
          <w:rFonts w:ascii="Verdana" w:hAnsi="Verdana"/>
          <w:color w:val="292D24"/>
          <w:sz w:val="20"/>
          <w:szCs w:val="20"/>
        </w:rPr>
        <w:t>Начало ежедневной р</w:t>
      </w:r>
      <w:r w:rsidR="00EC518C" w:rsidRPr="00B46C35">
        <w:rPr>
          <w:rFonts w:ascii="Verdana" w:hAnsi="Verdana"/>
          <w:color w:val="292D24"/>
          <w:sz w:val="20"/>
          <w:szCs w:val="20"/>
        </w:rPr>
        <w:t>аботы - 8</w:t>
      </w:r>
      <w:r w:rsidRPr="00B46C35">
        <w:rPr>
          <w:rFonts w:ascii="Verdana" w:hAnsi="Verdana"/>
          <w:color w:val="292D24"/>
          <w:sz w:val="20"/>
          <w:szCs w:val="20"/>
        </w:rPr>
        <w:t>.00 часов, время о</w:t>
      </w:r>
      <w:r w:rsidR="00EC518C" w:rsidRPr="00B46C35">
        <w:rPr>
          <w:rFonts w:ascii="Verdana" w:hAnsi="Verdana"/>
          <w:color w:val="292D24"/>
          <w:sz w:val="20"/>
          <w:szCs w:val="20"/>
        </w:rPr>
        <w:t>беденного перерыва с 13.00 до 14.00</w:t>
      </w:r>
      <w:r w:rsidRPr="00B46C35">
        <w:rPr>
          <w:rFonts w:ascii="Verdana" w:hAnsi="Verdana"/>
          <w:color w:val="292D24"/>
          <w:sz w:val="20"/>
          <w:szCs w:val="20"/>
        </w:rPr>
        <w:t xml:space="preserve"> час</w:t>
      </w:r>
      <w:r w:rsidR="00EC518C" w:rsidRPr="00B46C35">
        <w:rPr>
          <w:rFonts w:ascii="Verdana" w:hAnsi="Verdana"/>
          <w:color w:val="292D24"/>
          <w:sz w:val="20"/>
          <w:szCs w:val="20"/>
        </w:rPr>
        <w:t>ов и окончание рабочего дня - 16.00 часов</w:t>
      </w:r>
      <w:r w:rsidR="00ED33F4">
        <w:rPr>
          <w:rFonts w:ascii="Verdana" w:hAnsi="Verdana"/>
          <w:color w:val="292D24"/>
          <w:sz w:val="20"/>
          <w:szCs w:val="20"/>
        </w:rPr>
        <w:t xml:space="preserve"> </w:t>
      </w:r>
      <w:r w:rsidR="00EC518C" w:rsidRPr="00B46C35">
        <w:rPr>
          <w:rFonts w:ascii="Verdana" w:hAnsi="Verdana"/>
          <w:color w:val="292D24"/>
          <w:sz w:val="20"/>
          <w:szCs w:val="20"/>
        </w:rPr>
        <w:t xml:space="preserve">- для женщин и 8.00 часов до 17.00 </w:t>
      </w:r>
      <w:r w:rsidR="001730E0" w:rsidRPr="00B46C35">
        <w:rPr>
          <w:rFonts w:ascii="Verdana" w:hAnsi="Verdana"/>
          <w:color w:val="292D24"/>
          <w:sz w:val="20"/>
          <w:szCs w:val="20"/>
        </w:rPr>
        <w:lastRenderedPageBreak/>
        <w:t>ч</w:t>
      </w:r>
      <w:r w:rsidR="00EC518C" w:rsidRPr="00B46C35">
        <w:rPr>
          <w:rFonts w:ascii="Verdana" w:hAnsi="Verdana"/>
          <w:color w:val="292D24"/>
          <w:sz w:val="20"/>
          <w:szCs w:val="20"/>
        </w:rPr>
        <w:t>асов</w:t>
      </w:r>
      <w:r w:rsidR="00EC518C">
        <w:rPr>
          <w:rFonts w:ascii="Verdana" w:hAnsi="Verdana"/>
          <w:color w:val="292D24"/>
          <w:sz w:val="20"/>
          <w:szCs w:val="20"/>
        </w:rPr>
        <w:t xml:space="preserve"> для мужчин. </w:t>
      </w:r>
      <w:r>
        <w:rPr>
          <w:rFonts w:ascii="Verdana" w:hAnsi="Verdana"/>
          <w:color w:val="292D24"/>
          <w:sz w:val="20"/>
          <w:szCs w:val="20"/>
        </w:rPr>
        <w:t>Накануне праздничных дней продолжительность работы сокращается на 1 час.</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5.3. В случае</w:t>
      </w:r>
      <w:proofErr w:type="gramStart"/>
      <w:r>
        <w:rPr>
          <w:rFonts w:ascii="Verdana" w:hAnsi="Verdana"/>
          <w:color w:val="292D24"/>
          <w:sz w:val="20"/>
          <w:szCs w:val="20"/>
        </w:rPr>
        <w:t>,</w:t>
      </w:r>
      <w:proofErr w:type="gramEnd"/>
      <w:r>
        <w:rPr>
          <w:rFonts w:ascii="Verdana" w:hAnsi="Verdana"/>
          <w:color w:val="292D24"/>
          <w:sz w:val="20"/>
          <w:szCs w:val="20"/>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5.4. Учет использования рабочего времени ведется главным специалистом сектора экономики и финансов. Табель учета рабочего времени составляется, подписывается начальником отдела бухучета и отчетности Администрации.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5.5. В течение рабочего времени работник обязан находиться на своем рабочем месте. Уход с рабочего места допускается только с разр</w:t>
      </w:r>
      <w:r w:rsidR="00EC518C">
        <w:rPr>
          <w:rFonts w:ascii="Verdana" w:hAnsi="Verdana"/>
          <w:color w:val="292D24"/>
          <w:sz w:val="20"/>
          <w:szCs w:val="20"/>
        </w:rPr>
        <w:t>ешения главы администрации Теляженского сельского поселения</w:t>
      </w:r>
      <w:r>
        <w:rPr>
          <w:rFonts w:ascii="Verdana" w:hAnsi="Verdana"/>
          <w:color w:val="292D24"/>
          <w:sz w:val="20"/>
          <w:szCs w:val="20"/>
        </w:rPr>
        <w:t>, в случае его отсутствия – должностного лица, его замещающего.</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Вопрос о явке работника на работу в день отъезда в командировку и в день прибытия из командировки реш</w:t>
      </w:r>
      <w:r w:rsidR="001730E0">
        <w:rPr>
          <w:rFonts w:ascii="Verdana" w:hAnsi="Verdana"/>
          <w:color w:val="292D24"/>
          <w:sz w:val="20"/>
          <w:szCs w:val="20"/>
        </w:rPr>
        <w:t>ается по согласованию с главой а</w:t>
      </w:r>
      <w:r>
        <w:rPr>
          <w:rFonts w:ascii="Verdana" w:hAnsi="Verdana"/>
          <w:color w:val="292D24"/>
          <w:sz w:val="20"/>
          <w:szCs w:val="20"/>
        </w:rPr>
        <w:t>дми</w:t>
      </w:r>
      <w:r w:rsidR="001730E0">
        <w:rPr>
          <w:rFonts w:ascii="Verdana" w:hAnsi="Verdana"/>
          <w:color w:val="292D24"/>
          <w:sz w:val="20"/>
          <w:szCs w:val="20"/>
        </w:rPr>
        <w:t>нистрации Теляженского сельского поселения</w:t>
      </w:r>
      <w:r>
        <w:rPr>
          <w:rFonts w:ascii="Verdana" w:hAnsi="Verdana"/>
          <w:color w:val="292D24"/>
          <w:sz w:val="20"/>
          <w:szCs w:val="20"/>
        </w:rPr>
        <w:t>, в случае его отсутствия – должностного лица, его замещающего.</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5.7.1. Работодатель не направляет в служебные командировки беременных женщин и работников, не достигших возраста 18 лет.</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инвалидов;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женщин, у которых дети в возрасте до трёх лет;</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 у </w:t>
      </w:r>
      <w:proofErr w:type="gramStart"/>
      <w:r>
        <w:rPr>
          <w:rFonts w:ascii="Verdana" w:hAnsi="Verdana"/>
          <w:color w:val="292D24"/>
          <w:sz w:val="20"/>
          <w:szCs w:val="20"/>
        </w:rPr>
        <w:t>которых</w:t>
      </w:r>
      <w:proofErr w:type="gramEnd"/>
      <w:r>
        <w:rPr>
          <w:rFonts w:ascii="Verdana" w:hAnsi="Verdana"/>
          <w:color w:val="292D24"/>
          <w:sz w:val="20"/>
          <w:szCs w:val="20"/>
        </w:rPr>
        <w:t xml:space="preserve"> дети-инвалиды;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воспитывающих без супруга (супруги) детей в возрасте до четырнадцати лет, опекунов детей указанного возраста;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имеющего ребёнка до четырнадцати лет, в случае если другой родитель работает вахтовым методом;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имеющих трёх и более детей в возрасте до восемнадцати лет, в период до достижения младшим из детей возраста четырнадцати лет.</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5.8. </w:t>
      </w:r>
      <w:proofErr w:type="gramStart"/>
      <w:r>
        <w:rPr>
          <w:rFonts w:ascii="Verdana" w:hAnsi="Verdana"/>
          <w:color w:val="292D24"/>
          <w:sz w:val="20"/>
          <w:szCs w:val="20"/>
        </w:rPr>
        <w:t>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для сверхурочной работы;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если работник работает на условиях ненормированного рабочего дня.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Привлечение работника к работе в выходные и нерабочие праздничные дни без его согласия допускается в случаях, предусмотренных статьёй 113 Трудовой Кодекс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Трудовой кодекс устанавливает следующие дополнительные гарантии для инвалидов, которые состоят в трудовых отношениях:</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(статья 96 Трудового Кодекса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Трудового Кодекса Российской Федерации). При этом инвалиды должны быть под роспись ознакомлены со своим правом отказаться от работы в выходной или нерабочий праздничный день (статья 113 Трудового Кодекса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ограничения на сверхурочные работы (статья 99 Трудового Кодекса Российской Федерации).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Pr>
          <w:rFonts w:ascii="Verdana" w:hAnsi="Verdana"/>
          <w:color w:val="292D24"/>
          <w:sz w:val="20"/>
          <w:szCs w:val="20"/>
        </w:rPr>
        <w:t xml:space="preserve"> работодателя.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При работе на условиях неполного рабочего времени оплата труда производится пропорционально отработанному времени.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 Так, работники-инвалиды I и II групп имеют право на сокращенную продолжительность рабочего времени. Оно не может быть более 35 часов в неделю (статья 92 Трудового Кодекса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Особенности условий трудового договора работника, имеющего инвалидность, в этом случае оформляются соглашением к трудовому договору.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Style w:val="ae"/>
          <w:rFonts w:ascii="Verdana" w:hAnsi="Verdana"/>
          <w:color w:val="292D24"/>
          <w:sz w:val="20"/>
          <w:szCs w:val="20"/>
        </w:rPr>
        <w:t>6. Время отдыха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6.1. Перерыв для отдыха и питания составляет один час, не включается в рабочее время. Время начала - 13.00, время окончания - 14.00 и может быть изменено по соглашению сторон.</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6.2. Продолжительность рабочего дня, непосредственно предшествующего нерабочему праздничному дню сокращается на час.</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6.3. </w:t>
      </w:r>
      <w:proofErr w:type="gramStart"/>
      <w:r>
        <w:rPr>
          <w:rFonts w:ascii="Verdana" w:hAnsi="Verdana"/>
          <w:color w:val="292D24"/>
          <w:sz w:val="20"/>
          <w:szCs w:val="20"/>
        </w:rPr>
        <w:t>Перечень нерабочих праздничных дней определяется статьей 112 Трудового кодекса Российской Федерации).</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6.5. Работнику предоставляется ежегодный оплачиваемый отпуск с сохранением места работы и среднего заработка.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w:t>
      </w:r>
    </w:p>
    <w:p w:rsidR="00B274BF" w:rsidRDefault="00B274BF" w:rsidP="00D911F6">
      <w:pPr>
        <w:rPr>
          <w:rFonts w:ascii="Verdana" w:hAnsi="Verdana"/>
          <w:color w:val="292D24"/>
          <w:sz w:val="20"/>
          <w:szCs w:val="20"/>
        </w:rPr>
      </w:pPr>
      <w:proofErr w:type="gramStart"/>
      <w:r>
        <w:rPr>
          <w:rFonts w:ascii="Verdana" w:hAnsi="Verdana"/>
          <w:color w:val="292D24"/>
          <w:sz w:val="20"/>
          <w:szCs w:val="20"/>
        </w:rPr>
        <w:t>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w:t>
      </w:r>
      <w:r w:rsidR="00D911F6">
        <w:rPr>
          <w:rFonts w:ascii="Verdana" w:hAnsi="Verdana"/>
          <w:color w:val="292D24"/>
          <w:sz w:val="20"/>
          <w:szCs w:val="20"/>
        </w:rPr>
        <w:t xml:space="preserve"> на </w:t>
      </w:r>
      <w:r>
        <w:rPr>
          <w:rFonts w:ascii="Verdana" w:hAnsi="Verdana"/>
          <w:color w:val="292D24"/>
          <w:sz w:val="20"/>
          <w:szCs w:val="20"/>
        </w:rPr>
        <w:t xml:space="preserve"> </w:t>
      </w:r>
      <w:r w:rsidR="00D911F6">
        <w:rPr>
          <w:rFonts w:ascii="Verdana" w:hAnsi="Verdana"/>
          <w:color w:val="292D24"/>
          <w:sz w:val="20"/>
          <w:szCs w:val="20"/>
        </w:rPr>
        <w:t xml:space="preserve">основании </w:t>
      </w:r>
      <w:r w:rsidR="00D911F6">
        <w:rPr>
          <w:rFonts w:ascii="Times New Roman" w:hAnsi="Times New Roman"/>
          <w:sz w:val="24"/>
          <w:szCs w:val="24"/>
        </w:rPr>
        <w:t xml:space="preserve">Решения Теляженского сельского Совета народных депутатов от 29.01.2018 года № 13/35  Положение "О денежном содержании и материальном стимулировании </w:t>
      </w:r>
      <w:r w:rsidR="00D911F6">
        <w:rPr>
          <w:rFonts w:ascii="Times New Roman" w:hAnsi="Times New Roman"/>
          <w:sz w:val="24"/>
          <w:szCs w:val="24"/>
        </w:rPr>
        <w:lastRenderedPageBreak/>
        <w:t>муниципальных служащих администрации Теляженского сельского поселения Верховского района Орловской области</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Pr>
          <w:rFonts w:ascii="Verdana" w:hAnsi="Verdana"/>
          <w:color w:val="292D24"/>
          <w:sz w:val="20"/>
          <w:szCs w:val="20"/>
        </w:rPr>
        <w:t>календарных</w:t>
      </w:r>
      <w:proofErr w:type="gramEnd"/>
      <w:r>
        <w:rPr>
          <w:rFonts w:ascii="Verdana" w:hAnsi="Verdana"/>
          <w:color w:val="292D24"/>
          <w:sz w:val="20"/>
          <w:szCs w:val="20"/>
        </w:rPr>
        <w:t xml:space="preserve"> дня.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6.6. Очередность предоставления оплачиваемых отпусков определяется ежегодно в соответствии с графиком отпусков. В графике отпусков отражаются как основной, так и дополнительные отпуска.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Информация об имеющихся днях ежегодного оплачиваемого и дополнительного отпусков доводится до сведения работников главным специалистом.</w:t>
      </w:r>
      <w:proofErr w:type="gramEnd"/>
      <w:r>
        <w:rPr>
          <w:rFonts w:ascii="Verdana" w:hAnsi="Verdana"/>
          <w:color w:val="292D24"/>
          <w:sz w:val="20"/>
          <w:szCs w:val="20"/>
        </w:rPr>
        <w:t xml:space="preserve"> При определении дат отпусков на следующий рабочий год главный специалист учитывает пожелания работников Администрации, согласовывает план</w:t>
      </w:r>
      <w:r w:rsidR="00856C3D">
        <w:rPr>
          <w:rFonts w:ascii="Verdana" w:hAnsi="Verdana"/>
          <w:color w:val="292D24"/>
          <w:sz w:val="20"/>
          <w:szCs w:val="20"/>
        </w:rPr>
        <w:t>ируемые даты отпусков с главой а</w:t>
      </w:r>
      <w:r>
        <w:rPr>
          <w:rFonts w:ascii="Verdana" w:hAnsi="Verdana"/>
          <w:color w:val="292D24"/>
          <w:sz w:val="20"/>
          <w:szCs w:val="20"/>
        </w:rPr>
        <w:t>д</w:t>
      </w:r>
      <w:r w:rsidR="00856C3D">
        <w:rPr>
          <w:rFonts w:ascii="Verdana" w:hAnsi="Verdana"/>
          <w:color w:val="292D24"/>
          <w:sz w:val="20"/>
          <w:szCs w:val="20"/>
        </w:rPr>
        <w:t>министрации Теляженского сельского поселения</w:t>
      </w:r>
      <w:r>
        <w:rPr>
          <w:rFonts w:ascii="Verdana" w:hAnsi="Verdana"/>
          <w:color w:val="292D24"/>
          <w:sz w:val="20"/>
          <w:szCs w:val="20"/>
        </w:rPr>
        <w:t>.</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График отпусков обязателен как для работодателя, так и для работника.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Перенос отпуска возможен только по согласованию между работником и работодателем.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временной нетрудоспособности;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иных случаях, предусмотренных трудовым законодательством, локальными нормативными актами.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w:t>
      </w:r>
      <w:r>
        <w:rPr>
          <w:rFonts w:ascii="Verdana" w:hAnsi="Verdana"/>
          <w:color w:val="292D24"/>
          <w:sz w:val="20"/>
          <w:szCs w:val="20"/>
        </w:rPr>
        <w:lastRenderedPageBreak/>
        <w:t>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6.9. График отпусков утвержд</w:t>
      </w:r>
      <w:r w:rsidR="00856C3D">
        <w:rPr>
          <w:rFonts w:ascii="Verdana" w:hAnsi="Verdana"/>
          <w:color w:val="292D24"/>
          <w:sz w:val="20"/>
          <w:szCs w:val="20"/>
        </w:rPr>
        <w:t>ается главой администрации Теляженского сельского поселения</w:t>
      </w:r>
      <w:proofErr w:type="gramStart"/>
      <w:r w:rsidR="00856C3D">
        <w:rPr>
          <w:rFonts w:ascii="Verdana" w:hAnsi="Verdana"/>
          <w:color w:val="292D24"/>
          <w:sz w:val="20"/>
          <w:szCs w:val="20"/>
        </w:rPr>
        <w:t>.</w:t>
      </w:r>
      <w:proofErr w:type="gramEnd"/>
      <w:r>
        <w:rPr>
          <w:rFonts w:ascii="Verdana" w:hAnsi="Verdana"/>
          <w:color w:val="292D24"/>
          <w:sz w:val="20"/>
          <w:szCs w:val="20"/>
        </w:rPr>
        <w:t xml:space="preserve"> </w:t>
      </w:r>
      <w:proofErr w:type="gramStart"/>
      <w:r>
        <w:rPr>
          <w:rFonts w:ascii="Verdana" w:hAnsi="Verdana"/>
          <w:color w:val="292D24"/>
          <w:sz w:val="20"/>
          <w:szCs w:val="20"/>
        </w:rPr>
        <w:t>с</w:t>
      </w:r>
      <w:proofErr w:type="gramEnd"/>
      <w:r>
        <w:rPr>
          <w:rFonts w:ascii="Verdana" w:hAnsi="Verdana"/>
          <w:color w:val="292D24"/>
          <w:sz w:val="20"/>
          <w:szCs w:val="20"/>
        </w:rPr>
        <w:t xml:space="preserve"> учетом мнения работников организации не позднее, чем за две недели до наступления календарного года.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РФ, законодательством о муниципальной службе Российской Федерации и иными нормативными правовыми актами, а также пунктами 6.6 - 6.9 настоящих Правил.</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6.11. По заявлению работника часть ежегодного оплачиваемого отпуска, превышающая 28 календарных дней за прошедшие и </w:t>
      </w:r>
      <w:proofErr w:type="gramStart"/>
      <w:r>
        <w:rPr>
          <w:rFonts w:ascii="Verdana" w:hAnsi="Verdana"/>
          <w:color w:val="292D24"/>
          <w:sz w:val="20"/>
          <w:szCs w:val="20"/>
        </w:rPr>
        <w:t>текущий</w:t>
      </w:r>
      <w:proofErr w:type="gramEnd"/>
      <w:r>
        <w:rPr>
          <w:rFonts w:ascii="Verdana" w:hAnsi="Verdana"/>
          <w:color w:val="292D24"/>
          <w:sz w:val="20"/>
          <w:szCs w:val="20"/>
        </w:rPr>
        <w:t xml:space="preserve"> рабочие периоды, может быть заменена денежной компенсацией.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Работодатель в ряде случаев обязан предоставить работнику отпуск без сохранения заработной платы (статья 128 Трудового Кодекса Российской Федерации), в удобное для работника время.</w:t>
      </w:r>
    </w:p>
    <w:tbl>
      <w:tblPr>
        <w:tblW w:w="0" w:type="auto"/>
        <w:tblInd w:w="15" w:type="dxa"/>
        <w:tblCellMar>
          <w:top w:w="15" w:type="dxa"/>
          <w:left w:w="15" w:type="dxa"/>
          <w:bottom w:w="15" w:type="dxa"/>
          <w:right w:w="15" w:type="dxa"/>
        </w:tblCellMar>
        <w:tblLook w:val="04A0"/>
      </w:tblPr>
      <w:tblGrid>
        <w:gridCol w:w="3602"/>
        <w:gridCol w:w="3275"/>
        <w:gridCol w:w="2523"/>
      </w:tblGrid>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Style w:val="ae"/>
                <w:rFonts w:ascii="Verdana" w:hAnsi="Verdana"/>
                <w:sz w:val="20"/>
                <w:szCs w:val="20"/>
              </w:rPr>
              <w:t>Категории работников, которые вправе претендовать на отпуск без содержания</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Style w:val="ae"/>
                <w:rFonts w:ascii="Verdana" w:hAnsi="Verdana"/>
                <w:sz w:val="20"/>
                <w:szCs w:val="20"/>
              </w:rPr>
              <w:t>Продолжи-</w:t>
            </w:r>
          </w:p>
          <w:p w:rsidR="00B274BF" w:rsidRDefault="00B274BF">
            <w:pPr>
              <w:pStyle w:val="a3"/>
              <w:spacing w:before="195" w:beforeAutospacing="0" w:after="195" w:afterAutospacing="0" w:line="341" w:lineRule="atLeast"/>
              <w:rPr>
                <w:rFonts w:ascii="Verdana" w:hAnsi="Verdana"/>
                <w:sz w:val="20"/>
                <w:szCs w:val="20"/>
              </w:rPr>
            </w:pPr>
            <w:proofErr w:type="spellStart"/>
            <w:r>
              <w:rPr>
                <w:rStyle w:val="ae"/>
                <w:rFonts w:ascii="Verdana" w:hAnsi="Verdana"/>
                <w:sz w:val="20"/>
                <w:szCs w:val="20"/>
              </w:rPr>
              <w:t>тельность</w:t>
            </w:r>
            <w:proofErr w:type="spellEnd"/>
          </w:p>
          <w:p w:rsidR="00B274BF" w:rsidRDefault="00B274BF">
            <w:pPr>
              <w:pStyle w:val="a3"/>
              <w:spacing w:before="195" w:beforeAutospacing="0" w:after="195" w:afterAutospacing="0" w:line="341" w:lineRule="atLeast"/>
              <w:rPr>
                <w:rFonts w:ascii="Verdana" w:hAnsi="Verdana"/>
                <w:sz w:val="20"/>
                <w:szCs w:val="20"/>
              </w:rPr>
            </w:pPr>
            <w:r>
              <w:rPr>
                <w:rStyle w:val="ae"/>
                <w:rFonts w:ascii="Verdana" w:hAnsi="Verdana"/>
                <w:sz w:val="20"/>
                <w:szCs w:val="20"/>
              </w:rPr>
              <w:t>отпуска без содержания</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Style w:val="ae"/>
                <w:rFonts w:ascii="Verdana" w:hAnsi="Verdana"/>
                <w:sz w:val="20"/>
                <w:szCs w:val="20"/>
              </w:rPr>
              <w:t>Нормативно-правовое обоснование</w:t>
            </w:r>
          </w:p>
        </w:tc>
      </w:tr>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Участники Великой Отечественной войны</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До </w:t>
            </w:r>
            <w:r>
              <w:rPr>
                <w:rStyle w:val="ae"/>
                <w:rFonts w:ascii="Verdana" w:hAnsi="Verdana"/>
                <w:sz w:val="20"/>
                <w:szCs w:val="20"/>
              </w:rPr>
              <w:t>35 календарных дней </w:t>
            </w:r>
            <w:r>
              <w:rPr>
                <w:rFonts w:ascii="Verdana" w:hAnsi="Verdana"/>
                <w:sz w:val="20"/>
                <w:szCs w:val="20"/>
              </w:rPr>
              <w:t>в году</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абзац 2 части 2 статьи 128 Трудового Кодекса Российской Федерации</w:t>
            </w:r>
          </w:p>
        </w:tc>
      </w:tr>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lastRenderedPageBreak/>
              <w:t>Работающие пенсионеры по старости (по возрасту)</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До </w:t>
            </w:r>
            <w:r>
              <w:rPr>
                <w:rStyle w:val="ae"/>
                <w:rFonts w:ascii="Verdana" w:hAnsi="Verdana"/>
                <w:sz w:val="20"/>
                <w:szCs w:val="20"/>
              </w:rPr>
              <w:t>14 календарных дней </w:t>
            </w:r>
            <w:r>
              <w:rPr>
                <w:rFonts w:ascii="Verdana" w:hAnsi="Verdana"/>
                <w:sz w:val="20"/>
                <w:szCs w:val="20"/>
              </w:rPr>
              <w:t>в году</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абзац 3 части 2 статьи 128 Трудового Кодекса Российской Федерации</w:t>
            </w:r>
          </w:p>
        </w:tc>
      </w:tr>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До </w:t>
            </w:r>
            <w:r>
              <w:rPr>
                <w:rStyle w:val="ae"/>
                <w:rFonts w:ascii="Verdana" w:hAnsi="Verdana"/>
                <w:sz w:val="20"/>
                <w:szCs w:val="20"/>
              </w:rPr>
              <w:t>14 календарных дней </w:t>
            </w:r>
            <w:r>
              <w:rPr>
                <w:rFonts w:ascii="Verdana" w:hAnsi="Verdana"/>
                <w:sz w:val="20"/>
                <w:szCs w:val="20"/>
              </w:rPr>
              <w:t>в году</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абзац 4 части 2 статьи 128 Трудового Кодекса Российской Федерации</w:t>
            </w:r>
          </w:p>
        </w:tc>
      </w:tr>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Работающие инвалиды</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До </w:t>
            </w:r>
            <w:r>
              <w:rPr>
                <w:rStyle w:val="ae"/>
                <w:rFonts w:ascii="Verdana" w:hAnsi="Verdana"/>
                <w:sz w:val="20"/>
                <w:szCs w:val="20"/>
              </w:rPr>
              <w:t>60 календарных дней </w:t>
            </w:r>
            <w:r>
              <w:rPr>
                <w:rFonts w:ascii="Verdana" w:hAnsi="Verdana"/>
                <w:sz w:val="20"/>
                <w:szCs w:val="20"/>
              </w:rPr>
              <w:t>в году</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абзац 5 части 2 статьи 128 Трудового Кодекса Российской Федерации</w:t>
            </w:r>
          </w:p>
        </w:tc>
      </w:tr>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Работники в случаях рождения ребенка, регистрации брака, смерти близких родственников</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До </w:t>
            </w:r>
            <w:r>
              <w:rPr>
                <w:rStyle w:val="ae"/>
                <w:rFonts w:ascii="Verdana" w:hAnsi="Verdana"/>
                <w:sz w:val="20"/>
                <w:szCs w:val="20"/>
              </w:rPr>
              <w:t>5 календарных дней</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абзац 6 части 2 статьи 128 Трудового Кодекса Российской Федерации</w:t>
            </w:r>
          </w:p>
        </w:tc>
      </w:tr>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Супруги военнослужащих, если отпуск им предоставляется одновременно с мужьями (женами) и продолжительность отпусков не совпадает</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Продолжительность отпуска супруга (супруги) военнослужащего</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пункта11 статьи 11 Федерального закона от 27.05.1998 № 76-ФЗ «О статусе военнослужащих»</w:t>
            </w:r>
          </w:p>
        </w:tc>
      </w:tr>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 xml:space="preserve">Совместители при превышении </w:t>
            </w:r>
            <w:r>
              <w:rPr>
                <w:rFonts w:ascii="Verdana" w:hAnsi="Verdana"/>
                <w:sz w:val="20"/>
                <w:szCs w:val="20"/>
              </w:rPr>
              <w:lastRenderedPageBreak/>
              <w:t>продолжительности ежегодного отпуска по основному месту работы по сравнению с продолжительностью отпуска, предоставляемого по совмещаемой работе</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lastRenderedPageBreak/>
              <w:t xml:space="preserve">Количество календарных </w:t>
            </w:r>
            <w:r>
              <w:rPr>
                <w:rFonts w:ascii="Verdana" w:hAnsi="Verdana"/>
                <w:sz w:val="20"/>
                <w:szCs w:val="20"/>
              </w:rPr>
              <w:lastRenderedPageBreak/>
              <w:t>дней отпуска работника по основному месту работы, превышающее продолжительность отпуска по совмещаемой работе</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lastRenderedPageBreak/>
              <w:t xml:space="preserve">части 2 статьи </w:t>
            </w:r>
            <w:r>
              <w:rPr>
                <w:rFonts w:ascii="Verdana" w:hAnsi="Verdana"/>
                <w:sz w:val="20"/>
                <w:szCs w:val="20"/>
              </w:rPr>
              <w:lastRenderedPageBreak/>
              <w:t>286 Трудового Кодекса Российской Федерации</w:t>
            </w:r>
          </w:p>
        </w:tc>
      </w:tr>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lastRenderedPageBreak/>
              <w:t>Сотрудники, право которых на отпуска без сохранения зарплаты предусмотрено трудовым (коллективным) договором организации</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В соответствии с трудовым (коллективным) договором</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абзац 7 части 2 статьи 128 Трудового Кодекса Российской Федерации</w:t>
            </w:r>
          </w:p>
        </w:tc>
      </w:tr>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Ветераны боевых действий на территории СССР, России и других государств</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До </w:t>
            </w:r>
            <w:r>
              <w:rPr>
                <w:rStyle w:val="ae"/>
                <w:rFonts w:ascii="Verdana" w:hAnsi="Verdana"/>
                <w:sz w:val="20"/>
                <w:szCs w:val="20"/>
              </w:rPr>
              <w:t>35 календарных дней </w:t>
            </w:r>
            <w:r>
              <w:rPr>
                <w:rFonts w:ascii="Verdana" w:hAnsi="Verdana"/>
                <w:sz w:val="20"/>
                <w:szCs w:val="20"/>
              </w:rPr>
              <w:t>в году</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подпункта11 пункта 1 статьи 16 Федерального закона от 12.01.1995 № 5-ФЗ «О ветеранах»</w:t>
            </w:r>
          </w:p>
        </w:tc>
      </w:tr>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proofErr w:type="gramStart"/>
            <w:r>
              <w:rPr>
                <w:rFonts w:ascii="Verdana" w:hAnsi="Verdana"/>
                <w:sz w:val="20"/>
                <w:szCs w:val="20"/>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Pr>
                <w:rFonts w:ascii="Verdana" w:hAnsi="Verdana"/>
                <w:sz w:val="20"/>
                <w:szCs w:val="20"/>
              </w:rPr>
              <w:t>бакалавриата</w:t>
            </w:r>
            <w:proofErr w:type="spellEnd"/>
            <w:r>
              <w:rPr>
                <w:rFonts w:ascii="Verdana" w:hAnsi="Verdana"/>
                <w:sz w:val="20"/>
                <w:szCs w:val="20"/>
              </w:rPr>
              <w:t xml:space="preserve">, программам </w:t>
            </w:r>
            <w:proofErr w:type="spellStart"/>
            <w:r>
              <w:rPr>
                <w:rFonts w:ascii="Verdana" w:hAnsi="Verdana"/>
                <w:sz w:val="20"/>
                <w:szCs w:val="20"/>
              </w:rPr>
              <w:t>специалитета</w:t>
            </w:r>
            <w:proofErr w:type="spellEnd"/>
            <w:r>
              <w:rPr>
                <w:rFonts w:ascii="Verdana" w:hAnsi="Verdana"/>
                <w:sz w:val="20"/>
                <w:szCs w:val="20"/>
              </w:rPr>
              <w:t xml:space="preserve"> или программам магистратуры по заочной и </w:t>
            </w:r>
            <w:proofErr w:type="spellStart"/>
            <w:r>
              <w:rPr>
                <w:rFonts w:ascii="Verdana" w:hAnsi="Verdana"/>
                <w:sz w:val="20"/>
                <w:szCs w:val="20"/>
              </w:rPr>
              <w:t>очно-заочной</w:t>
            </w:r>
            <w:proofErr w:type="spellEnd"/>
            <w:r>
              <w:rPr>
                <w:rFonts w:ascii="Verdana" w:hAnsi="Verdana"/>
                <w:sz w:val="20"/>
                <w:szCs w:val="20"/>
              </w:rPr>
              <w:t xml:space="preserve"> формам обучения</w:t>
            </w:r>
            <w:proofErr w:type="gramEnd"/>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Вступительные испытания -</w:t>
            </w:r>
            <w:r>
              <w:rPr>
                <w:rStyle w:val="ae"/>
                <w:rFonts w:ascii="Verdana" w:hAnsi="Verdana"/>
                <w:sz w:val="20"/>
                <w:szCs w:val="20"/>
              </w:rPr>
              <w:t>15 календарных дней;</w:t>
            </w:r>
          </w:p>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итоговая аттестация на подготовительных отделениях -</w:t>
            </w:r>
            <w:r>
              <w:rPr>
                <w:rStyle w:val="ae"/>
                <w:rFonts w:ascii="Verdana" w:hAnsi="Verdana"/>
                <w:sz w:val="20"/>
                <w:szCs w:val="20"/>
              </w:rPr>
              <w:t>15 календарных дней;</w:t>
            </w:r>
          </w:p>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при обучении на очной форме обучения, для прохождения промежуточной аттестации -</w:t>
            </w:r>
            <w:r>
              <w:rPr>
                <w:rStyle w:val="ae"/>
                <w:rFonts w:ascii="Verdana" w:hAnsi="Verdana"/>
                <w:sz w:val="20"/>
                <w:szCs w:val="20"/>
              </w:rPr>
              <w:t>15 календарных дней</w:t>
            </w:r>
            <w:r>
              <w:rPr>
                <w:rFonts w:ascii="Verdana" w:hAnsi="Verdana"/>
                <w:sz w:val="20"/>
                <w:szCs w:val="20"/>
              </w:rPr>
              <w:t xml:space="preserve">, для подготовки и </w:t>
            </w:r>
            <w:proofErr w:type="gramStart"/>
            <w:r>
              <w:rPr>
                <w:rFonts w:ascii="Verdana" w:hAnsi="Verdana"/>
                <w:sz w:val="20"/>
                <w:szCs w:val="20"/>
              </w:rPr>
              <w:t>защиты диплома</w:t>
            </w:r>
            <w:proofErr w:type="gramEnd"/>
            <w:r>
              <w:rPr>
                <w:rFonts w:ascii="Verdana" w:hAnsi="Verdana"/>
                <w:sz w:val="20"/>
                <w:szCs w:val="20"/>
              </w:rPr>
              <w:t xml:space="preserve"> и сдачи итоговых экзаменов - </w:t>
            </w:r>
            <w:r>
              <w:rPr>
                <w:rStyle w:val="ae"/>
                <w:rFonts w:ascii="Verdana" w:hAnsi="Verdana"/>
                <w:sz w:val="20"/>
                <w:szCs w:val="20"/>
              </w:rPr>
              <w:t>четыре месяца</w:t>
            </w:r>
            <w:r>
              <w:rPr>
                <w:rFonts w:ascii="Verdana" w:hAnsi="Verdana"/>
                <w:sz w:val="20"/>
                <w:szCs w:val="20"/>
              </w:rPr>
              <w:t>, для сдачи итоговых государственных экзаменов - </w:t>
            </w:r>
            <w:r>
              <w:rPr>
                <w:rStyle w:val="ae"/>
                <w:rFonts w:ascii="Verdana" w:hAnsi="Verdana"/>
                <w:sz w:val="20"/>
                <w:szCs w:val="20"/>
              </w:rPr>
              <w:t>один месяц</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статьи 173 Трудового Кодекса Российской Федерации</w:t>
            </w:r>
          </w:p>
        </w:tc>
      </w:tr>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proofErr w:type="gramStart"/>
            <w:r>
              <w:rPr>
                <w:rFonts w:ascii="Verdana" w:hAnsi="Verdana"/>
                <w:sz w:val="20"/>
                <w:szCs w:val="20"/>
              </w:rPr>
              <w:t xml:space="preserve">Работники, успешно осваивающие образовательные программы среднего профессионального образования по заочной и </w:t>
            </w:r>
            <w:proofErr w:type="spellStart"/>
            <w:r>
              <w:rPr>
                <w:rFonts w:ascii="Verdana" w:hAnsi="Verdana"/>
                <w:sz w:val="20"/>
                <w:szCs w:val="20"/>
              </w:rPr>
              <w:t>очно-заочной</w:t>
            </w:r>
            <w:proofErr w:type="spellEnd"/>
            <w:r>
              <w:rPr>
                <w:rFonts w:ascii="Verdana" w:hAnsi="Verdana"/>
                <w:sz w:val="20"/>
                <w:szCs w:val="20"/>
              </w:rPr>
              <w:t xml:space="preserve"> </w:t>
            </w:r>
            <w:r>
              <w:rPr>
                <w:rFonts w:ascii="Verdana" w:hAnsi="Verdana"/>
                <w:sz w:val="20"/>
                <w:szCs w:val="20"/>
              </w:rPr>
              <w:lastRenderedPageBreak/>
              <w:t>формам обучения</w:t>
            </w:r>
            <w:proofErr w:type="gramEnd"/>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lastRenderedPageBreak/>
              <w:t>Вступительные испытания - </w:t>
            </w:r>
            <w:r>
              <w:rPr>
                <w:rStyle w:val="ae"/>
                <w:rFonts w:ascii="Verdana" w:hAnsi="Verdana"/>
                <w:sz w:val="20"/>
                <w:szCs w:val="20"/>
              </w:rPr>
              <w:t>10 календарных дней;</w:t>
            </w:r>
          </w:p>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 xml:space="preserve">при очной форме обучения и </w:t>
            </w:r>
            <w:proofErr w:type="gramStart"/>
            <w:r>
              <w:rPr>
                <w:rFonts w:ascii="Verdana" w:hAnsi="Verdana"/>
                <w:sz w:val="20"/>
                <w:szCs w:val="20"/>
              </w:rPr>
              <w:t>совмещающим</w:t>
            </w:r>
            <w:proofErr w:type="gramEnd"/>
            <w:r>
              <w:rPr>
                <w:rFonts w:ascii="Verdana" w:hAnsi="Verdana"/>
                <w:sz w:val="20"/>
                <w:szCs w:val="20"/>
              </w:rPr>
              <w:t xml:space="preserve"> получение образования с работой, для </w:t>
            </w:r>
            <w:r>
              <w:rPr>
                <w:rFonts w:ascii="Verdana" w:hAnsi="Verdana"/>
                <w:sz w:val="20"/>
                <w:szCs w:val="20"/>
              </w:rPr>
              <w:lastRenderedPageBreak/>
              <w:t>прохождения промежуточной аттестации - </w:t>
            </w:r>
            <w:r>
              <w:rPr>
                <w:rStyle w:val="ae"/>
                <w:rFonts w:ascii="Verdana" w:hAnsi="Verdana"/>
                <w:sz w:val="20"/>
                <w:szCs w:val="20"/>
              </w:rPr>
              <w:t>10 календарных дней </w:t>
            </w:r>
            <w:r>
              <w:rPr>
                <w:rFonts w:ascii="Verdana" w:hAnsi="Verdana"/>
                <w:sz w:val="20"/>
                <w:szCs w:val="20"/>
              </w:rPr>
              <w:t>в учебном году, для прохождения государственной итоговой аттестации — до </w:t>
            </w:r>
            <w:r>
              <w:rPr>
                <w:rStyle w:val="ae"/>
                <w:rFonts w:ascii="Verdana" w:hAnsi="Verdana"/>
                <w:sz w:val="20"/>
                <w:szCs w:val="20"/>
              </w:rPr>
              <w:t>двух месяцев</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lastRenderedPageBreak/>
              <w:t>статьи 174 Трудового Кодекса Российской Федерации</w:t>
            </w:r>
          </w:p>
        </w:tc>
      </w:tr>
      <w:tr w:rsidR="00B274BF" w:rsidTr="00B274BF">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lastRenderedPageBreak/>
              <w:t>работники, ухаживающие за членом семьи или другим родственником — инвалидом I группы</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B274BF">
            <w:pPr>
              <w:pStyle w:val="a3"/>
              <w:spacing w:before="195" w:beforeAutospacing="0" w:after="195" w:afterAutospacing="0" w:line="341" w:lineRule="atLeast"/>
              <w:rPr>
                <w:rFonts w:ascii="Verdana" w:hAnsi="Verdana"/>
                <w:sz w:val="20"/>
                <w:szCs w:val="20"/>
              </w:rPr>
            </w:pPr>
            <w:r>
              <w:rPr>
                <w:rFonts w:ascii="Verdana" w:hAnsi="Verdana"/>
                <w:sz w:val="20"/>
                <w:szCs w:val="20"/>
              </w:rPr>
              <w:t>14 календарных дней</w:t>
            </w:r>
          </w:p>
        </w:tc>
        <w:tc>
          <w:tcPr>
            <w:tcW w:w="0" w:type="auto"/>
            <w:tcBorders>
              <w:top w:val="single" w:sz="12" w:space="0" w:color="98A48E"/>
              <w:left w:val="single" w:sz="12" w:space="0" w:color="98A48E"/>
              <w:bottom w:val="single" w:sz="12" w:space="0" w:color="98A48E"/>
              <w:right w:val="single" w:sz="12" w:space="0" w:color="98A48E"/>
            </w:tcBorders>
            <w:tcMar>
              <w:top w:w="30" w:type="dxa"/>
              <w:left w:w="30" w:type="dxa"/>
              <w:bottom w:w="30" w:type="dxa"/>
              <w:right w:w="30" w:type="dxa"/>
            </w:tcMar>
            <w:hideMark/>
          </w:tcPr>
          <w:p w:rsidR="00B274BF" w:rsidRDefault="00F72DD9">
            <w:pPr>
              <w:pStyle w:val="a3"/>
              <w:spacing w:before="0" w:beforeAutospacing="0" w:after="0" w:afterAutospacing="0" w:line="341" w:lineRule="atLeast"/>
              <w:rPr>
                <w:rFonts w:ascii="Verdana" w:hAnsi="Verdana"/>
                <w:sz w:val="20"/>
                <w:szCs w:val="20"/>
              </w:rPr>
            </w:pPr>
            <w:hyperlink r:id="rId6" w:history="1">
              <w:r w:rsidR="00B274BF">
                <w:rPr>
                  <w:rStyle w:val="a6"/>
                  <w:rFonts w:ascii="Verdana" w:hAnsi="Verdana"/>
                  <w:color w:val="7D7D7D"/>
                  <w:sz w:val="20"/>
                  <w:szCs w:val="20"/>
                </w:rPr>
                <w:t>373-ФЗ</w:t>
              </w:r>
              <w:r w:rsidR="00B274BF">
                <w:rPr>
                  <w:rStyle w:val="a6"/>
                  <w:rFonts w:ascii="Arial" w:hAnsi="Arial" w:cs="Arial"/>
                  <w:color w:val="7D7D7D"/>
                  <w:sz w:val="20"/>
                  <w:szCs w:val="20"/>
                </w:rPr>
                <w:t> </w:t>
              </w:r>
              <w:r w:rsidR="00B274BF">
                <w:rPr>
                  <w:rStyle w:val="a6"/>
                  <w:rFonts w:ascii="Verdana" w:hAnsi="Verdana"/>
                  <w:color w:val="7D7D7D"/>
                  <w:sz w:val="20"/>
                  <w:szCs w:val="20"/>
                </w:rPr>
                <w:t>Закон от 19.11.2021 №</w:t>
              </w:r>
            </w:hyperlink>
            <w:r w:rsidR="00B274BF">
              <w:rPr>
                <w:rFonts w:ascii="Verdana" w:hAnsi="Verdana"/>
                <w:sz w:val="20"/>
                <w:szCs w:val="20"/>
              </w:rPr>
              <w:t> «О внесении изменений в Трудовой Кодекс»</w:t>
            </w:r>
          </w:p>
        </w:tc>
      </w:tr>
    </w:tbl>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w:t>
      </w:r>
      <w:r w:rsidR="0080447F">
        <w:rPr>
          <w:rFonts w:ascii="Verdana" w:hAnsi="Verdana"/>
          <w:color w:val="292D24"/>
          <w:sz w:val="20"/>
          <w:szCs w:val="20"/>
        </w:rPr>
        <w:t>споряжение а</w:t>
      </w:r>
      <w:r>
        <w:rPr>
          <w:rFonts w:ascii="Verdana" w:hAnsi="Verdana"/>
          <w:color w:val="292D24"/>
          <w:sz w:val="20"/>
          <w:szCs w:val="20"/>
        </w:rPr>
        <w:t>дми</w:t>
      </w:r>
      <w:r w:rsidR="0080447F">
        <w:rPr>
          <w:rFonts w:ascii="Verdana" w:hAnsi="Verdana"/>
          <w:color w:val="292D24"/>
          <w:sz w:val="20"/>
          <w:szCs w:val="20"/>
        </w:rPr>
        <w:t>нистрации Теляженского сельского поселения</w:t>
      </w:r>
      <w:r>
        <w:rPr>
          <w:rFonts w:ascii="Verdana" w:hAnsi="Verdana"/>
          <w:color w:val="292D24"/>
          <w:sz w:val="20"/>
          <w:szCs w:val="20"/>
        </w:rPr>
        <w:t> об освобождении от работы в день сдачи крови и ее компонентов.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После каждого дня сдачи крови и ее компонентов муниципальному служащему или Работнику предоставляется дополнительный день отдыха.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(статья 262 Трудового Кодекса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Style w:val="ae"/>
          <w:rFonts w:ascii="Verdana" w:hAnsi="Verdana"/>
          <w:color w:val="292D24"/>
          <w:sz w:val="20"/>
          <w:szCs w:val="20"/>
        </w:rPr>
        <w:t>7. Оплата труда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7.1. Заработная плата определяется в зависимости от квалификации работника, сложности, количества, качества и условий выполняемой работы.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7.2. Заработная плата работнику устанавливается трудовым договором в соответствии с действующим законодательством.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7.3. Денежное содержание муниципального служащего состоит </w:t>
      </w:r>
      <w:r w:rsidR="00075C19">
        <w:rPr>
          <w:rFonts w:ascii="Verdana" w:hAnsi="Verdana"/>
          <w:color w:val="292D24"/>
          <w:sz w:val="20"/>
          <w:szCs w:val="20"/>
        </w:rPr>
        <w:t xml:space="preserve">в соответствии с </w:t>
      </w:r>
      <w:r w:rsidR="00075C19" w:rsidRPr="00075C19">
        <w:t>Решение Теляженского сельского Совета народных депутатов от 29.01.2018 года № 13/35  Положение "О денежном содержании и материальном стимулировании муниципальных служащих администрации Теляженского сельского поселения Верховского района Орловской области</w:t>
      </w:r>
      <w:r>
        <w:rPr>
          <w:rFonts w:ascii="Verdana" w:hAnsi="Verdana"/>
          <w:color w:val="292D24"/>
          <w:sz w:val="20"/>
          <w:szCs w:val="20"/>
        </w:rPr>
        <w:t>.</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7.4. Система оплаты труда работников, замещающих должности, не являющиеся должностями муниципальной службы, включает в себя должностной оклад в соответствии с замещаемой ими должностью не муниципальной службы, (далее – должностной оклад), а также из ежемесячных и иных дополнительных выплат.</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не реже, чем каждые полмесяца в следующие сроки: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 за первую половину месяца - </w:t>
      </w:r>
      <w:proofErr w:type="gramStart"/>
      <w:r>
        <w:rPr>
          <w:rFonts w:ascii="Verdana" w:hAnsi="Verdana"/>
          <w:color w:val="292D24"/>
          <w:sz w:val="20"/>
          <w:szCs w:val="20"/>
        </w:rPr>
        <w:t>согласно табеля</w:t>
      </w:r>
      <w:proofErr w:type="gramEnd"/>
      <w:r w:rsidR="005321FF">
        <w:rPr>
          <w:rFonts w:ascii="Verdana" w:hAnsi="Verdana"/>
          <w:color w:val="292D24"/>
          <w:sz w:val="20"/>
          <w:szCs w:val="20"/>
        </w:rPr>
        <w:t xml:space="preserve"> рабочего времени – 17</w:t>
      </w:r>
      <w:r>
        <w:rPr>
          <w:rFonts w:ascii="Verdana" w:hAnsi="Verdana"/>
          <w:color w:val="292D24"/>
          <w:sz w:val="20"/>
          <w:szCs w:val="20"/>
        </w:rPr>
        <w:t xml:space="preserve"> числа текущего месяца.</w:t>
      </w:r>
    </w:p>
    <w:p w:rsidR="00B274BF" w:rsidRDefault="005321F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 за вторую половину месяца – 3</w:t>
      </w:r>
      <w:r w:rsidR="00B274BF">
        <w:rPr>
          <w:rFonts w:ascii="Verdana" w:hAnsi="Verdana"/>
          <w:color w:val="292D24"/>
          <w:sz w:val="20"/>
          <w:szCs w:val="20"/>
        </w:rPr>
        <w:t xml:space="preserve"> числа каждого месяца, следующего за </w:t>
      </w:r>
      <w:proofErr w:type="gramStart"/>
      <w:r w:rsidR="00B274BF">
        <w:rPr>
          <w:rFonts w:ascii="Verdana" w:hAnsi="Verdana"/>
          <w:color w:val="292D24"/>
          <w:sz w:val="20"/>
          <w:szCs w:val="20"/>
        </w:rPr>
        <w:t>расчетным</w:t>
      </w:r>
      <w:proofErr w:type="gramEnd"/>
      <w:r w:rsidR="00B274BF">
        <w:rPr>
          <w:rFonts w:ascii="Verdana" w:hAnsi="Verdana"/>
          <w:color w:val="292D24"/>
          <w:sz w:val="20"/>
          <w:szCs w:val="20"/>
        </w:rPr>
        <w:t>..</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7.7. Работникам в возрасте до 18 лет труд оплачивается с учетом сокращенной продолжительности работы.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7.8. В случае установления работнику неполного рабочего времени оплата труда производится пропорционально отработанному им времени.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7.10. Оплата отпуска производится не позднее, чем за три дня до его начала.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7.11. Работодатель с заработной платы работника перечисляет налоги в размерах и порядке, предусмотренном действующим законодательством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Style w:val="ae"/>
          <w:rFonts w:ascii="Verdana" w:hAnsi="Verdana"/>
          <w:color w:val="292D24"/>
          <w:sz w:val="20"/>
          <w:szCs w:val="20"/>
        </w:rPr>
        <w:t>8. Поощрения работников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объявление благодарности;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выплата единовременного денежного вознаграждения;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объявление благодарности с выплатой единовременного денежного вознаграждения;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награждение ценным подарком;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 награждение Почетной грамотой главы Администрации </w:t>
      </w:r>
      <w:r w:rsidR="00ED33F4">
        <w:rPr>
          <w:rFonts w:ascii="Verdana" w:hAnsi="Verdana"/>
          <w:color w:val="292D24"/>
          <w:sz w:val="20"/>
          <w:szCs w:val="20"/>
        </w:rPr>
        <w:t>Теляженского</w:t>
      </w:r>
      <w:r>
        <w:rPr>
          <w:rFonts w:ascii="Verdana" w:hAnsi="Verdana"/>
          <w:color w:val="292D24"/>
          <w:sz w:val="20"/>
          <w:szCs w:val="20"/>
        </w:rPr>
        <w:t xml:space="preserve"> сель</w:t>
      </w:r>
      <w:r w:rsidR="00ED33F4">
        <w:rPr>
          <w:rFonts w:ascii="Verdana" w:hAnsi="Verdana"/>
          <w:color w:val="292D24"/>
          <w:sz w:val="20"/>
          <w:szCs w:val="20"/>
        </w:rPr>
        <w:t>ского поселения</w:t>
      </w:r>
      <w:r>
        <w:rPr>
          <w:rFonts w:ascii="Verdana" w:hAnsi="Verdana"/>
          <w:color w:val="292D24"/>
          <w:sz w:val="20"/>
          <w:szCs w:val="20"/>
        </w:rPr>
        <w:t>;</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 представление к награждению государственными наградами Российской Федерации и наградами Курской области;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8.2. Материальные формы поощрения за успехи в работе могут также устанавливаться в других локальных нормативных актах Администрации.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Style w:val="ae"/>
          <w:rFonts w:ascii="Verdana" w:hAnsi="Verdana"/>
          <w:color w:val="292D24"/>
          <w:sz w:val="20"/>
          <w:szCs w:val="20"/>
        </w:rPr>
        <w:t>9. Дисциплина труда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9.2. Ответственность за нарушение трудовой дисциплины устанавливается в соответствии с действующим законодательством.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замечание;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выговор;</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увольнение по соответствующим основаниям (в том числе с учетом положений Федерального закона от 02.03.2007 N 25-ФЗ "О муниципальной службе").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9.3. За каждый дисциплинарный проступок может быть применено только одно дисциплинарное взыскание.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9.4. При наложении дисциплинарного взыскания учитывается тяжесть совершенного проступка, обстоятельства, при которых он совершен.</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9.5.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856C3D" w:rsidRDefault="00B274BF" w:rsidP="00856C3D">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В случае необходимости составляется служебная записка и подается </w:t>
      </w:r>
      <w:r w:rsidR="00856C3D">
        <w:rPr>
          <w:rFonts w:ascii="Verdana" w:hAnsi="Verdana"/>
          <w:color w:val="292D24"/>
          <w:sz w:val="20"/>
          <w:szCs w:val="20"/>
        </w:rPr>
        <w:t>главе администрации Теляженского сельского поселения.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Решение о применении дисциплинарног</w:t>
      </w:r>
      <w:r w:rsidR="00856C3D">
        <w:rPr>
          <w:rFonts w:ascii="Verdana" w:hAnsi="Verdana"/>
          <w:color w:val="292D24"/>
          <w:sz w:val="20"/>
          <w:szCs w:val="20"/>
        </w:rPr>
        <w:t>о взыскания принимается главой администрации Теляженского сельского поселения.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9.6. До применения дисциплинарного взыскания работодатель дает поручение затребовать от работника письменное объяснение.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Если по истечении двух рабочих дней названное объяснение не предоставлено, то составляется соответствующий акт.</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Непредставление объяснений не является препятствием для применения дисциплинарного взыскания.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9.7.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9.8.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9.9.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9.10.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9.11.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w:t>
      </w:r>
      <w:r w:rsidR="00856C3D">
        <w:rPr>
          <w:rFonts w:ascii="Verdana" w:hAnsi="Verdana"/>
          <w:color w:val="292D24"/>
          <w:sz w:val="20"/>
          <w:szCs w:val="20"/>
        </w:rPr>
        <w:t>случае распоряжением главы администрации Теляженского сельского поселения.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9.12. Порядок применения и снятия дисциплинарных взысканий определяется в соответствии с действующим законодательством.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Style w:val="ae"/>
          <w:rFonts w:ascii="Verdana" w:hAnsi="Verdana"/>
          <w:color w:val="292D24"/>
          <w:sz w:val="20"/>
          <w:szCs w:val="20"/>
        </w:rPr>
        <w:t>10. Ответственность сторон трудового договора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Style w:val="ae"/>
          <w:rFonts w:ascii="Verdana" w:hAnsi="Verdana"/>
          <w:color w:val="292D24"/>
          <w:sz w:val="20"/>
          <w:szCs w:val="20"/>
        </w:rPr>
        <w:t>11. Порядок прекращения трудового договора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Дата увольнения, указанная в заявлении, должна соответствовать дате, согласованной сторонами.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w:t>
      </w:r>
      <w:r w:rsidR="00856C3D">
        <w:rPr>
          <w:rFonts w:ascii="Verdana" w:hAnsi="Verdana"/>
          <w:color w:val="292D24"/>
          <w:sz w:val="20"/>
          <w:szCs w:val="20"/>
        </w:rPr>
        <w:t>главой администрации Теляженского сельского поселения</w:t>
      </w:r>
      <w:proofErr w:type="gramStart"/>
      <w:r w:rsidR="00856C3D">
        <w:rPr>
          <w:rFonts w:ascii="Verdana" w:hAnsi="Verdana"/>
          <w:color w:val="292D24"/>
          <w:sz w:val="20"/>
          <w:szCs w:val="20"/>
        </w:rPr>
        <w:t>.</w:t>
      </w:r>
      <w:proofErr w:type="gramEnd"/>
      <w:r w:rsidR="00856C3D">
        <w:rPr>
          <w:rFonts w:ascii="Verdana" w:hAnsi="Verdana"/>
          <w:color w:val="292D24"/>
          <w:sz w:val="20"/>
          <w:szCs w:val="20"/>
        </w:rPr>
        <w:t xml:space="preserve"> </w:t>
      </w:r>
      <w:proofErr w:type="gramStart"/>
      <w:r>
        <w:rPr>
          <w:rFonts w:ascii="Verdana" w:hAnsi="Verdana"/>
          <w:color w:val="292D24"/>
          <w:sz w:val="20"/>
          <w:szCs w:val="20"/>
        </w:rPr>
        <w:t>в</w:t>
      </w:r>
      <w:proofErr w:type="gramEnd"/>
      <w:r>
        <w:rPr>
          <w:rFonts w:ascii="Verdana" w:hAnsi="Verdana"/>
          <w:color w:val="292D24"/>
          <w:sz w:val="20"/>
          <w:szCs w:val="20"/>
        </w:rPr>
        <w:t>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11.6.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Style w:val="ae"/>
          <w:rFonts w:ascii="Verdana" w:hAnsi="Verdana"/>
          <w:color w:val="292D24"/>
          <w:sz w:val="20"/>
          <w:szCs w:val="20"/>
        </w:rPr>
        <w:t>12. Техника безопасности и производственная санитария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12.1.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12.4.</w:t>
      </w:r>
      <w:r w:rsidR="00856C3D">
        <w:rPr>
          <w:rFonts w:ascii="Verdana" w:hAnsi="Verdana"/>
          <w:color w:val="292D24"/>
          <w:sz w:val="20"/>
          <w:szCs w:val="20"/>
        </w:rPr>
        <w:t xml:space="preserve"> Работник обязан сообщать главе администрации Теляженского сельского поселения</w:t>
      </w:r>
      <w:r>
        <w:rPr>
          <w:rFonts w:ascii="Verdana" w:hAnsi="Verdana"/>
          <w:color w:val="292D24"/>
          <w:sz w:val="20"/>
          <w:szCs w:val="20"/>
        </w:rPr>
        <w:t>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12.5. Запрещается: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курить на рабочих местах и там, где в соответствии с требованиями федерального законодательства установлен такой запрет;</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приносить с собой или употреблять алкогольные напит</w:t>
      </w:r>
      <w:r w:rsidR="00856C3D">
        <w:rPr>
          <w:rFonts w:ascii="Verdana" w:hAnsi="Verdana"/>
          <w:color w:val="292D24"/>
          <w:sz w:val="20"/>
          <w:szCs w:val="20"/>
        </w:rPr>
        <w:t>ки, приходить или находиться в а</w:t>
      </w:r>
      <w:r>
        <w:rPr>
          <w:rFonts w:ascii="Verdana" w:hAnsi="Verdana"/>
          <w:color w:val="292D24"/>
          <w:sz w:val="20"/>
          <w:szCs w:val="20"/>
        </w:rPr>
        <w:t>дми</w:t>
      </w:r>
      <w:r w:rsidR="00856C3D">
        <w:rPr>
          <w:rFonts w:ascii="Verdana" w:hAnsi="Verdana"/>
          <w:color w:val="292D24"/>
          <w:sz w:val="20"/>
          <w:szCs w:val="20"/>
        </w:rPr>
        <w:t>нистрации Теляженского сельского поселения</w:t>
      </w:r>
      <w:r>
        <w:rPr>
          <w:rFonts w:ascii="Verdana" w:hAnsi="Verdana"/>
          <w:color w:val="292D24"/>
          <w:sz w:val="20"/>
          <w:szCs w:val="20"/>
        </w:rPr>
        <w:t> в состоянии алкогольного, наркотического или токсического опьянения.</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12.6. В целях предупреждения несчастных случаев должны строго выполняться общие и специальные предписания по техни</w:t>
      </w:r>
      <w:r w:rsidR="00856C3D">
        <w:rPr>
          <w:rFonts w:ascii="Verdana" w:hAnsi="Verdana"/>
          <w:color w:val="292D24"/>
          <w:sz w:val="20"/>
          <w:szCs w:val="20"/>
        </w:rPr>
        <w:t>ке безопасности, действующие в а</w:t>
      </w:r>
      <w:r>
        <w:rPr>
          <w:rFonts w:ascii="Verdana" w:hAnsi="Verdana"/>
          <w:color w:val="292D24"/>
          <w:sz w:val="20"/>
          <w:szCs w:val="20"/>
        </w:rPr>
        <w:t>дми</w:t>
      </w:r>
      <w:r w:rsidR="00856C3D">
        <w:rPr>
          <w:rFonts w:ascii="Verdana" w:hAnsi="Verdana"/>
          <w:color w:val="292D24"/>
          <w:sz w:val="20"/>
          <w:szCs w:val="20"/>
        </w:rPr>
        <w:t>нистрации Теляженского сельского поселения</w:t>
      </w:r>
      <w:r>
        <w:rPr>
          <w:rFonts w:ascii="Verdana" w:hAnsi="Verdana"/>
          <w:color w:val="292D24"/>
          <w:sz w:val="20"/>
          <w:szCs w:val="20"/>
        </w:rPr>
        <w:t>.</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B274BF" w:rsidRDefault="00B274BF" w:rsidP="00B274BF">
      <w:pPr>
        <w:pStyle w:val="a3"/>
        <w:shd w:val="clear" w:color="auto" w:fill="F8FAFB"/>
        <w:spacing w:before="0" w:beforeAutospacing="0" w:after="0" w:afterAutospacing="0" w:line="341" w:lineRule="atLeast"/>
        <w:rPr>
          <w:rFonts w:ascii="Verdana" w:hAnsi="Verdana"/>
          <w:color w:val="292D24"/>
          <w:sz w:val="20"/>
          <w:szCs w:val="20"/>
        </w:rPr>
      </w:pPr>
      <w:r>
        <w:rPr>
          <w:rFonts w:ascii="Verdana" w:hAnsi="Verdana"/>
          <w:color w:val="292D24"/>
          <w:sz w:val="20"/>
          <w:szCs w:val="20"/>
        </w:rPr>
        <w:t>12.8. С 1 м</w:t>
      </w:r>
      <w:r w:rsidR="00075C19">
        <w:rPr>
          <w:rFonts w:ascii="Verdana" w:hAnsi="Verdana"/>
          <w:color w:val="292D24"/>
          <w:sz w:val="20"/>
          <w:szCs w:val="20"/>
        </w:rPr>
        <w:t xml:space="preserve">арта 2022 года </w:t>
      </w:r>
      <w:r>
        <w:rPr>
          <w:rFonts w:ascii="Verdana" w:hAnsi="Verdana"/>
          <w:color w:val="292D24"/>
          <w:sz w:val="20"/>
          <w:szCs w:val="20"/>
        </w:rPr>
        <w:t xml:space="preserve"> в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12.9. Работодатель регистрирует микроповреждение (микротравму) на основании письменного заявления работника в журнале регистрации микроповреждений (микротравм).</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12.10. С целью рассмотрения обстоятельств и причин, приведших к возникновению микроповреждения (микротравмы) работника, Работодатель создает своим распоряжением комиссию в составе трёх человек.</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12.11. По результатам рассмотрения обстоятельств и причин, приведших к возникновению микроповреждения (микротравмы)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В силу статьи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proofErr w:type="gramStart"/>
      <w:r>
        <w:rPr>
          <w:rFonts w:ascii="Verdana" w:hAnsi="Verdana"/>
          <w:color w:val="292D24"/>
          <w:sz w:val="20"/>
          <w:szCs w:val="20"/>
        </w:rPr>
        <w:t>Статьей 221 Трудового кодекса Российской Федерации определено, что на работах с вредными и (или) опасными условиями труда или в особых температурных условиях,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(статья 212 Трудового кодекса Российской Федерации).</w:t>
      </w:r>
      <w:proofErr w:type="gramEnd"/>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Обязанностью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Работник </w:t>
      </w:r>
      <w:proofErr w:type="gramStart"/>
      <w:r>
        <w:rPr>
          <w:rFonts w:ascii="Verdana" w:hAnsi="Verdana"/>
          <w:color w:val="292D24"/>
          <w:sz w:val="20"/>
          <w:szCs w:val="20"/>
        </w:rPr>
        <w:t>согласно статьи</w:t>
      </w:r>
      <w:proofErr w:type="gramEnd"/>
      <w:r>
        <w:rPr>
          <w:rFonts w:ascii="Verdana" w:hAnsi="Verdana"/>
          <w:color w:val="292D24"/>
          <w:sz w:val="20"/>
          <w:szCs w:val="20"/>
        </w:rPr>
        <w:t xml:space="preserve"> 21 Трудового кодекса Российской Федерации обязан соблюдать требования по охране труда и обеспечению безопасности труда.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Отказ работника, занятого на работе с вредными условиями труда или в особых температурных условиях, применять </w:t>
      </w:r>
      <w:proofErr w:type="gramStart"/>
      <w:r>
        <w:rPr>
          <w:rFonts w:ascii="Verdana" w:hAnsi="Verdana"/>
          <w:color w:val="292D24"/>
          <w:sz w:val="20"/>
          <w:szCs w:val="20"/>
        </w:rPr>
        <w:t>СИЗ</w:t>
      </w:r>
      <w:proofErr w:type="gramEnd"/>
      <w:r>
        <w:rPr>
          <w:rFonts w:ascii="Verdana" w:hAnsi="Verdana"/>
          <w:color w:val="292D24"/>
          <w:sz w:val="20"/>
          <w:szCs w:val="20"/>
        </w:rPr>
        <w:t xml:space="preserve"> может быть квалифицирован как ненадлежащее исполнение им своих трудовых обязанностей и повлечь за собой отстранение от работы до момента, пока работник не начнёт использовать СИЗ (часть 2 статьи 76 Трудового кодекса Российской Федерации), наложение дисциплинарных взысканий, перечисленных в статья 192 Трудового кодекса Российской Федерации Трудового кодекса Российской Федерации. За каждое нарушение можно применить только один вид взыскания (статья 193 Трудового кодекса Российской Федерации).</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Увольнение за несоблюдение работником требований охраны труда, </w:t>
      </w:r>
      <w:proofErr w:type="gramStart"/>
      <w:r>
        <w:rPr>
          <w:rFonts w:ascii="Verdana" w:hAnsi="Verdana"/>
          <w:color w:val="292D24"/>
          <w:sz w:val="20"/>
          <w:szCs w:val="20"/>
        </w:rPr>
        <w:t>возможно</w:t>
      </w:r>
      <w:proofErr w:type="gramEnd"/>
      <w:r>
        <w:rPr>
          <w:rFonts w:ascii="Verdana" w:hAnsi="Verdana"/>
          <w:color w:val="292D24"/>
          <w:sz w:val="20"/>
          <w:szCs w:val="20"/>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(подпункт “</w:t>
      </w:r>
      <w:proofErr w:type="spellStart"/>
      <w:r>
        <w:rPr>
          <w:rFonts w:ascii="Verdana" w:hAnsi="Verdana"/>
          <w:color w:val="292D24"/>
          <w:sz w:val="20"/>
          <w:szCs w:val="20"/>
        </w:rPr>
        <w:t>д</w:t>
      </w:r>
      <w:proofErr w:type="spellEnd"/>
      <w:r>
        <w:rPr>
          <w:rFonts w:ascii="Verdana" w:hAnsi="Verdana"/>
          <w:color w:val="292D24"/>
          <w:sz w:val="20"/>
          <w:szCs w:val="20"/>
        </w:rPr>
        <w:t>” пункта 6 части 1 статьи 81 Трудового кодекса Российской Федерации). В случае</w:t>
      </w:r>
      <w:proofErr w:type="gramStart"/>
      <w:r>
        <w:rPr>
          <w:rFonts w:ascii="Verdana" w:hAnsi="Verdana"/>
          <w:color w:val="292D24"/>
          <w:sz w:val="20"/>
          <w:szCs w:val="20"/>
        </w:rPr>
        <w:t>,</w:t>
      </w:r>
      <w:proofErr w:type="gramEnd"/>
      <w:r>
        <w:rPr>
          <w:rFonts w:ascii="Verdana" w:hAnsi="Verdana"/>
          <w:color w:val="292D24"/>
          <w:sz w:val="20"/>
          <w:szCs w:val="20"/>
        </w:rPr>
        <w:t xml:space="preserve"> если 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пункте 5 части 1 статьи 81 Трудового кодекса Российской Федерации. А именно, из-за неоднократного неисполнения работником без уважительных причин трудовых обязанностей трудовой </w:t>
      </w:r>
      <w:proofErr w:type="gramStart"/>
      <w:r>
        <w:rPr>
          <w:rFonts w:ascii="Verdana" w:hAnsi="Verdana"/>
          <w:color w:val="292D24"/>
          <w:sz w:val="20"/>
          <w:szCs w:val="20"/>
        </w:rPr>
        <w:t>договор</w:t>
      </w:r>
      <w:proofErr w:type="gramEnd"/>
      <w:r>
        <w:rPr>
          <w:rFonts w:ascii="Verdana" w:hAnsi="Verdana"/>
          <w:color w:val="292D24"/>
          <w:sz w:val="20"/>
          <w:szCs w:val="20"/>
        </w:rPr>
        <w:t xml:space="preserve">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распоряжений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lastRenderedPageBreak/>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Применение к работнику нового дисциплинарного взыскания, в том числе и увольнение по пункту 5 части 1 статьи 81 Трудового кодекса Российской Федерации,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(части 3 статьи 193 Трудового кодекса Российской Федерации). Дисциплинарное взыскание не может быть применено позднее шести месяцев со дня совершения проступка.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 xml:space="preserve">С 1 марта 2022 года, если по результатам </w:t>
      </w:r>
      <w:proofErr w:type="spellStart"/>
      <w:r>
        <w:rPr>
          <w:rFonts w:ascii="Verdana" w:hAnsi="Verdana"/>
          <w:color w:val="292D24"/>
          <w:sz w:val="20"/>
          <w:szCs w:val="20"/>
        </w:rPr>
        <w:t>спецоценки</w:t>
      </w:r>
      <w:proofErr w:type="spellEnd"/>
      <w:r>
        <w:rPr>
          <w:rFonts w:ascii="Verdana" w:hAnsi="Verdana"/>
          <w:color w:val="292D24"/>
          <w:sz w:val="20"/>
          <w:szCs w:val="20"/>
        </w:rPr>
        <w:t xml:space="preserve"> условий труда рабочее место отнесли к опасному классу условий труда, статьи 214.1 Трудового кодекса Российской Федерации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(статья 14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Pr>
          <w:rFonts w:ascii="Verdana" w:hAnsi="Verdana"/>
          <w:color w:val="292D24"/>
          <w:sz w:val="20"/>
          <w:szCs w:val="20"/>
        </w:rPr>
        <w:t>спецоценки</w:t>
      </w:r>
      <w:proofErr w:type="spellEnd"/>
      <w:r>
        <w:rPr>
          <w:rFonts w:ascii="Verdana" w:hAnsi="Verdana"/>
          <w:color w:val="292D24"/>
          <w:sz w:val="20"/>
          <w:szCs w:val="20"/>
        </w:rPr>
        <w:t>, где будет указан низкий класс опасности или полностью исключен.</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Style w:val="ae"/>
          <w:rFonts w:ascii="Verdana" w:hAnsi="Verdana"/>
          <w:color w:val="292D24"/>
          <w:sz w:val="20"/>
          <w:szCs w:val="20"/>
        </w:rPr>
        <w:t>13. Иные вопросы регулирования трудовых отношений</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B274BF" w:rsidRDefault="00B274B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6B5CCF" w:rsidRDefault="006B5CCF" w:rsidP="006B5CCF">
      <w:pPr>
        <w:spacing w:after="100" w:afterAutospacing="1"/>
        <w:jc w:val="center"/>
        <w:outlineLvl w:val="1"/>
        <w:rPr>
          <w:sz w:val="24"/>
          <w:szCs w:val="24"/>
        </w:rPr>
      </w:pPr>
      <w:r>
        <w:rPr>
          <w:b/>
          <w:bCs/>
        </w:rPr>
        <w:t>14.Трудовой договор с дистанционным работником</w:t>
      </w:r>
    </w:p>
    <w:p w:rsidR="006B5CCF" w:rsidRDefault="00FA4977" w:rsidP="006B5CCF">
      <w:pPr>
        <w:spacing w:before="100" w:beforeAutospacing="1" w:after="100" w:afterAutospacing="1"/>
        <w:jc w:val="both"/>
        <w:rPr>
          <w:sz w:val="24"/>
          <w:szCs w:val="24"/>
        </w:rPr>
      </w:pPr>
      <w:r>
        <w:t xml:space="preserve">      </w:t>
      </w:r>
      <w:r w:rsidR="006B5CCF">
        <w:t xml:space="preserve"> По настоящему Договору Дистанционный работник обязуется выполнять трудовые функции, предусмотренные должностной инструкцией для должности юрисконсульта,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w:t>
      </w:r>
      <w:proofErr w:type="gramStart"/>
      <w:r w:rsidR="006B5CCF">
        <w:t>находящихся</w:t>
      </w:r>
      <w:proofErr w:type="gramEnd"/>
      <w:r w:rsidR="006B5CCF">
        <w:t xml:space="preserve"> под контролем Работодателя.</w:t>
      </w:r>
    </w:p>
    <w:p w:rsidR="006B5CCF" w:rsidRDefault="00FA4977" w:rsidP="006B5CCF">
      <w:pPr>
        <w:spacing w:before="100" w:beforeAutospacing="1" w:after="100" w:afterAutospacing="1"/>
        <w:jc w:val="both"/>
      </w:pPr>
      <w:r>
        <w:lastRenderedPageBreak/>
        <w:t xml:space="preserve">           </w:t>
      </w:r>
      <w:r w:rsidR="006B5CCF">
        <w:t>Для выполнения данной трудовой функции и для осуществления взаимодействия между Работодателем и Дистанционным работником по вопросам, связанным с ее выполнением, Стороны используют информационно-телекоммуникационные сети общего пользования, в том числе сети Интернет.</w:t>
      </w:r>
    </w:p>
    <w:p w:rsidR="006B5CCF" w:rsidRDefault="00FA4977" w:rsidP="006B5CCF">
      <w:pPr>
        <w:spacing w:before="100" w:beforeAutospacing="1" w:after="100" w:afterAutospacing="1"/>
        <w:jc w:val="both"/>
      </w:pPr>
      <w:r>
        <w:t xml:space="preserve">            </w:t>
      </w:r>
      <w:r w:rsidR="006B5CCF">
        <w:t xml:space="preserve"> Работодатель обязуется обеспечивать Дистанционному работнику необходимые условия труда, предусмотренные трудовым законодательством, а также своевременную и п</w:t>
      </w:r>
      <w:r w:rsidR="00ED33F4">
        <w:t>олную выплату заработной платы.</w:t>
      </w:r>
    </w:p>
    <w:p w:rsidR="006B5CCF" w:rsidRDefault="006B5CCF" w:rsidP="006B5CCF">
      <w:pPr>
        <w:spacing w:before="100" w:beforeAutospacing="1" w:after="100" w:afterAutospacing="1"/>
        <w:rPr>
          <w:sz w:val="24"/>
          <w:szCs w:val="24"/>
        </w:rPr>
      </w:pPr>
      <w:r>
        <w:t xml:space="preserve">14.1. Дистанционный работник имеет право </w:t>
      </w:r>
      <w:proofErr w:type="gramStart"/>
      <w:r>
        <w:t>на</w:t>
      </w:r>
      <w:proofErr w:type="gramEnd"/>
      <w:r>
        <w:t>:</w:t>
      </w:r>
    </w:p>
    <w:p w:rsidR="006B5CCF" w:rsidRDefault="006B5CCF" w:rsidP="00FA4977">
      <w:pPr>
        <w:spacing w:before="100" w:beforeAutospacing="1" w:after="100" w:afterAutospacing="1" w:line="240" w:lineRule="auto"/>
        <w:jc w:val="both"/>
      </w:pPr>
      <w:r>
        <w:t>предоставление ему работы, обусловленной настоящим Договором;</w:t>
      </w:r>
    </w:p>
    <w:p w:rsidR="006B5CCF" w:rsidRDefault="006B5CCF" w:rsidP="00FA4977">
      <w:pPr>
        <w:spacing w:before="100" w:beforeAutospacing="1" w:after="100" w:afterAutospacing="1" w:line="240" w:lineRule="auto"/>
        <w:jc w:val="both"/>
      </w:pPr>
      <w:r>
        <w:t>выплату заработной платы в размере и в порядке, предусмотренном настоящим Договором;</w:t>
      </w:r>
    </w:p>
    <w:p w:rsidR="006B5CCF" w:rsidRDefault="006B5CCF" w:rsidP="00FA4977">
      <w:pPr>
        <w:spacing w:before="100" w:beforeAutospacing="1" w:after="100" w:afterAutospacing="1" w:line="240" w:lineRule="auto"/>
        <w:jc w:val="both"/>
      </w:pPr>
      <w:r>
        <w:t>соблюдение режима чередования рабочего времени и времени отдыха;</w:t>
      </w:r>
    </w:p>
    <w:p w:rsidR="006B5CCF" w:rsidRDefault="006B5CCF" w:rsidP="00FA4977">
      <w:pPr>
        <w:spacing w:before="100" w:beforeAutospacing="1" w:after="100" w:afterAutospacing="1" w:line="240" w:lineRule="auto"/>
        <w:jc w:val="both"/>
      </w:pPr>
      <w:r>
        <w:t>полную достоверную информацию об условиях труда и требованиях охраны труда;</w:t>
      </w:r>
    </w:p>
    <w:p w:rsidR="006B5CCF" w:rsidRDefault="006B5CCF" w:rsidP="00FA4977">
      <w:pPr>
        <w:spacing w:before="100" w:beforeAutospacing="1" w:after="100" w:afterAutospacing="1" w:line="240" w:lineRule="auto"/>
        <w:jc w:val="both"/>
      </w:pPr>
      <w:r>
        <w:t>защиту своих трудовых прав, свобод и законных интересов всеми не запрещенными законом способами;</w:t>
      </w:r>
    </w:p>
    <w:p w:rsidR="006B5CCF" w:rsidRDefault="006B5CCF" w:rsidP="00FA4977">
      <w:pPr>
        <w:spacing w:before="100" w:beforeAutospacing="1" w:after="100" w:afterAutospacing="1" w:line="240" w:lineRule="auto"/>
        <w:jc w:val="both"/>
      </w:pPr>
      <w: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B5CCF" w:rsidRDefault="006B5CCF" w:rsidP="00FA4977">
      <w:pPr>
        <w:spacing w:before="100" w:beforeAutospacing="1" w:after="100" w:afterAutospacing="1" w:line="240" w:lineRule="auto"/>
        <w:jc w:val="both"/>
      </w:pPr>
      <w:r>
        <w:t>обязательное социальное страхование.</w:t>
      </w:r>
    </w:p>
    <w:p w:rsidR="006B5CCF" w:rsidRDefault="006B5CCF" w:rsidP="006B5CCF">
      <w:pPr>
        <w:spacing w:before="100" w:beforeAutospacing="1" w:after="100" w:afterAutospacing="1"/>
      </w:pPr>
      <w:r>
        <w:t>14.2. Дистанционный работник обязан:</w:t>
      </w:r>
    </w:p>
    <w:p w:rsidR="006B5CCF" w:rsidRDefault="006B5CCF" w:rsidP="00FA4977">
      <w:pPr>
        <w:spacing w:before="100" w:beforeAutospacing="1" w:after="100" w:afterAutospacing="1" w:line="240" w:lineRule="auto"/>
        <w:jc w:val="both"/>
      </w:pPr>
      <w:r>
        <w:t>добросовестно исполнять свои обязанности, предусмотренные должностной инструкцией;</w:t>
      </w:r>
    </w:p>
    <w:p w:rsidR="006B5CCF" w:rsidRDefault="006B5CCF" w:rsidP="00FA4977">
      <w:pPr>
        <w:spacing w:before="100" w:beforeAutospacing="1" w:after="100" w:afterAutospacing="1" w:line="240" w:lineRule="auto"/>
        <w:jc w:val="both"/>
      </w:pPr>
      <w:r>
        <w:t>использовать при исполнении трудовых обязанностей имеющееся у него в собственности оборудование, программно-технические средства, средства защиты информации и иные средства, ориентируясь в их выборе на рекомендации Работодателя;</w:t>
      </w:r>
    </w:p>
    <w:p w:rsidR="006B5CCF" w:rsidRDefault="006B5CCF" w:rsidP="00FA4977">
      <w:pPr>
        <w:spacing w:before="100" w:beforeAutospacing="1" w:after="100" w:afterAutospacing="1" w:line="240" w:lineRule="auto"/>
        <w:jc w:val="both"/>
      </w:pPr>
      <w:r>
        <w:t xml:space="preserve">ежемесячно не позднее первого рабочего дня месяца, следующего </w:t>
      </w:r>
      <w:proofErr w:type="gramStart"/>
      <w:r>
        <w:t>за</w:t>
      </w:r>
      <w:proofErr w:type="gramEnd"/>
      <w:r>
        <w:t xml:space="preserve"> </w:t>
      </w:r>
      <w:proofErr w:type="gramStart"/>
      <w:r>
        <w:t>отчетным</w:t>
      </w:r>
      <w:proofErr w:type="gramEnd"/>
      <w:r>
        <w:t>, представлять Работодателю отчет о проделанной за прошедший месяц работе в форме электронного документа;</w:t>
      </w:r>
    </w:p>
    <w:p w:rsidR="006B5CCF" w:rsidRDefault="006B5CCF" w:rsidP="00FA4977">
      <w:pPr>
        <w:spacing w:before="100" w:beforeAutospacing="1" w:after="100" w:afterAutospacing="1" w:line="240" w:lineRule="auto"/>
        <w:jc w:val="both"/>
      </w:pPr>
      <w:r>
        <w:t>систематически повышать свою квалификацию;</w:t>
      </w:r>
    </w:p>
    <w:p w:rsidR="006B5CCF" w:rsidRDefault="006B5CCF" w:rsidP="00FA4977">
      <w:pPr>
        <w:spacing w:before="100" w:beforeAutospacing="1" w:after="100" w:afterAutospacing="1" w:line="240" w:lineRule="auto"/>
        <w:jc w:val="both"/>
      </w:pPr>
      <w:r>
        <w:t>выезжать в служебные командировки по заданию Работодателя;</w:t>
      </w:r>
    </w:p>
    <w:p w:rsidR="006B5CCF" w:rsidRDefault="006B5CCF" w:rsidP="00FA4977">
      <w:pPr>
        <w:spacing w:before="100" w:beforeAutospacing="1" w:after="100" w:afterAutospacing="1" w:line="240" w:lineRule="auto"/>
        <w:jc w:val="both"/>
      </w:pPr>
      <w:r>
        <w:t>по требованию Работодателя направить ему по почте заказным письмом с уведомлением нотариально заверенные копии документов, предусмотренных ст.65 ТК РФ, на бумажном носителе.</w:t>
      </w:r>
    </w:p>
    <w:p w:rsidR="006B5CCF" w:rsidRDefault="006B5CCF" w:rsidP="006B5CCF">
      <w:pPr>
        <w:spacing w:before="100" w:beforeAutospacing="1" w:after="100" w:afterAutospacing="1"/>
      </w:pPr>
      <w:r>
        <w:t>14.3. Работодатель имеет право:</w:t>
      </w:r>
    </w:p>
    <w:p w:rsidR="006B5CCF" w:rsidRDefault="006B5CCF" w:rsidP="00FA4977">
      <w:pPr>
        <w:spacing w:before="100" w:beforeAutospacing="1" w:after="100" w:afterAutospacing="1" w:line="240" w:lineRule="auto"/>
        <w:jc w:val="both"/>
      </w:pPr>
      <w:r>
        <w:lastRenderedPageBreak/>
        <w:t>требовать от Дистанционного работника исполнения его трудовых обязанностей в полном объеме и в установленные сроки;</w:t>
      </w:r>
    </w:p>
    <w:p w:rsidR="006B5CCF" w:rsidRDefault="006B5CCF" w:rsidP="00FA4977">
      <w:pPr>
        <w:spacing w:before="100" w:beforeAutospacing="1" w:after="100" w:afterAutospacing="1" w:line="240" w:lineRule="auto"/>
        <w:jc w:val="both"/>
      </w:pPr>
      <w:r>
        <w:t>поощрять Дистанционного работника за добросовестный эффективный труд;</w:t>
      </w:r>
    </w:p>
    <w:p w:rsidR="006B5CCF" w:rsidRDefault="006B5CCF" w:rsidP="00FA4977">
      <w:pPr>
        <w:spacing w:before="100" w:beforeAutospacing="1" w:after="100" w:afterAutospacing="1" w:line="240" w:lineRule="auto"/>
        <w:jc w:val="both"/>
      </w:pPr>
      <w:r>
        <w:t>привлекать Дистанционного работника к дисциплинарной и материальной ответственности в порядке, установленном Трудовым кодексом и иными федеральными законами.</w:t>
      </w:r>
    </w:p>
    <w:p w:rsidR="006B5CCF" w:rsidRDefault="006B5CCF" w:rsidP="006B5CCF">
      <w:pPr>
        <w:spacing w:before="100" w:beforeAutospacing="1" w:after="100" w:afterAutospacing="1"/>
      </w:pPr>
      <w:r>
        <w:t>14.4. Работодатель обязан:</w:t>
      </w:r>
    </w:p>
    <w:p w:rsidR="006B5CCF" w:rsidRDefault="006B5CCF" w:rsidP="00FA4977">
      <w:pPr>
        <w:spacing w:before="100" w:beforeAutospacing="1" w:after="100" w:afterAutospacing="1" w:line="240" w:lineRule="auto"/>
        <w:jc w:val="both"/>
      </w:pPr>
      <w:r>
        <w:t>соблюдать нормы трудового законодательства, положения локальных нормативных актов, содержащих нормы трудового права, условия коллективного и трудового договора;</w:t>
      </w:r>
    </w:p>
    <w:p w:rsidR="006B5CCF" w:rsidRDefault="006B5CCF" w:rsidP="00FA4977">
      <w:pPr>
        <w:spacing w:before="100" w:beforeAutospacing="1" w:after="100" w:afterAutospacing="1" w:line="240" w:lineRule="auto"/>
        <w:jc w:val="both"/>
      </w:pPr>
      <w:r>
        <w:t xml:space="preserve">предоставить </w:t>
      </w:r>
      <w:r w:rsidR="00ED33F4">
        <w:t xml:space="preserve"> </w:t>
      </w:r>
      <w:r>
        <w:t>Дистанционному работнику работу, обусловленную настоящим договором;</w:t>
      </w:r>
    </w:p>
    <w:p w:rsidR="006B5CCF" w:rsidRDefault="006B5CCF" w:rsidP="00FA4977">
      <w:pPr>
        <w:spacing w:before="100" w:beforeAutospacing="1" w:after="100" w:afterAutospacing="1" w:line="240" w:lineRule="auto"/>
        <w:jc w:val="both"/>
      </w:pPr>
      <w:proofErr w:type="gramStart"/>
      <w:r>
        <w:t>проинформировать Дистанционного работника о рекомендованных для применения оборудовании, программно-технических средствах, средствах защиты информации и иными средствах, необходимых для исполнения им трудовых обязанностей по настоящему трудовому договору;</w:t>
      </w:r>
      <w:proofErr w:type="gramEnd"/>
    </w:p>
    <w:p w:rsidR="006B5CCF" w:rsidRDefault="006B5CCF" w:rsidP="00FA4977">
      <w:pPr>
        <w:spacing w:before="100" w:beforeAutospacing="1" w:after="100" w:afterAutospacing="1" w:line="240" w:lineRule="auto"/>
        <w:jc w:val="both"/>
      </w:pPr>
      <w:r>
        <w:t>ознакомить Дистанционного работника с требованиями охраны труда при работе с оборудованием и средствами, рекомендованными Работодателем;</w:t>
      </w:r>
    </w:p>
    <w:p w:rsidR="006B5CCF" w:rsidRDefault="006B5CCF" w:rsidP="00FA4977">
      <w:pPr>
        <w:spacing w:before="100" w:beforeAutospacing="1" w:after="100" w:afterAutospacing="1" w:line="240" w:lineRule="auto"/>
        <w:jc w:val="both"/>
      </w:pPr>
      <w:r>
        <w:t>выплачивать в полном размере причитающуюся Дистанционному работнику заработную плату в сроки, установленные настоящим Договором;</w:t>
      </w:r>
    </w:p>
    <w:p w:rsidR="006B5CCF" w:rsidRDefault="006B5CCF" w:rsidP="00FA4977">
      <w:pPr>
        <w:spacing w:before="100" w:beforeAutospacing="1" w:after="100" w:afterAutospacing="1" w:line="240" w:lineRule="auto"/>
        <w:jc w:val="both"/>
      </w:pPr>
      <w:r>
        <w:t>своевременно знакомить Дистанционного работника с принимаемыми локальными нормативными актами, непосредственно связанными с его трудовой деятельностью;</w:t>
      </w:r>
    </w:p>
    <w:p w:rsidR="006B5CCF" w:rsidRDefault="006B5CCF" w:rsidP="00FA4977">
      <w:pPr>
        <w:spacing w:before="100" w:beforeAutospacing="1" w:after="100" w:afterAutospacing="1" w:line="240" w:lineRule="auto"/>
        <w:jc w:val="both"/>
      </w:pPr>
      <w:r>
        <w:t>если Дистанционный работник дол</w:t>
      </w:r>
      <w:r w:rsidR="00FA4977">
        <w:t>жен быть ознакомлен под роспись</w:t>
      </w:r>
      <w:r>
        <w:t xml:space="preserve"> локальными нормативными актами, а также с приказами (распоряжениями) Работодателя, уведомлениями, требованиями и иными документами, он может быть ознакомлен с ними посредством обмена электронными документами с Работодателем;</w:t>
      </w:r>
    </w:p>
    <w:p w:rsidR="006B5CCF" w:rsidRDefault="006B5CCF" w:rsidP="00FA4977">
      <w:pPr>
        <w:spacing w:before="100" w:beforeAutospacing="1" w:after="100" w:afterAutospacing="1" w:line="240" w:lineRule="auto"/>
        <w:jc w:val="both"/>
      </w:pPr>
      <w:r>
        <w:t>при подаче Дистанционным работником заявления о выдаче ему заверенных надлежащим образом копий документов, связанных с работой, не позднее 3-х рабочих дней со дня подачи указанного заявления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6B5CCF" w:rsidRDefault="006B5CCF" w:rsidP="00FA4977">
      <w:pPr>
        <w:spacing w:before="100" w:beforeAutospacing="1" w:after="100" w:afterAutospacing="1" w:line="240" w:lineRule="auto"/>
        <w:jc w:val="both"/>
      </w:pPr>
      <w:r>
        <w:t>осуществить обязательное социальное страхование Дистанционного работника в порядке, установленном действующим законодательством;</w:t>
      </w:r>
    </w:p>
    <w:p w:rsidR="006B5CCF" w:rsidRDefault="006B5CCF" w:rsidP="00FA4977">
      <w:pPr>
        <w:spacing w:before="100" w:beforeAutospacing="1" w:after="100" w:afterAutospacing="1" w:line="240" w:lineRule="auto"/>
        <w:jc w:val="both"/>
      </w:pPr>
      <w:r>
        <w:t>для осуществления обязательного социального страхования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для этой цели нормативными правовыми актами РФ, по почте заказным письмом с уведомлением;</w:t>
      </w:r>
    </w:p>
    <w:p w:rsidR="006B5CCF" w:rsidRDefault="006B5CCF" w:rsidP="00FA4977">
      <w:pPr>
        <w:spacing w:before="100" w:beforeAutospacing="1" w:after="100" w:afterAutospacing="1" w:line="240" w:lineRule="auto"/>
        <w:jc w:val="both"/>
      </w:pPr>
      <w:r>
        <w:t>возмещать вред, причиненный Дистанционному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 РФ.</w:t>
      </w:r>
    </w:p>
    <w:p w:rsidR="006B5CCF" w:rsidRDefault="006B5CCF" w:rsidP="006B5CCF">
      <w:pPr>
        <w:spacing w:before="100" w:beforeAutospacing="1" w:after="100" w:afterAutospacing="1"/>
      </w:pPr>
      <w:r>
        <w:t xml:space="preserve">14.5. В целях обеспечения безопасных условий и охраны труда Дистанционного работника </w:t>
      </w:r>
      <w:r w:rsidR="0030175B">
        <w:t xml:space="preserve">        </w:t>
      </w:r>
      <w:r>
        <w:t>Работодатель обязан осуществить:</w:t>
      </w:r>
    </w:p>
    <w:p w:rsidR="006B5CCF" w:rsidRDefault="006B5CCF" w:rsidP="00FA4977">
      <w:pPr>
        <w:spacing w:before="100" w:beforeAutospacing="1" w:after="100" w:afterAutospacing="1" w:line="240" w:lineRule="auto"/>
        <w:jc w:val="both"/>
      </w:pPr>
      <w:r>
        <w:lastRenderedPageBreak/>
        <w:t>расследование и учет в установленном ТК РФ, другими федеральными законами и иными нормативными правовыми актами РФ порядке несчастных случаев на производстве и профессиональных заболеваний;</w:t>
      </w:r>
    </w:p>
    <w:p w:rsidR="006B5CCF" w:rsidRDefault="006B5CCF" w:rsidP="0030175B">
      <w:pPr>
        <w:spacing w:before="100" w:beforeAutospacing="1" w:after="100" w:afterAutospacing="1" w:line="240" w:lineRule="auto"/>
        <w:jc w:val="both"/>
      </w:pPr>
      <w:r>
        <w:t>обязательное социальное страхование работника от несчастных случаев на производстве и профессиональных заболеваний</w:t>
      </w:r>
      <w:proofErr w:type="gramStart"/>
      <w:r>
        <w:t>..</w:t>
      </w:r>
      <w:proofErr w:type="gramEnd"/>
    </w:p>
    <w:p w:rsidR="006B5CCF" w:rsidRPr="00136BA6" w:rsidRDefault="0030175B" w:rsidP="00136BA6">
      <w:pPr>
        <w:spacing w:before="100" w:beforeAutospacing="1" w:after="100" w:afterAutospacing="1"/>
        <w:outlineLvl w:val="2"/>
        <w:rPr>
          <w:bCs/>
        </w:rPr>
      </w:pPr>
      <w:r>
        <w:rPr>
          <w:bCs/>
        </w:rPr>
        <w:t xml:space="preserve">14.6 </w:t>
      </w:r>
      <w:r w:rsidR="006B5CCF" w:rsidRPr="00136BA6">
        <w:rPr>
          <w:bCs/>
        </w:rPr>
        <w:t>РАБОЧЕЕ ВРЕМЯ И ВРЕМЯ ОТДЫХА</w:t>
      </w:r>
    </w:p>
    <w:p w:rsidR="0094117F" w:rsidRDefault="0094117F" w:rsidP="006B5CCF">
      <w:pPr>
        <w:spacing w:before="100" w:beforeAutospacing="1" w:after="100" w:afterAutospacing="1"/>
        <w:jc w:val="both"/>
      </w:pPr>
      <w:r>
        <w:t xml:space="preserve">      </w:t>
      </w:r>
      <w:r w:rsidR="006B5CCF">
        <w:t xml:space="preserve"> Режим чередования рабочего времени и времени отдыха Дистанционным работником устанавливается по своему усмотрению.</w:t>
      </w:r>
      <w:r>
        <w:t xml:space="preserve"> </w:t>
      </w:r>
    </w:p>
    <w:p w:rsidR="0094117F" w:rsidRDefault="006B5CCF" w:rsidP="006B5CCF">
      <w:pPr>
        <w:spacing w:before="100" w:beforeAutospacing="1" w:after="100" w:afterAutospacing="1"/>
        <w:jc w:val="both"/>
      </w:pPr>
      <w:r>
        <w:t xml:space="preserve"> Дистанционному работнику предоставляется</w:t>
      </w:r>
      <w:r w:rsidR="00525623">
        <w:t xml:space="preserve"> </w:t>
      </w:r>
      <w:r>
        <w:t>ежегодный основной оплачиваемый отпуск продолжительностью 28 календарных дней.</w:t>
      </w:r>
      <w:r w:rsidR="0094117F">
        <w:t xml:space="preserve"> </w:t>
      </w:r>
      <w:r>
        <w:t xml:space="preserve"> </w:t>
      </w:r>
    </w:p>
    <w:p w:rsidR="006B5CCF" w:rsidRDefault="006B5CCF" w:rsidP="006B5CCF">
      <w:pPr>
        <w:spacing w:before="100" w:beforeAutospacing="1" w:after="100" w:afterAutospacing="1"/>
        <w:jc w:val="both"/>
      </w:pPr>
      <w:r>
        <w:t>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 установленной у Работодателя.</w:t>
      </w:r>
    </w:p>
    <w:p w:rsidR="006B5CCF" w:rsidRDefault="006B5CCF" w:rsidP="006B5CCF">
      <w:pPr>
        <w:spacing w:before="100" w:beforeAutospacing="1" w:after="100" w:afterAutospacing="1"/>
        <w:jc w:val="both"/>
      </w:pPr>
      <w:r>
        <w:t xml:space="preserve"> Дистанционному работнику может предоставляться отпуск без сохранения заработной платы в соответствии с действующим законодательством о труде.</w:t>
      </w:r>
    </w:p>
    <w:p w:rsidR="006B5CCF" w:rsidRPr="00136BA6" w:rsidRDefault="0030175B" w:rsidP="00136BA6">
      <w:pPr>
        <w:spacing w:before="100" w:beforeAutospacing="1" w:after="100" w:afterAutospacing="1"/>
        <w:outlineLvl w:val="2"/>
        <w:rPr>
          <w:bCs/>
        </w:rPr>
      </w:pPr>
      <w:r>
        <w:rPr>
          <w:bCs/>
        </w:rPr>
        <w:t>14.7</w:t>
      </w:r>
      <w:r w:rsidR="006B5CCF" w:rsidRPr="00136BA6">
        <w:rPr>
          <w:bCs/>
        </w:rPr>
        <w:t xml:space="preserve"> УСЛОВИЯ ОПЛАТЫ ТРУДА</w:t>
      </w:r>
    </w:p>
    <w:p w:rsidR="00FA4977" w:rsidRDefault="0094117F" w:rsidP="006B5CCF">
      <w:pPr>
        <w:spacing w:before="100" w:beforeAutospacing="1" w:after="100" w:afterAutospacing="1"/>
        <w:jc w:val="both"/>
      </w:pPr>
      <w:r>
        <w:t xml:space="preserve">    </w:t>
      </w:r>
      <w:r w:rsidR="006B5CCF">
        <w:t xml:space="preserve"> Дистанционному работнику </w:t>
      </w:r>
      <w:r w:rsidR="00FA4977">
        <w:rPr>
          <w:rFonts w:ascii="Verdana" w:hAnsi="Verdana"/>
          <w:color w:val="292D24"/>
          <w:sz w:val="20"/>
          <w:szCs w:val="20"/>
        </w:rPr>
        <w:t xml:space="preserve">Денежное содержание муниципального служащего состоит в соответствии с </w:t>
      </w:r>
      <w:r w:rsidR="00FA4977" w:rsidRPr="00075C19">
        <w:t>Решение Теляженского сельского Совета народных депутатов от 29.01.2018 года № 13/35  Положение "О денежном содержании и материальном стимулировании муниципальных служащих администрации Теляженского сельского поселения Верховского района Орловской области</w:t>
      </w:r>
    </w:p>
    <w:p w:rsidR="006B5CCF" w:rsidRDefault="0094117F" w:rsidP="006B5CCF">
      <w:pPr>
        <w:spacing w:before="100" w:beforeAutospacing="1" w:after="100" w:afterAutospacing="1"/>
        <w:jc w:val="both"/>
      </w:pPr>
      <w:r>
        <w:t xml:space="preserve">   </w:t>
      </w:r>
      <w:r w:rsidR="006B5CCF">
        <w:t xml:space="preserve"> Заработная плата выплачивается два раза в месяц в порядке и сроки, установленные правилами внутреннего трудового распорядка и коллективным договором.</w:t>
      </w:r>
    </w:p>
    <w:p w:rsidR="006B5CCF" w:rsidRDefault="006B5CCF" w:rsidP="006B5CCF">
      <w:pPr>
        <w:spacing w:before="100" w:beforeAutospacing="1" w:after="100" w:afterAutospacing="1"/>
        <w:jc w:val="both"/>
      </w:pPr>
      <w:r>
        <w:t xml:space="preserve"> На период действия настоящего трудового договора на Дистанционного работника распространяются все гарантии и компенсац</w:t>
      </w:r>
      <w:r w:rsidR="00FA4977">
        <w:t>ии, предусмотренные действующим</w:t>
      </w:r>
      <w:r w:rsidR="00FA4977">
        <w:rPr>
          <w:rFonts w:ascii="Verdana" w:hAnsi="Verdana"/>
          <w:color w:val="292D24"/>
          <w:sz w:val="20"/>
          <w:szCs w:val="20"/>
        </w:rPr>
        <w:t xml:space="preserve"> </w:t>
      </w:r>
      <w:r w:rsidR="00FA4977">
        <w:t xml:space="preserve">Решением </w:t>
      </w:r>
      <w:r w:rsidR="00FA4977" w:rsidRPr="00075C19">
        <w:t>Теляженского сельского Совета народных депутатов от 29.01.2018 года № 13/35  Положение "О денежном содержании и материальном стимулировании муниципальных служащих администрации Теляженского сельского поселения Верховского района Орловской области</w:t>
      </w:r>
    </w:p>
    <w:p w:rsidR="006B5CCF" w:rsidRPr="00136BA6" w:rsidRDefault="00136BA6" w:rsidP="00136BA6">
      <w:pPr>
        <w:spacing w:before="100" w:beforeAutospacing="1" w:after="100" w:afterAutospacing="1"/>
        <w:outlineLvl w:val="2"/>
        <w:rPr>
          <w:bCs/>
        </w:rPr>
      </w:pPr>
      <w:r>
        <w:rPr>
          <w:bCs/>
        </w:rPr>
        <w:t>14.9</w:t>
      </w:r>
      <w:r w:rsidR="006B5CCF" w:rsidRPr="00136BA6">
        <w:rPr>
          <w:bCs/>
        </w:rPr>
        <w:t>. ОТВЕТСТВЕННОСТЬ СТОРОН</w:t>
      </w:r>
    </w:p>
    <w:p w:rsidR="006B5CCF" w:rsidRDefault="0030175B" w:rsidP="006B5CCF">
      <w:pPr>
        <w:spacing w:before="100" w:beforeAutospacing="1" w:after="100" w:afterAutospacing="1"/>
        <w:jc w:val="both"/>
        <w:rPr>
          <w:sz w:val="24"/>
          <w:szCs w:val="24"/>
        </w:rPr>
      </w:pPr>
      <w:r>
        <w:t xml:space="preserve">     </w:t>
      </w:r>
      <w:r w:rsidR="006B5CCF">
        <w:t xml:space="preserve"> В случае неисполнения или ненадлежащего исполнения Дистанционным работником своих обязанностей, указанных в должностной инструкции, нарушений трудового законодательства РФ,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6B5CCF" w:rsidRDefault="006B5CCF" w:rsidP="006B5CCF">
      <w:pPr>
        <w:spacing w:before="100" w:beforeAutospacing="1" w:after="100" w:afterAutospacing="1"/>
        <w:jc w:val="both"/>
      </w:pPr>
      <w:r>
        <w:t xml:space="preserve"> Работодатель несет перед Дистанционным работником материальную и иную ответственность согласно действующему законодательству РФ.</w:t>
      </w:r>
    </w:p>
    <w:p w:rsidR="006B5CCF" w:rsidRPr="00136BA6" w:rsidRDefault="00136BA6" w:rsidP="00136BA6">
      <w:pPr>
        <w:spacing w:before="100" w:beforeAutospacing="1" w:after="100" w:afterAutospacing="1"/>
        <w:outlineLvl w:val="2"/>
        <w:rPr>
          <w:bCs/>
        </w:rPr>
      </w:pPr>
      <w:r w:rsidRPr="00136BA6">
        <w:rPr>
          <w:bCs/>
        </w:rPr>
        <w:lastRenderedPageBreak/>
        <w:t>14.10</w:t>
      </w:r>
      <w:r w:rsidR="006B5CCF" w:rsidRPr="00136BA6">
        <w:rPr>
          <w:bCs/>
        </w:rPr>
        <w:t>. ЗАКЛЮЧИТЕЛЬНЫЕ ПОЛОЖЕНИЯ</w:t>
      </w:r>
    </w:p>
    <w:p w:rsidR="006B5CCF" w:rsidRDefault="0030175B" w:rsidP="006B5CCF">
      <w:pPr>
        <w:spacing w:before="100" w:beforeAutospacing="1" w:after="100" w:afterAutospacing="1"/>
        <w:jc w:val="both"/>
        <w:rPr>
          <w:sz w:val="24"/>
          <w:szCs w:val="24"/>
        </w:rPr>
      </w:pPr>
      <w:r>
        <w:t xml:space="preserve">     </w:t>
      </w:r>
      <w:r w:rsidR="006B5CCF">
        <w:t xml:space="preserve"> При взаимодействии Сторон путем обмена электронными документами, используются усиленные квалифицированные электронные подписи Дистанционного работника и Работодателя в порядке, установленном федеральными законами и иными нормативными правовыми актами РФ.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1 рабочего дня с момента его получения.</w:t>
      </w:r>
    </w:p>
    <w:p w:rsidR="006B5CCF" w:rsidRDefault="0030175B" w:rsidP="006B5CCF">
      <w:pPr>
        <w:spacing w:before="100" w:beforeAutospacing="1" w:after="100" w:afterAutospacing="1"/>
        <w:jc w:val="both"/>
      </w:pPr>
      <w:r>
        <w:t xml:space="preserve">       </w:t>
      </w:r>
      <w:r w:rsidR="006B5CCF">
        <w:t xml:space="preserve"> Если Дистанционный работник вправе или обязан обратиться к Работодателю с заявлением, предоставить Работодателю объяснения, либо другую информацию, он может сделать это в форме электронного документа.</w:t>
      </w:r>
    </w:p>
    <w:p w:rsidR="006B5CCF" w:rsidRDefault="0030175B" w:rsidP="006B5CCF">
      <w:pPr>
        <w:spacing w:before="100" w:beforeAutospacing="1" w:after="100" w:afterAutospacing="1"/>
        <w:jc w:val="both"/>
      </w:pPr>
      <w:r>
        <w:t xml:space="preserve">       </w:t>
      </w:r>
      <w:r w:rsidR="006B5CCF">
        <w:t xml:space="preserve"> Споры между Сторонами, возникающие при исполнении настоящего трудового договора, рассматриваются в порядке, установленном ТК РФ и иными федеральными законами.</w:t>
      </w:r>
    </w:p>
    <w:p w:rsidR="0030175B" w:rsidRDefault="0030175B" w:rsidP="006B5CCF">
      <w:pPr>
        <w:spacing w:before="100" w:beforeAutospacing="1" w:after="100" w:afterAutospacing="1"/>
        <w:jc w:val="both"/>
      </w:pPr>
      <w:r>
        <w:t xml:space="preserve">        </w:t>
      </w:r>
      <w:r w:rsidR="006B5CCF">
        <w:t xml:space="preserve"> Во всем остальном, что не предусмотрено настоящим Договором, Стороны руководствуются законодательством РФ, р</w:t>
      </w:r>
      <w:r>
        <w:t xml:space="preserve">егулирующим трудовые отношения.               </w:t>
      </w:r>
    </w:p>
    <w:p w:rsidR="006B5CCF" w:rsidRDefault="0030175B" w:rsidP="006B5CCF">
      <w:pPr>
        <w:spacing w:before="100" w:beforeAutospacing="1" w:after="100" w:afterAutospacing="1"/>
        <w:jc w:val="both"/>
      </w:pPr>
      <w:r>
        <w:t xml:space="preserve">        </w:t>
      </w:r>
      <w:r w:rsidR="006B5CCF">
        <w:t xml:space="preserve"> Настоящий Договор заключен в письменной форме, составлен в 2-х экземплярах, каждый из которых имеет одинаковую юридическую силу. Все изменения и дополнения к настоящему Договору оформляются двусторонним письменным соглашением.</w:t>
      </w:r>
    </w:p>
    <w:p w:rsidR="006B5CCF" w:rsidRDefault="0030175B" w:rsidP="006B5CCF">
      <w:pPr>
        <w:spacing w:before="100" w:beforeAutospacing="1" w:after="100" w:afterAutospacing="1"/>
        <w:jc w:val="both"/>
      </w:pPr>
      <w:r>
        <w:t xml:space="preserve">          </w:t>
      </w:r>
      <w:r w:rsidR="006B5CCF">
        <w:t xml:space="preserve"> Настоящий Договор может быть прекращен по основаниям, предусмотренным действующим трудовым законодательством.</w:t>
      </w:r>
    </w:p>
    <w:p w:rsidR="006B5CCF" w:rsidRDefault="0030175B" w:rsidP="006B5CCF">
      <w:pPr>
        <w:spacing w:before="100" w:beforeAutospacing="1" w:after="100" w:afterAutospacing="1"/>
        <w:jc w:val="both"/>
      </w:pPr>
      <w:r>
        <w:t xml:space="preserve">     </w:t>
      </w:r>
      <w:r w:rsidR="006B5CCF">
        <w:t xml:space="preserve"> Ознакомление Дистанционного работника с приказом (распоряжением) Работодателя о прекращении настоящего Договора осуществляется в форме электронного документа, но Работодатель в день издания такого приказа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B274BF" w:rsidRDefault="006B5CCF" w:rsidP="006B5CCF">
      <w:pPr>
        <w:spacing w:before="100" w:beforeAutospacing="1" w:after="100" w:afterAutospacing="1"/>
        <w:jc w:val="both"/>
        <w:rPr>
          <w:rFonts w:ascii="Verdana" w:hAnsi="Verdana"/>
          <w:color w:val="292D24"/>
          <w:sz w:val="20"/>
          <w:szCs w:val="20"/>
        </w:rPr>
      </w:pPr>
      <w:r>
        <w:rPr>
          <w:rStyle w:val="ae"/>
          <w:rFonts w:ascii="Verdana" w:hAnsi="Verdana"/>
          <w:color w:val="292D24"/>
          <w:sz w:val="20"/>
          <w:szCs w:val="20"/>
        </w:rPr>
        <w:t>15</w:t>
      </w:r>
      <w:r w:rsidR="00B274BF">
        <w:rPr>
          <w:rStyle w:val="ae"/>
          <w:rFonts w:ascii="Verdana" w:hAnsi="Verdana"/>
          <w:color w:val="292D24"/>
          <w:sz w:val="20"/>
          <w:szCs w:val="20"/>
        </w:rPr>
        <w:t>. Заключительные положения</w:t>
      </w:r>
    </w:p>
    <w:p w:rsidR="00B274BF" w:rsidRDefault="006B5CC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15</w:t>
      </w:r>
      <w:r w:rsidR="00B274BF">
        <w:rPr>
          <w:rFonts w:ascii="Verdana" w:hAnsi="Verdana"/>
          <w:color w:val="292D24"/>
          <w:sz w:val="20"/>
          <w:szCs w:val="20"/>
        </w:rPr>
        <w:t>.1.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B274BF" w:rsidRDefault="006B5CCF" w:rsidP="00B274BF">
      <w:pPr>
        <w:pStyle w:val="a3"/>
        <w:shd w:val="clear" w:color="auto" w:fill="F8FAFB"/>
        <w:spacing w:before="195" w:beforeAutospacing="0" w:after="195" w:afterAutospacing="0" w:line="341" w:lineRule="atLeast"/>
        <w:rPr>
          <w:rFonts w:ascii="Verdana" w:hAnsi="Verdana"/>
          <w:color w:val="292D24"/>
          <w:sz w:val="20"/>
          <w:szCs w:val="20"/>
        </w:rPr>
      </w:pPr>
      <w:r>
        <w:rPr>
          <w:rFonts w:ascii="Verdana" w:hAnsi="Verdana"/>
          <w:color w:val="292D24"/>
          <w:sz w:val="20"/>
          <w:szCs w:val="20"/>
        </w:rPr>
        <w:t>15</w:t>
      </w:r>
      <w:r w:rsidR="00B274BF">
        <w:rPr>
          <w:rFonts w:ascii="Verdana" w:hAnsi="Verdana"/>
          <w:color w:val="292D24"/>
          <w:sz w:val="20"/>
          <w:szCs w:val="20"/>
        </w:rPr>
        <w:t>.2.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sectPr w:rsidR="00B274BF" w:rsidSect="00036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470B"/>
    <w:multiLevelType w:val="multilevel"/>
    <w:tmpl w:val="848A1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A704E7"/>
    <w:multiLevelType w:val="multilevel"/>
    <w:tmpl w:val="79C02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FB0BC5"/>
    <w:multiLevelType w:val="multilevel"/>
    <w:tmpl w:val="6F7C4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DF45349"/>
    <w:multiLevelType w:val="multilevel"/>
    <w:tmpl w:val="AE5C7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5156D97"/>
    <w:multiLevelType w:val="multilevel"/>
    <w:tmpl w:val="103C5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7CC7"/>
    <w:rsid w:val="00017499"/>
    <w:rsid w:val="00036322"/>
    <w:rsid w:val="00044672"/>
    <w:rsid w:val="00057F1D"/>
    <w:rsid w:val="000603E6"/>
    <w:rsid w:val="00075C19"/>
    <w:rsid w:val="00092181"/>
    <w:rsid w:val="000F1270"/>
    <w:rsid w:val="00131D5B"/>
    <w:rsid w:val="00133DA0"/>
    <w:rsid w:val="00134567"/>
    <w:rsid w:val="00136BA6"/>
    <w:rsid w:val="00167CC7"/>
    <w:rsid w:val="001730E0"/>
    <w:rsid w:val="001E4649"/>
    <w:rsid w:val="0020117E"/>
    <w:rsid w:val="0021249C"/>
    <w:rsid w:val="002637B9"/>
    <w:rsid w:val="0027278C"/>
    <w:rsid w:val="00285C91"/>
    <w:rsid w:val="00286582"/>
    <w:rsid w:val="002A44B9"/>
    <w:rsid w:val="002D0196"/>
    <w:rsid w:val="002D10F6"/>
    <w:rsid w:val="002D6C8C"/>
    <w:rsid w:val="002E3F19"/>
    <w:rsid w:val="0030175B"/>
    <w:rsid w:val="00312754"/>
    <w:rsid w:val="003405B7"/>
    <w:rsid w:val="00365773"/>
    <w:rsid w:val="00372C8F"/>
    <w:rsid w:val="00374471"/>
    <w:rsid w:val="003A56AC"/>
    <w:rsid w:val="003E1A80"/>
    <w:rsid w:val="00401CDD"/>
    <w:rsid w:val="00401E9F"/>
    <w:rsid w:val="00404C85"/>
    <w:rsid w:val="00441D1C"/>
    <w:rsid w:val="00484759"/>
    <w:rsid w:val="004B5C7A"/>
    <w:rsid w:val="004D7E15"/>
    <w:rsid w:val="004E3249"/>
    <w:rsid w:val="004F6938"/>
    <w:rsid w:val="00520DEC"/>
    <w:rsid w:val="00525623"/>
    <w:rsid w:val="005321FF"/>
    <w:rsid w:val="00561A81"/>
    <w:rsid w:val="00563694"/>
    <w:rsid w:val="00582FA2"/>
    <w:rsid w:val="005A5E27"/>
    <w:rsid w:val="005C2C4E"/>
    <w:rsid w:val="005D64AD"/>
    <w:rsid w:val="00607A99"/>
    <w:rsid w:val="00614320"/>
    <w:rsid w:val="00616E4B"/>
    <w:rsid w:val="006A607D"/>
    <w:rsid w:val="006B23A4"/>
    <w:rsid w:val="006B5CCF"/>
    <w:rsid w:val="006E34A1"/>
    <w:rsid w:val="007E287D"/>
    <w:rsid w:val="00803715"/>
    <w:rsid w:val="0080447F"/>
    <w:rsid w:val="008224A4"/>
    <w:rsid w:val="00856C3D"/>
    <w:rsid w:val="00914790"/>
    <w:rsid w:val="00916EB4"/>
    <w:rsid w:val="00936A2E"/>
    <w:rsid w:val="0094117F"/>
    <w:rsid w:val="00947D41"/>
    <w:rsid w:val="009824BB"/>
    <w:rsid w:val="00982C6F"/>
    <w:rsid w:val="009865ED"/>
    <w:rsid w:val="009A750C"/>
    <w:rsid w:val="009B7A2E"/>
    <w:rsid w:val="009C084E"/>
    <w:rsid w:val="00A004EF"/>
    <w:rsid w:val="00A00F46"/>
    <w:rsid w:val="00A24987"/>
    <w:rsid w:val="00A41354"/>
    <w:rsid w:val="00A8351D"/>
    <w:rsid w:val="00B03FDE"/>
    <w:rsid w:val="00B274BF"/>
    <w:rsid w:val="00B46C35"/>
    <w:rsid w:val="00B64022"/>
    <w:rsid w:val="00B83EA8"/>
    <w:rsid w:val="00B928BC"/>
    <w:rsid w:val="00B969B2"/>
    <w:rsid w:val="00BD1027"/>
    <w:rsid w:val="00BF500C"/>
    <w:rsid w:val="00C04117"/>
    <w:rsid w:val="00C11165"/>
    <w:rsid w:val="00C1413C"/>
    <w:rsid w:val="00C359FE"/>
    <w:rsid w:val="00C367BE"/>
    <w:rsid w:val="00C36A94"/>
    <w:rsid w:val="00C42A2A"/>
    <w:rsid w:val="00C6422D"/>
    <w:rsid w:val="00CC3EC9"/>
    <w:rsid w:val="00D5074B"/>
    <w:rsid w:val="00D53792"/>
    <w:rsid w:val="00D911F6"/>
    <w:rsid w:val="00DC10DE"/>
    <w:rsid w:val="00E02D4A"/>
    <w:rsid w:val="00E4492A"/>
    <w:rsid w:val="00E543FC"/>
    <w:rsid w:val="00E62A81"/>
    <w:rsid w:val="00E70F4C"/>
    <w:rsid w:val="00E7525C"/>
    <w:rsid w:val="00E7680B"/>
    <w:rsid w:val="00EA7E66"/>
    <w:rsid w:val="00EC3564"/>
    <w:rsid w:val="00EC518C"/>
    <w:rsid w:val="00EC6564"/>
    <w:rsid w:val="00ED33F4"/>
    <w:rsid w:val="00EE144A"/>
    <w:rsid w:val="00F0583F"/>
    <w:rsid w:val="00F10304"/>
    <w:rsid w:val="00F314C3"/>
    <w:rsid w:val="00F31E8C"/>
    <w:rsid w:val="00F642D3"/>
    <w:rsid w:val="00F72DD9"/>
    <w:rsid w:val="00F85705"/>
    <w:rsid w:val="00F86914"/>
    <w:rsid w:val="00FA1D89"/>
    <w:rsid w:val="00FA3870"/>
    <w:rsid w:val="00FA4977"/>
    <w:rsid w:val="00FE1E5D"/>
    <w:rsid w:val="00FF3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22"/>
  </w:style>
  <w:style w:type="paragraph" w:styleId="1">
    <w:name w:val="heading 1"/>
    <w:basedOn w:val="a"/>
    <w:next w:val="a"/>
    <w:link w:val="10"/>
    <w:uiPriority w:val="9"/>
    <w:qFormat/>
    <w:rsid w:val="00EC3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C6422D"/>
    <w:pPr>
      <w:spacing w:after="0" w:line="240" w:lineRule="auto"/>
      <w:ind w:firstLine="567"/>
      <w:jc w:val="center"/>
      <w:outlineLvl w:val="1"/>
    </w:pPr>
    <w:rPr>
      <w:rFonts w:ascii="Arial" w:eastAsia="Times New Roman"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7CC7"/>
    <w:pPr>
      <w:spacing w:before="100" w:beforeAutospacing="1" w:after="100" w:afterAutospacing="1" w:line="240" w:lineRule="auto"/>
    </w:pPr>
    <w:rPr>
      <w:rFonts w:ascii="Times New Roman" w:eastAsia="Calibri" w:hAnsi="Times New Roman" w:cs="Times New Roman"/>
      <w:sz w:val="24"/>
      <w:szCs w:val="24"/>
    </w:rPr>
  </w:style>
  <w:style w:type="character" w:customStyle="1" w:styleId="21">
    <w:name w:val="Основной текст (2)_"/>
    <w:basedOn w:val="a0"/>
    <w:link w:val="22"/>
    <w:locked/>
    <w:rsid w:val="00167CC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67CC7"/>
    <w:pPr>
      <w:widowControl w:val="0"/>
      <w:shd w:val="clear" w:color="auto" w:fill="FFFFFF"/>
      <w:spacing w:before="420" w:after="0" w:line="456" w:lineRule="exact"/>
      <w:jc w:val="both"/>
    </w:pPr>
    <w:rPr>
      <w:rFonts w:ascii="Times New Roman" w:eastAsia="Times New Roman" w:hAnsi="Times New Roman" w:cs="Times New Roman"/>
      <w:sz w:val="28"/>
      <w:szCs w:val="28"/>
    </w:rPr>
  </w:style>
  <w:style w:type="paragraph" w:styleId="a4">
    <w:name w:val="No Spacing"/>
    <w:link w:val="a5"/>
    <w:qFormat/>
    <w:rsid w:val="003E1A80"/>
    <w:pPr>
      <w:spacing w:after="0" w:line="240" w:lineRule="auto"/>
    </w:pPr>
    <w:rPr>
      <w:rFonts w:ascii="Calibri" w:eastAsia="Times New Roman" w:hAnsi="Calibri" w:cs="Calibri"/>
    </w:rPr>
  </w:style>
  <w:style w:type="character" w:styleId="a6">
    <w:name w:val="Hyperlink"/>
    <w:basedOn w:val="a0"/>
    <w:uiPriority w:val="99"/>
    <w:semiHidden/>
    <w:unhideWhenUsed/>
    <w:rsid w:val="003E1A80"/>
    <w:rPr>
      <w:color w:val="0000FF"/>
      <w:u w:val="single"/>
    </w:rPr>
  </w:style>
  <w:style w:type="paragraph" w:styleId="a7">
    <w:name w:val="List Paragraph"/>
    <w:basedOn w:val="a"/>
    <w:uiPriority w:val="34"/>
    <w:qFormat/>
    <w:rsid w:val="00936A2E"/>
    <w:pPr>
      <w:ind w:left="720"/>
      <w:contextualSpacing/>
    </w:pPr>
  </w:style>
  <w:style w:type="paragraph" w:customStyle="1" w:styleId="msonormalbullet2gif">
    <w:name w:val="msonormalbullet2.gif"/>
    <w:basedOn w:val="a"/>
    <w:rsid w:val="00936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936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936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936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EC3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C35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Разделы документа Знак"/>
    <w:basedOn w:val="a0"/>
    <w:link w:val="2"/>
    <w:rsid w:val="00C6422D"/>
    <w:rPr>
      <w:rFonts w:ascii="Arial" w:eastAsia="Times New Roman" w:hAnsi="Arial" w:cs="Arial"/>
      <w:b/>
      <w:bCs/>
      <w:iCs/>
      <w:sz w:val="30"/>
      <w:szCs w:val="28"/>
    </w:rPr>
  </w:style>
  <w:style w:type="paragraph" w:customStyle="1" w:styleId="ConsPlusNormal">
    <w:name w:val="ConsPlusNormal"/>
    <w:link w:val="ConsPlusNormal0"/>
    <w:rsid w:val="00C642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
    <w:name w:val="Знак3"/>
    <w:basedOn w:val="a"/>
    <w:rsid w:val="00C6422D"/>
    <w:pPr>
      <w:widowControl w:val="0"/>
      <w:adjustRightInd w:val="0"/>
      <w:spacing w:after="160" w:line="240" w:lineRule="exact"/>
      <w:ind w:firstLine="567"/>
      <w:jc w:val="right"/>
    </w:pPr>
    <w:rPr>
      <w:rFonts w:ascii="Arial" w:eastAsia="Times New Roman" w:hAnsi="Arial" w:cs="Times New Roman"/>
      <w:sz w:val="24"/>
      <w:szCs w:val="24"/>
      <w:lang w:val="en-GB" w:eastAsia="en-US"/>
    </w:rPr>
  </w:style>
  <w:style w:type="paragraph" w:customStyle="1" w:styleId="Title">
    <w:name w:val="Title!Название НПА"/>
    <w:basedOn w:val="a"/>
    <w:rsid w:val="00C6422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Table">
    <w:name w:val="Table!Таблица"/>
    <w:rsid w:val="00C6422D"/>
    <w:pPr>
      <w:spacing w:after="0" w:line="240" w:lineRule="auto"/>
    </w:pPr>
    <w:rPr>
      <w:rFonts w:ascii="Arial" w:eastAsia="Times New Roman" w:hAnsi="Arial" w:cs="Arial"/>
      <w:bCs/>
      <w:kern w:val="28"/>
      <w:sz w:val="24"/>
      <w:szCs w:val="32"/>
    </w:rPr>
  </w:style>
  <w:style w:type="paragraph" w:customStyle="1" w:styleId="Table0">
    <w:name w:val="Table!"/>
    <w:next w:val="Table"/>
    <w:rsid w:val="00C6422D"/>
    <w:pPr>
      <w:spacing w:after="0" w:line="240" w:lineRule="auto"/>
      <w:jc w:val="center"/>
    </w:pPr>
    <w:rPr>
      <w:rFonts w:ascii="Arial" w:eastAsia="Times New Roman" w:hAnsi="Arial" w:cs="Arial"/>
      <w:b/>
      <w:bCs/>
      <w:kern w:val="28"/>
      <w:sz w:val="24"/>
      <w:szCs w:val="32"/>
    </w:rPr>
  </w:style>
  <w:style w:type="paragraph" w:customStyle="1" w:styleId="ConsPlusNonformat">
    <w:name w:val="ConsPlusNonformat"/>
    <w:rsid w:val="00C6422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rsid w:val="00C6422D"/>
    <w:rPr>
      <w:rFonts w:ascii="Arial" w:eastAsia="Times New Roman" w:hAnsi="Arial" w:cs="Arial"/>
      <w:sz w:val="20"/>
      <w:szCs w:val="20"/>
    </w:rPr>
  </w:style>
  <w:style w:type="character" w:customStyle="1" w:styleId="dropdown-user-namefirst-letter">
    <w:name w:val="dropdown-user-name__first-letter"/>
    <w:basedOn w:val="a0"/>
    <w:rsid w:val="00C6422D"/>
  </w:style>
  <w:style w:type="paragraph" w:styleId="a8">
    <w:name w:val="Balloon Text"/>
    <w:basedOn w:val="a"/>
    <w:link w:val="a9"/>
    <w:uiPriority w:val="99"/>
    <w:semiHidden/>
    <w:unhideWhenUsed/>
    <w:rsid w:val="00C642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422D"/>
    <w:rPr>
      <w:rFonts w:ascii="Tahoma" w:hAnsi="Tahoma" w:cs="Tahoma"/>
      <w:sz w:val="16"/>
      <w:szCs w:val="16"/>
    </w:rPr>
  </w:style>
  <w:style w:type="character" w:customStyle="1" w:styleId="23">
    <w:name w:val="Основной текст (2) + Полужирный"/>
    <w:basedOn w:val="a0"/>
    <w:rsid w:val="000603E6"/>
    <w:rPr>
      <w:rFonts w:ascii="Times New Roman" w:eastAsia="Times New Roman" w:hAnsi="Times New Roman" w:cs="Times New Roman" w:hint="default"/>
      <w:b/>
      <w:bCs/>
      <w:color w:val="000000"/>
      <w:spacing w:val="0"/>
      <w:w w:val="100"/>
      <w:position w:val="0"/>
      <w:sz w:val="28"/>
      <w:szCs w:val="28"/>
      <w:shd w:val="clear" w:color="auto" w:fill="FFFFFF"/>
      <w:lang w:val="ru-RU" w:eastAsia="ru-RU" w:bidi="ru-RU"/>
    </w:rPr>
  </w:style>
  <w:style w:type="paragraph" w:customStyle="1" w:styleId="ConsPlusCell">
    <w:name w:val="ConsPlusCell"/>
    <w:rsid w:val="005A5E2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5">
    <w:name w:val="Без интервала Знак"/>
    <w:link w:val="a4"/>
    <w:locked/>
    <w:rsid w:val="005A5E27"/>
    <w:rPr>
      <w:rFonts w:ascii="Calibri" w:eastAsia="Times New Roman" w:hAnsi="Calibri" w:cs="Calibri"/>
    </w:rPr>
  </w:style>
  <w:style w:type="character" w:customStyle="1" w:styleId="aa">
    <w:name w:val="Цветовое выделение"/>
    <w:rsid w:val="005A5E27"/>
    <w:rPr>
      <w:b/>
      <w:color w:val="26282F"/>
    </w:rPr>
  </w:style>
  <w:style w:type="paragraph" w:customStyle="1" w:styleId="s1">
    <w:name w:val="s_1"/>
    <w:basedOn w:val="a"/>
    <w:rsid w:val="00F8691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qFormat/>
    <w:rsid w:val="00A00F46"/>
    <w:pPr>
      <w:tabs>
        <w:tab w:val="center" w:pos="4677"/>
        <w:tab w:val="right" w:pos="9355"/>
      </w:tabs>
      <w:spacing w:after="0" w:line="240" w:lineRule="auto"/>
    </w:pPr>
    <w:rPr>
      <w:rFonts w:ascii="Calibri" w:eastAsia="Times New Roman" w:hAnsi="Calibri" w:cs="Calibri"/>
      <w:lang w:eastAsia="en-US"/>
    </w:rPr>
  </w:style>
  <w:style w:type="character" w:customStyle="1" w:styleId="ac">
    <w:name w:val="Верхний колонтитул Знак"/>
    <w:basedOn w:val="a0"/>
    <w:link w:val="ab"/>
    <w:uiPriority w:val="99"/>
    <w:semiHidden/>
    <w:qFormat/>
    <w:rsid w:val="00A00F46"/>
    <w:rPr>
      <w:rFonts w:ascii="Calibri" w:eastAsia="Times New Roman" w:hAnsi="Calibri" w:cs="Calibri"/>
      <w:lang w:eastAsia="en-US"/>
    </w:rPr>
  </w:style>
  <w:style w:type="character" w:customStyle="1" w:styleId="13pt">
    <w:name w:val="Основной текст + 13 pt"/>
    <w:basedOn w:val="a0"/>
    <w:rsid w:val="00A00F46"/>
    <w:rPr>
      <w:sz w:val="26"/>
      <w:szCs w:val="26"/>
      <w:shd w:val="clear" w:color="auto" w:fill="FFFFFF"/>
    </w:rPr>
  </w:style>
  <w:style w:type="table" w:styleId="ad">
    <w:name w:val="Table Grid"/>
    <w:basedOn w:val="a1"/>
    <w:uiPriority w:val="59"/>
    <w:qFormat/>
    <w:rsid w:val="00A00F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B274BF"/>
    <w:rPr>
      <w:b/>
      <w:bCs/>
    </w:rPr>
  </w:style>
  <w:style w:type="character" w:customStyle="1" w:styleId="stn-postcategoryicon">
    <w:name w:val="stn-postcategoryicon"/>
    <w:basedOn w:val="a0"/>
    <w:rsid w:val="00B274BF"/>
  </w:style>
  <w:style w:type="character" w:customStyle="1" w:styleId="stn-post-metadata-category-name">
    <w:name w:val="stn-post-metadata-category-name"/>
    <w:basedOn w:val="a0"/>
    <w:rsid w:val="00B274BF"/>
  </w:style>
</w:styles>
</file>

<file path=word/webSettings.xml><?xml version="1.0" encoding="utf-8"?>
<w:webSettings xmlns:r="http://schemas.openxmlformats.org/officeDocument/2006/relationships" xmlns:w="http://schemas.openxmlformats.org/wordprocessingml/2006/main">
  <w:divs>
    <w:div w:id="49813947">
      <w:bodyDiv w:val="1"/>
      <w:marLeft w:val="0"/>
      <w:marRight w:val="0"/>
      <w:marTop w:val="0"/>
      <w:marBottom w:val="0"/>
      <w:divBdr>
        <w:top w:val="none" w:sz="0" w:space="0" w:color="auto"/>
        <w:left w:val="none" w:sz="0" w:space="0" w:color="auto"/>
        <w:bottom w:val="none" w:sz="0" w:space="0" w:color="auto"/>
        <w:right w:val="none" w:sz="0" w:space="0" w:color="auto"/>
      </w:divBdr>
    </w:div>
    <w:div w:id="148177017">
      <w:bodyDiv w:val="1"/>
      <w:marLeft w:val="0"/>
      <w:marRight w:val="0"/>
      <w:marTop w:val="0"/>
      <w:marBottom w:val="0"/>
      <w:divBdr>
        <w:top w:val="none" w:sz="0" w:space="0" w:color="auto"/>
        <w:left w:val="none" w:sz="0" w:space="0" w:color="auto"/>
        <w:bottom w:val="none" w:sz="0" w:space="0" w:color="auto"/>
        <w:right w:val="none" w:sz="0" w:space="0" w:color="auto"/>
      </w:divBdr>
    </w:div>
    <w:div w:id="209390329">
      <w:bodyDiv w:val="1"/>
      <w:marLeft w:val="0"/>
      <w:marRight w:val="0"/>
      <w:marTop w:val="0"/>
      <w:marBottom w:val="0"/>
      <w:divBdr>
        <w:top w:val="none" w:sz="0" w:space="0" w:color="auto"/>
        <w:left w:val="none" w:sz="0" w:space="0" w:color="auto"/>
        <w:bottom w:val="none" w:sz="0" w:space="0" w:color="auto"/>
        <w:right w:val="none" w:sz="0" w:space="0" w:color="auto"/>
      </w:divBdr>
    </w:div>
    <w:div w:id="272133124">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6">
          <w:marLeft w:val="0"/>
          <w:marRight w:val="0"/>
          <w:marTop w:val="0"/>
          <w:marBottom w:val="0"/>
          <w:divBdr>
            <w:top w:val="none" w:sz="0" w:space="0" w:color="auto"/>
            <w:left w:val="none" w:sz="0" w:space="0" w:color="auto"/>
            <w:bottom w:val="none" w:sz="0" w:space="0" w:color="auto"/>
            <w:right w:val="none" w:sz="0" w:space="0" w:color="auto"/>
          </w:divBdr>
          <w:divsChild>
            <w:div w:id="1098453991">
              <w:marLeft w:val="0"/>
              <w:marRight w:val="0"/>
              <w:marTop w:val="0"/>
              <w:marBottom w:val="0"/>
              <w:divBdr>
                <w:top w:val="none" w:sz="0" w:space="0" w:color="auto"/>
                <w:left w:val="none" w:sz="0" w:space="0" w:color="auto"/>
                <w:bottom w:val="none" w:sz="0" w:space="0" w:color="auto"/>
                <w:right w:val="none" w:sz="0" w:space="0" w:color="auto"/>
              </w:divBdr>
            </w:div>
            <w:div w:id="1313290095">
              <w:marLeft w:val="0"/>
              <w:marRight w:val="0"/>
              <w:marTop w:val="0"/>
              <w:marBottom w:val="0"/>
              <w:divBdr>
                <w:top w:val="none" w:sz="0" w:space="0" w:color="auto"/>
                <w:left w:val="none" w:sz="0" w:space="0" w:color="auto"/>
                <w:bottom w:val="none" w:sz="0" w:space="0" w:color="auto"/>
                <w:right w:val="none" w:sz="0" w:space="0" w:color="auto"/>
              </w:divBdr>
              <w:divsChild>
                <w:div w:id="5285697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1045857">
          <w:marLeft w:val="0"/>
          <w:marRight w:val="0"/>
          <w:marTop w:val="0"/>
          <w:marBottom w:val="0"/>
          <w:divBdr>
            <w:top w:val="none" w:sz="0" w:space="0" w:color="auto"/>
            <w:left w:val="none" w:sz="0" w:space="0" w:color="auto"/>
            <w:bottom w:val="none" w:sz="0" w:space="0" w:color="auto"/>
            <w:right w:val="none" w:sz="0" w:space="0" w:color="auto"/>
          </w:divBdr>
        </w:div>
      </w:divsChild>
    </w:div>
    <w:div w:id="280382845">
      <w:bodyDiv w:val="1"/>
      <w:marLeft w:val="0"/>
      <w:marRight w:val="0"/>
      <w:marTop w:val="0"/>
      <w:marBottom w:val="0"/>
      <w:divBdr>
        <w:top w:val="none" w:sz="0" w:space="0" w:color="auto"/>
        <w:left w:val="none" w:sz="0" w:space="0" w:color="auto"/>
        <w:bottom w:val="none" w:sz="0" w:space="0" w:color="auto"/>
        <w:right w:val="none" w:sz="0" w:space="0" w:color="auto"/>
      </w:divBdr>
    </w:div>
    <w:div w:id="415902906">
      <w:bodyDiv w:val="1"/>
      <w:marLeft w:val="0"/>
      <w:marRight w:val="0"/>
      <w:marTop w:val="0"/>
      <w:marBottom w:val="0"/>
      <w:divBdr>
        <w:top w:val="none" w:sz="0" w:space="0" w:color="auto"/>
        <w:left w:val="none" w:sz="0" w:space="0" w:color="auto"/>
        <w:bottom w:val="none" w:sz="0" w:space="0" w:color="auto"/>
        <w:right w:val="none" w:sz="0" w:space="0" w:color="auto"/>
      </w:divBdr>
    </w:div>
    <w:div w:id="546532601">
      <w:bodyDiv w:val="1"/>
      <w:marLeft w:val="0"/>
      <w:marRight w:val="0"/>
      <w:marTop w:val="0"/>
      <w:marBottom w:val="0"/>
      <w:divBdr>
        <w:top w:val="none" w:sz="0" w:space="0" w:color="auto"/>
        <w:left w:val="none" w:sz="0" w:space="0" w:color="auto"/>
        <w:bottom w:val="none" w:sz="0" w:space="0" w:color="auto"/>
        <w:right w:val="none" w:sz="0" w:space="0" w:color="auto"/>
      </w:divBdr>
    </w:div>
    <w:div w:id="864366285">
      <w:bodyDiv w:val="1"/>
      <w:marLeft w:val="0"/>
      <w:marRight w:val="0"/>
      <w:marTop w:val="0"/>
      <w:marBottom w:val="0"/>
      <w:divBdr>
        <w:top w:val="none" w:sz="0" w:space="0" w:color="auto"/>
        <w:left w:val="none" w:sz="0" w:space="0" w:color="auto"/>
        <w:bottom w:val="none" w:sz="0" w:space="0" w:color="auto"/>
        <w:right w:val="none" w:sz="0" w:space="0" w:color="auto"/>
      </w:divBdr>
    </w:div>
    <w:div w:id="990713771">
      <w:bodyDiv w:val="1"/>
      <w:marLeft w:val="0"/>
      <w:marRight w:val="0"/>
      <w:marTop w:val="0"/>
      <w:marBottom w:val="0"/>
      <w:divBdr>
        <w:top w:val="none" w:sz="0" w:space="0" w:color="auto"/>
        <w:left w:val="none" w:sz="0" w:space="0" w:color="auto"/>
        <w:bottom w:val="none" w:sz="0" w:space="0" w:color="auto"/>
        <w:right w:val="none" w:sz="0" w:space="0" w:color="auto"/>
      </w:divBdr>
    </w:div>
    <w:div w:id="1372655996">
      <w:bodyDiv w:val="1"/>
      <w:marLeft w:val="0"/>
      <w:marRight w:val="0"/>
      <w:marTop w:val="0"/>
      <w:marBottom w:val="0"/>
      <w:divBdr>
        <w:top w:val="none" w:sz="0" w:space="0" w:color="auto"/>
        <w:left w:val="none" w:sz="0" w:space="0" w:color="auto"/>
        <w:bottom w:val="none" w:sz="0" w:space="0" w:color="auto"/>
        <w:right w:val="none" w:sz="0" w:space="0" w:color="auto"/>
      </w:divBdr>
    </w:div>
    <w:div w:id="1457328910">
      <w:bodyDiv w:val="1"/>
      <w:marLeft w:val="0"/>
      <w:marRight w:val="0"/>
      <w:marTop w:val="0"/>
      <w:marBottom w:val="0"/>
      <w:divBdr>
        <w:top w:val="none" w:sz="0" w:space="0" w:color="auto"/>
        <w:left w:val="none" w:sz="0" w:space="0" w:color="auto"/>
        <w:bottom w:val="none" w:sz="0" w:space="0" w:color="auto"/>
        <w:right w:val="none" w:sz="0" w:space="0" w:color="auto"/>
      </w:divBdr>
    </w:div>
    <w:div w:id="1555116539">
      <w:bodyDiv w:val="1"/>
      <w:marLeft w:val="0"/>
      <w:marRight w:val="0"/>
      <w:marTop w:val="0"/>
      <w:marBottom w:val="0"/>
      <w:divBdr>
        <w:top w:val="none" w:sz="0" w:space="0" w:color="auto"/>
        <w:left w:val="none" w:sz="0" w:space="0" w:color="auto"/>
        <w:bottom w:val="none" w:sz="0" w:space="0" w:color="auto"/>
        <w:right w:val="none" w:sz="0" w:space="0" w:color="auto"/>
      </w:divBdr>
    </w:div>
    <w:div w:id="1557814475">
      <w:bodyDiv w:val="1"/>
      <w:marLeft w:val="0"/>
      <w:marRight w:val="0"/>
      <w:marTop w:val="0"/>
      <w:marBottom w:val="0"/>
      <w:divBdr>
        <w:top w:val="none" w:sz="0" w:space="0" w:color="auto"/>
        <w:left w:val="none" w:sz="0" w:space="0" w:color="auto"/>
        <w:bottom w:val="none" w:sz="0" w:space="0" w:color="auto"/>
        <w:right w:val="none" w:sz="0" w:space="0" w:color="auto"/>
      </w:divBdr>
    </w:div>
    <w:div w:id="1926917924">
      <w:bodyDiv w:val="1"/>
      <w:marLeft w:val="0"/>
      <w:marRight w:val="0"/>
      <w:marTop w:val="0"/>
      <w:marBottom w:val="0"/>
      <w:divBdr>
        <w:top w:val="none" w:sz="0" w:space="0" w:color="auto"/>
        <w:left w:val="none" w:sz="0" w:space="0" w:color="auto"/>
        <w:bottom w:val="none" w:sz="0" w:space="0" w:color="auto"/>
        <w:right w:val="none" w:sz="0" w:space="0" w:color="auto"/>
      </w:divBdr>
    </w:div>
    <w:div w:id="2064131724">
      <w:bodyDiv w:val="1"/>
      <w:marLeft w:val="0"/>
      <w:marRight w:val="0"/>
      <w:marTop w:val="0"/>
      <w:marBottom w:val="0"/>
      <w:divBdr>
        <w:top w:val="none" w:sz="0" w:space="0" w:color="auto"/>
        <w:left w:val="none" w:sz="0" w:space="0" w:color="auto"/>
        <w:bottom w:val="none" w:sz="0" w:space="0" w:color="auto"/>
        <w:right w:val="none" w:sz="0" w:space="0" w:color="auto"/>
      </w:divBdr>
    </w:div>
    <w:div w:id="21024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kdelo.ru/npd-doc?npmid=99&amp;npid=7269582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1078-5ED7-409E-8534-225EA159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13080</Words>
  <Characters>74559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cp:lastPrinted>2023-02-03T06:05:00Z</cp:lastPrinted>
  <dcterms:created xsi:type="dcterms:W3CDTF">2022-07-06T11:18:00Z</dcterms:created>
  <dcterms:modified xsi:type="dcterms:W3CDTF">2024-04-09T11:57:00Z</dcterms:modified>
</cp:coreProperties>
</file>