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5D4D" w14:textId="77777777" w:rsidR="008C33DA" w:rsidRDefault="008C33DA" w:rsidP="00496E05">
      <w:pPr>
        <w:shd w:val="clear" w:color="auto" w:fill="FFFFFF"/>
        <w:spacing w:after="0" w:line="240" w:lineRule="auto"/>
        <w:jc w:val="center"/>
        <w:rPr>
          <w:rFonts w:ascii="Helvetica" w:eastAsia="Times New Roman" w:hAnsi="Helvetica" w:cs="Helvetica"/>
          <w:color w:val="1A1A1A"/>
          <w:sz w:val="23"/>
          <w:szCs w:val="23"/>
        </w:rPr>
      </w:pPr>
    </w:p>
    <w:p w14:paraId="335B1729" w14:textId="77777777" w:rsidR="008C33DA" w:rsidRPr="00DB64E6" w:rsidRDefault="00DB64E6" w:rsidP="008C33DA">
      <w:pPr>
        <w:shd w:val="clear" w:color="auto" w:fill="FFFFFF"/>
        <w:spacing w:after="0" w:line="240" w:lineRule="auto"/>
        <w:rPr>
          <w:rFonts w:ascii="Helvetica" w:eastAsia="Times New Roman" w:hAnsi="Helvetica" w:cs="Helvetica"/>
          <w:color w:val="1A1A1A"/>
          <w:sz w:val="28"/>
          <w:szCs w:val="28"/>
        </w:rPr>
      </w:pPr>
      <w:r w:rsidRPr="00DB64E6">
        <w:rPr>
          <w:rFonts w:ascii="Helvetica" w:eastAsia="Times New Roman" w:hAnsi="Helvetica" w:cs="Helvetica"/>
          <w:color w:val="1A1A1A"/>
          <w:sz w:val="28"/>
          <w:szCs w:val="28"/>
        </w:rPr>
        <w:t xml:space="preserve">  </w:t>
      </w:r>
      <w:r w:rsidR="008C33DA" w:rsidRPr="00DB64E6">
        <w:rPr>
          <w:rFonts w:ascii="Helvetica" w:eastAsia="Times New Roman" w:hAnsi="Helvetica" w:cs="Helvetica"/>
          <w:color w:val="1A1A1A"/>
          <w:sz w:val="28"/>
          <w:szCs w:val="28"/>
        </w:rPr>
        <w:t>Финансово-экономическое состояние субъектов малого и среднего</w:t>
      </w:r>
    </w:p>
    <w:p w14:paraId="48943E9C" w14:textId="77777777" w:rsidR="008C33DA" w:rsidRPr="00DB64E6" w:rsidRDefault="008C33DA" w:rsidP="008C33DA">
      <w:pPr>
        <w:shd w:val="clear" w:color="auto" w:fill="FFFFFF"/>
        <w:spacing w:after="0" w:line="240" w:lineRule="auto"/>
        <w:rPr>
          <w:rFonts w:ascii="Helvetica" w:eastAsia="Times New Roman" w:hAnsi="Helvetica" w:cs="Helvetica"/>
          <w:color w:val="1A1A1A"/>
          <w:sz w:val="28"/>
          <w:szCs w:val="28"/>
        </w:rPr>
      </w:pPr>
      <w:r w:rsidRPr="00DB64E6">
        <w:rPr>
          <w:rFonts w:ascii="Helvetica" w:eastAsia="Times New Roman" w:hAnsi="Helvetica" w:cs="Helvetica"/>
          <w:color w:val="1A1A1A"/>
          <w:sz w:val="28"/>
          <w:szCs w:val="28"/>
        </w:rPr>
        <w:t>предприниматель</w:t>
      </w:r>
      <w:r w:rsidR="00DB64E6">
        <w:rPr>
          <w:rFonts w:ascii="Helvetica" w:eastAsia="Times New Roman" w:hAnsi="Helvetica" w:cs="Helvetica"/>
          <w:color w:val="1A1A1A"/>
          <w:sz w:val="28"/>
          <w:szCs w:val="28"/>
        </w:rPr>
        <w:t>ства на территории Теляженского</w:t>
      </w:r>
      <w:r w:rsidRPr="00DB64E6">
        <w:rPr>
          <w:rFonts w:ascii="Helvetica" w:eastAsia="Times New Roman" w:hAnsi="Helvetica" w:cs="Helvetica"/>
          <w:color w:val="1A1A1A"/>
          <w:sz w:val="28"/>
          <w:szCs w:val="28"/>
        </w:rPr>
        <w:t xml:space="preserve"> сельского</w:t>
      </w:r>
    </w:p>
    <w:p w14:paraId="7A32C1C8" w14:textId="77777777" w:rsidR="008C33DA" w:rsidRPr="00DB64E6" w:rsidRDefault="008C33DA" w:rsidP="008C33DA">
      <w:pPr>
        <w:shd w:val="clear" w:color="auto" w:fill="FFFFFF"/>
        <w:spacing w:after="0" w:line="240" w:lineRule="auto"/>
        <w:rPr>
          <w:rFonts w:ascii="Helvetica" w:eastAsia="Times New Roman" w:hAnsi="Helvetica" w:cs="Helvetica"/>
          <w:color w:val="1A1A1A"/>
          <w:sz w:val="28"/>
          <w:szCs w:val="28"/>
        </w:rPr>
      </w:pPr>
      <w:r w:rsidRPr="00DB64E6">
        <w:rPr>
          <w:rFonts w:ascii="Helvetica" w:eastAsia="Times New Roman" w:hAnsi="Helvetica" w:cs="Helvetica"/>
          <w:color w:val="1A1A1A"/>
          <w:sz w:val="28"/>
          <w:szCs w:val="28"/>
        </w:rPr>
        <w:t xml:space="preserve">поселения Верховского </w:t>
      </w:r>
      <w:r w:rsidR="00DB64E6">
        <w:rPr>
          <w:rFonts w:ascii="Helvetica" w:eastAsia="Times New Roman" w:hAnsi="Helvetica" w:cs="Helvetica"/>
          <w:color w:val="1A1A1A"/>
          <w:sz w:val="28"/>
          <w:szCs w:val="28"/>
        </w:rPr>
        <w:t>района Орловской области за 2023</w:t>
      </w:r>
      <w:r w:rsidRPr="00DB64E6">
        <w:rPr>
          <w:rFonts w:ascii="Helvetica" w:eastAsia="Times New Roman" w:hAnsi="Helvetica" w:cs="Helvetica"/>
          <w:color w:val="1A1A1A"/>
          <w:sz w:val="28"/>
          <w:szCs w:val="28"/>
        </w:rPr>
        <w:t xml:space="preserve"> год</w:t>
      </w:r>
    </w:p>
    <w:p w14:paraId="08411111" w14:textId="77777777" w:rsidR="008C33DA" w:rsidRDefault="008C33DA" w:rsidP="008C33DA">
      <w:pPr>
        <w:shd w:val="clear" w:color="auto" w:fill="FFFFFF"/>
        <w:spacing w:after="0" w:line="240" w:lineRule="auto"/>
        <w:rPr>
          <w:rFonts w:ascii="Helvetica" w:eastAsia="Times New Roman" w:hAnsi="Helvetica" w:cs="Helvetica"/>
          <w:color w:val="1A1A1A"/>
          <w:sz w:val="23"/>
          <w:szCs w:val="23"/>
        </w:rPr>
      </w:pPr>
    </w:p>
    <w:p w14:paraId="433872F2" w14:textId="77777777" w:rsidR="008C33DA" w:rsidRPr="008C33DA" w:rsidRDefault="008C33DA" w:rsidP="008C33DA">
      <w:pPr>
        <w:shd w:val="clear" w:color="auto" w:fill="FFFFFF"/>
        <w:spacing w:after="0" w:line="240" w:lineRule="auto"/>
        <w:rPr>
          <w:rFonts w:ascii="Helvetica" w:eastAsia="Times New Roman" w:hAnsi="Helvetica" w:cs="Helvetica"/>
          <w:color w:val="1A1A1A"/>
          <w:sz w:val="23"/>
          <w:szCs w:val="23"/>
        </w:rPr>
      </w:pPr>
      <w:r w:rsidRPr="008C33DA">
        <w:rPr>
          <w:rFonts w:ascii="Helvetica" w:eastAsia="Times New Roman" w:hAnsi="Helvetica" w:cs="Helvetica"/>
          <w:color w:val="1A1A1A"/>
          <w:sz w:val="23"/>
          <w:szCs w:val="23"/>
        </w:rPr>
        <w:t>Анализ финансово-экономического состояния деятельности субъектов</w:t>
      </w:r>
    </w:p>
    <w:p w14:paraId="679E8979" w14:textId="77777777" w:rsidR="008C33DA" w:rsidRPr="008C33DA" w:rsidRDefault="008C33DA" w:rsidP="008C33DA">
      <w:pPr>
        <w:shd w:val="clear" w:color="auto" w:fill="FFFFFF"/>
        <w:spacing w:after="0" w:line="240" w:lineRule="auto"/>
        <w:rPr>
          <w:rFonts w:ascii="Helvetica" w:eastAsia="Times New Roman" w:hAnsi="Helvetica" w:cs="Helvetica"/>
          <w:color w:val="1A1A1A"/>
          <w:sz w:val="23"/>
          <w:szCs w:val="23"/>
        </w:rPr>
      </w:pPr>
      <w:r w:rsidRPr="008C33DA">
        <w:rPr>
          <w:rFonts w:ascii="Helvetica" w:eastAsia="Times New Roman" w:hAnsi="Helvetica" w:cs="Helvetica"/>
          <w:color w:val="1A1A1A"/>
          <w:sz w:val="23"/>
          <w:szCs w:val="23"/>
        </w:rPr>
        <w:t>малого предпринимательства показывает, что малый бизнес является сегодня</w:t>
      </w:r>
    </w:p>
    <w:p w14:paraId="480CE5CF" w14:textId="77777777" w:rsidR="008C33DA" w:rsidRPr="008C33DA" w:rsidRDefault="008C33DA" w:rsidP="008C33DA">
      <w:pPr>
        <w:shd w:val="clear" w:color="auto" w:fill="FFFFFF"/>
        <w:spacing w:after="0" w:line="240" w:lineRule="auto"/>
        <w:rPr>
          <w:rFonts w:ascii="Helvetica" w:eastAsia="Times New Roman" w:hAnsi="Helvetica" w:cs="Helvetica"/>
          <w:color w:val="1A1A1A"/>
          <w:sz w:val="23"/>
          <w:szCs w:val="23"/>
        </w:rPr>
      </w:pPr>
      <w:r w:rsidRPr="008C33DA">
        <w:rPr>
          <w:rFonts w:ascii="Helvetica" w:eastAsia="Times New Roman" w:hAnsi="Helvetica" w:cs="Helvetica"/>
          <w:color w:val="1A1A1A"/>
          <w:sz w:val="23"/>
          <w:szCs w:val="23"/>
        </w:rPr>
        <w:t>наиболее динамично развивающейся сферой народного хозяйства.</w:t>
      </w:r>
    </w:p>
    <w:p w14:paraId="31D923E5" w14:textId="77777777" w:rsidR="008C33DA" w:rsidRPr="008C33DA" w:rsidRDefault="008C33DA" w:rsidP="008C33DA">
      <w:pPr>
        <w:shd w:val="clear" w:color="auto" w:fill="FFFFFF"/>
        <w:spacing w:after="0" w:line="240" w:lineRule="auto"/>
        <w:rPr>
          <w:rFonts w:ascii="Helvetica" w:eastAsia="Times New Roman" w:hAnsi="Helvetica" w:cs="Helvetica"/>
          <w:color w:val="1A1A1A"/>
          <w:sz w:val="23"/>
          <w:szCs w:val="23"/>
        </w:rPr>
      </w:pPr>
      <w:r w:rsidRPr="008C33DA">
        <w:rPr>
          <w:rFonts w:ascii="Helvetica" w:eastAsia="Times New Roman" w:hAnsi="Helvetica" w:cs="Helvetica"/>
          <w:color w:val="1A1A1A"/>
          <w:sz w:val="23"/>
          <w:szCs w:val="23"/>
        </w:rPr>
        <w:t>С</w:t>
      </w:r>
      <w:r>
        <w:rPr>
          <w:rFonts w:ascii="Helvetica" w:eastAsia="Times New Roman" w:hAnsi="Helvetica" w:cs="Helvetica"/>
          <w:color w:val="1A1A1A"/>
          <w:sz w:val="23"/>
          <w:szCs w:val="23"/>
        </w:rPr>
        <w:t xml:space="preserve"> </w:t>
      </w:r>
      <w:r w:rsidRPr="008C33DA">
        <w:rPr>
          <w:rFonts w:ascii="Helvetica" w:eastAsia="Times New Roman" w:hAnsi="Helvetica" w:cs="Helvetica"/>
          <w:color w:val="1A1A1A"/>
          <w:sz w:val="23"/>
          <w:szCs w:val="23"/>
        </w:rPr>
        <w:t>уходом</w:t>
      </w:r>
      <w:r>
        <w:rPr>
          <w:rFonts w:ascii="Helvetica" w:eastAsia="Times New Roman" w:hAnsi="Helvetica" w:cs="Helvetica"/>
          <w:color w:val="1A1A1A"/>
          <w:sz w:val="23"/>
          <w:szCs w:val="23"/>
        </w:rPr>
        <w:t xml:space="preserve"> </w:t>
      </w:r>
      <w:r w:rsidRPr="008C33DA">
        <w:rPr>
          <w:rFonts w:ascii="Helvetica" w:eastAsia="Times New Roman" w:hAnsi="Helvetica" w:cs="Helvetica"/>
          <w:color w:val="1A1A1A"/>
          <w:sz w:val="23"/>
          <w:szCs w:val="23"/>
        </w:rPr>
        <w:t>градообразующих</w:t>
      </w:r>
      <w:r>
        <w:rPr>
          <w:rFonts w:ascii="Helvetica" w:eastAsia="Times New Roman" w:hAnsi="Helvetica" w:cs="Helvetica"/>
          <w:color w:val="1A1A1A"/>
          <w:sz w:val="23"/>
          <w:szCs w:val="23"/>
        </w:rPr>
        <w:t xml:space="preserve"> </w:t>
      </w:r>
      <w:r w:rsidRPr="008C33DA">
        <w:rPr>
          <w:rFonts w:ascii="Helvetica" w:eastAsia="Times New Roman" w:hAnsi="Helvetica" w:cs="Helvetica"/>
          <w:color w:val="1A1A1A"/>
          <w:sz w:val="23"/>
          <w:szCs w:val="23"/>
        </w:rPr>
        <w:t>предпринимательства в силу своей массовости и территориальной</w:t>
      </w:r>
      <w:r>
        <w:rPr>
          <w:rFonts w:ascii="Helvetica" w:eastAsia="Times New Roman" w:hAnsi="Helvetica" w:cs="Helvetica"/>
          <w:color w:val="1A1A1A"/>
          <w:sz w:val="23"/>
          <w:szCs w:val="23"/>
        </w:rPr>
        <w:t xml:space="preserve"> </w:t>
      </w:r>
      <w:r w:rsidRPr="008C33DA">
        <w:rPr>
          <w:rFonts w:ascii="Helvetica" w:eastAsia="Times New Roman" w:hAnsi="Helvetica" w:cs="Helvetica"/>
          <w:color w:val="1A1A1A"/>
          <w:sz w:val="23"/>
          <w:szCs w:val="23"/>
        </w:rPr>
        <w:t>обособленности в значительной мере становится ее социально-экономической</w:t>
      </w:r>
      <w:r>
        <w:rPr>
          <w:rFonts w:ascii="Helvetica" w:eastAsia="Times New Roman" w:hAnsi="Helvetica" w:cs="Helvetica"/>
          <w:color w:val="1A1A1A"/>
          <w:sz w:val="23"/>
          <w:szCs w:val="23"/>
        </w:rPr>
        <w:t xml:space="preserve"> </w:t>
      </w:r>
      <w:r w:rsidRPr="008C33DA">
        <w:rPr>
          <w:rFonts w:ascii="Helvetica" w:eastAsia="Times New Roman" w:hAnsi="Helvetica" w:cs="Helvetica"/>
          <w:color w:val="1A1A1A"/>
          <w:sz w:val="23"/>
          <w:szCs w:val="23"/>
        </w:rPr>
        <w:t>основой.</w:t>
      </w:r>
    </w:p>
    <w:p w14:paraId="7242DF08" w14:textId="77777777" w:rsidR="008C33DA" w:rsidRPr="008C33DA" w:rsidRDefault="002636F0" w:rsidP="008C33DA">
      <w:pPr>
        <w:shd w:val="clear" w:color="auto" w:fill="FFFFFF"/>
        <w:spacing w:after="0" w:line="240" w:lineRule="auto"/>
        <w:rPr>
          <w:rFonts w:ascii="Helvetica" w:eastAsia="Times New Roman" w:hAnsi="Helvetica" w:cs="Helvetica"/>
          <w:color w:val="1A1A1A"/>
          <w:sz w:val="23"/>
          <w:szCs w:val="23"/>
        </w:rPr>
      </w:pPr>
      <w:r>
        <w:rPr>
          <w:rFonts w:ascii="Helvetica" w:eastAsia="Times New Roman" w:hAnsi="Helvetica" w:cs="Helvetica"/>
          <w:color w:val="1A1A1A"/>
          <w:sz w:val="23"/>
          <w:szCs w:val="23"/>
        </w:rPr>
        <w:t>На территории Теляженского</w:t>
      </w:r>
      <w:r w:rsidR="008C33DA" w:rsidRPr="008C33DA">
        <w:rPr>
          <w:rFonts w:ascii="Helvetica" w:eastAsia="Times New Roman" w:hAnsi="Helvetica" w:cs="Helvetica"/>
          <w:color w:val="1A1A1A"/>
          <w:sz w:val="23"/>
          <w:szCs w:val="23"/>
        </w:rPr>
        <w:t xml:space="preserve"> сельского поселения Верховского района</w:t>
      </w:r>
    </w:p>
    <w:p w14:paraId="0A7323C1" w14:textId="77777777" w:rsidR="008C33DA" w:rsidRPr="008C33DA" w:rsidRDefault="008C33DA" w:rsidP="00381E3A">
      <w:pPr>
        <w:spacing w:after="75" w:line="240" w:lineRule="auto"/>
        <w:jc w:val="both"/>
        <w:rPr>
          <w:rFonts w:ascii="Helvetica" w:eastAsia="Times New Roman" w:hAnsi="Helvetica" w:cs="Helvetica"/>
          <w:color w:val="1A1A1A"/>
          <w:sz w:val="23"/>
          <w:szCs w:val="23"/>
        </w:rPr>
      </w:pPr>
      <w:r w:rsidRPr="008C33DA">
        <w:rPr>
          <w:rFonts w:ascii="Helvetica" w:eastAsia="Times New Roman" w:hAnsi="Helvetica" w:cs="Helvetica"/>
          <w:color w:val="1A1A1A"/>
          <w:sz w:val="23"/>
          <w:szCs w:val="23"/>
        </w:rPr>
        <w:t>Орловской области по состоянию на 01.</w:t>
      </w:r>
      <w:r w:rsidR="00381E3A">
        <w:rPr>
          <w:rFonts w:ascii="Helvetica" w:eastAsia="Times New Roman" w:hAnsi="Helvetica" w:cs="Helvetica"/>
          <w:color w:val="1A1A1A"/>
          <w:sz w:val="23"/>
          <w:szCs w:val="23"/>
        </w:rPr>
        <w:t>01.2023 года зарегистрировано</w:t>
      </w:r>
      <w:r w:rsidR="00381E3A">
        <w:rPr>
          <w:rFonts w:ascii="Arial" w:hAnsi="Arial" w:cs="Arial"/>
          <w:color w:val="000000"/>
          <w:sz w:val="21"/>
          <w:szCs w:val="21"/>
        </w:rPr>
        <w:t xml:space="preserve"> </w:t>
      </w:r>
      <w:r w:rsidR="00381E3A" w:rsidRPr="00381E3A">
        <w:rPr>
          <w:rFonts w:ascii="Arial" w:hAnsi="Arial" w:cs="Arial"/>
          <w:b/>
          <w:color w:val="000000"/>
          <w:sz w:val="21"/>
          <w:szCs w:val="21"/>
        </w:rPr>
        <w:t>семнадцат</w:t>
      </w:r>
      <w:r w:rsidR="00381E3A">
        <w:rPr>
          <w:rFonts w:ascii="Arial" w:hAnsi="Arial" w:cs="Arial"/>
          <w:color w:val="000000"/>
          <w:sz w:val="21"/>
          <w:szCs w:val="21"/>
        </w:rPr>
        <w:t xml:space="preserve">ь крестьянско-фермерских хозяйств: ИП КФХ Александров Ю.Н., ИП КФХ Киселев Ю.А., ИП КФХ Сысоев А.В., ИП КФХ Сысоев В.В., ИП КФХ Сидоров И.М., ИП КФХ Сидорова О.В., ИП КФХ Сапрыкин И.П., ИП КФХ Александров А.В., ИП КФХ Лютиков А.Е., ИП КФХ Лютиков В.В.,  ИП КФХ Савин С.А., ИП КФХ Сараев Н.М., ИП КФХ Харламов А.М., ИП КФХ Ворогушин А.К., ИП КФХ Пониткин С.В., ИП КФХ Якунин М.И., ИП КФХ Елизаров Д.А., одно ИП ЛПХ Фомин В.А., </w:t>
      </w:r>
      <w:r w:rsidR="00381E3A" w:rsidRPr="00381E3A">
        <w:rPr>
          <w:rFonts w:ascii="Arial" w:hAnsi="Arial" w:cs="Arial"/>
          <w:b/>
          <w:color w:val="000000"/>
          <w:sz w:val="21"/>
          <w:szCs w:val="21"/>
        </w:rPr>
        <w:t>шесть</w:t>
      </w:r>
      <w:r w:rsidR="00381E3A">
        <w:rPr>
          <w:rFonts w:ascii="Arial" w:hAnsi="Arial" w:cs="Arial"/>
          <w:color w:val="000000"/>
          <w:sz w:val="21"/>
          <w:szCs w:val="21"/>
        </w:rPr>
        <w:t xml:space="preserve"> ИП: ИП Сысоев И.В., ИП Васильева Н.В., ИП Тулин А.Н., ИП Андреев И.В., ИП Пониткин С.И., Саранди С.И </w:t>
      </w:r>
      <w:r w:rsidRPr="008C33DA">
        <w:rPr>
          <w:rFonts w:ascii="Helvetica" w:eastAsia="Times New Roman" w:hAnsi="Helvetica" w:cs="Helvetica"/>
          <w:color w:val="1A1A1A"/>
          <w:sz w:val="23"/>
          <w:szCs w:val="23"/>
        </w:rPr>
        <w:t>малых предприятия, в том числе по видам экономической деятельности:</w:t>
      </w:r>
    </w:p>
    <w:p w14:paraId="7E2F61AD" w14:textId="77777777" w:rsidR="008C33DA" w:rsidRDefault="008C33DA" w:rsidP="008C33DA">
      <w:pPr>
        <w:shd w:val="clear" w:color="auto" w:fill="FFFFFF"/>
        <w:spacing w:after="0" w:line="240" w:lineRule="auto"/>
        <w:rPr>
          <w:rFonts w:ascii="Helvetica" w:eastAsia="Times New Roman" w:hAnsi="Helvetica" w:cs="Helvetica"/>
          <w:color w:val="1A1A1A"/>
          <w:sz w:val="23"/>
          <w:szCs w:val="23"/>
        </w:rPr>
      </w:pPr>
    </w:p>
    <w:p w14:paraId="7AC31D62" w14:textId="77777777" w:rsidR="008C33DA" w:rsidRPr="008C33DA" w:rsidRDefault="008C33DA" w:rsidP="008C33DA">
      <w:pPr>
        <w:shd w:val="clear" w:color="auto" w:fill="FFFFFF"/>
        <w:spacing w:after="0" w:line="240" w:lineRule="auto"/>
        <w:rPr>
          <w:rFonts w:ascii="Helvetica" w:eastAsia="Times New Roman" w:hAnsi="Helvetica" w:cs="Helvetica"/>
          <w:color w:val="1A1A1A"/>
          <w:sz w:val="23"/>
          <w:szCs w:val="23"/>
        </w:rPr>
      </w:pPr>
      <w:r w:rsidRPr="008C33DA">
        <w:rPr>
          <w:rFonts w:ascii="Helvetica" w:eastAsia="Times New Roman" w:hAnsi="Helvetica" w:cs="Helvetica"/>
          <w:color w:val="1A1A1A"/>
          <w:sz w:val="23"/>
          <w:szCs w:val="23"/>
        </w:rPr>
        <w:t xml:space="preserve">1 Сельское </w:t>
      </w:r>
      <w:r w:rsidR="00381E3A">
        <w:rPr>
          <w:rFonts w:ascii="Helvetica" w:eastAsia="Times New Roman" w:hAnsi="Helvetica" w:cs="Helvetica"/>
          <w:color w:val="1A1A1A"/>
          <w:sz w:val="23"/>
          <w:szCs w:val="23"/>
        </w:rPr>
        <w:t>хозяйство – 17</w:t>
      </w:r>
      <w:r w:rsidRPr="008C33DA">
        <w:rPr>
          <w:rFonts w:ascii="Helvetica" w:eastAsia="Times New Roman" w:hAnsi="Helvetica" w:cs="Helvetica"/>
          <w:color w:val="1A1A1A"/>
          <w:sz w:val="23"/>
          <w:szCs w:val="23"/>
        </w:rPr>
        <w:t>;</w:t>
      </w:r>
    </w:p>
    <w:p w14:paraId="2A4B3C67" w14:textId="77777777" w:rsidR="008C33DA" w:rsidRPr="008C33DA" w:rsidRDefault="00381E3A" w:rsidP="008C33DA">
      <w:pPr>
        <w:shd w:val="clear" w:color="auto" w:fill="FFFFFF"/>
        <w:spacing w:after="0" w:line="240" w:lineRule="auto"/>
        <w:rPr>
          <w:rFonts w:ascii="Helvetica" w:eastAsia="Times New Roman" w:hAnsi="Helvetica" w:cs="Helvetica"/>
          <w:color w:val="1A1A1A"/>
          <w:sz w:val="23"/>
          <w:szCs w:val="23"/>
        </w:rPr>
      </w:pPr>
      <w:r>
        <w:rPr>
          <w:rFonts w:ascii="Helvetica" w:eastAsia="Times New Roman" w:hAnsi="Helvetica" w:cs="Helvetica"/>
          <w:color w:val="1A1A1A"/>
          <w:sz w:val="23"/>
          <w:szCs w:val="23"/>
        </w:rPr>
        <w:t>2 Торговля –2</w:t>
      </w:r>
      <w:r w:rsidR="008C33DA" w:rsidRPr="008C33DA">
        <w:rPr>
          <w:rFonts w:ascii="Helvetica" w:eastAsia="Times New Roman" w:hAnsi="Helvetica" w:cs="Helvetica"/>
          <w:color w:val="1A1A1A"/>
          <w:sz w:val="23"/>
          <w:szCs w:val="23"/>
        </w:rPr>
        <w:t>;</w:t>
      </w:r>
    </w:p>
    <w:p w14:paraId="23590261" w14:textId="77777777" w:rsidR="008C33DA" w:rsidRPr="008C33DA" w:rsidRDefault="008C33DA" w:rsidP="008C33DA">
      <w:pPr>
        <w:shd w:val="clear" w:color="auto" w:fill="FFFFFF"/>
        <w:spacing w:after="0" w:line="240" w:lineRule="auto"/>
        <w:rPr>
          <w:rFonts w:ascii="Helvetica" w:eastAsia="Times New Roman" w:hAnsi="Helvetica" w:cs="Helvetica"/>
          <w:color w:val="1A1A1A"/>
          <w:sz w:val="23"/>
          <w:szCs w:val="23"/>
        </w:rPr>
      </w:pPr>
      <w:r w:rsidRPr="008C33DA">
        <w:rPr>
          <w:rFonts w:ascii="Helvetica" w:eastAsia="Times New Roman" w:hAnsi="Helvetica" w:cs="Helvetica"/>
          <w:color w:val="1A1A1A"/>
          <w:sz w:val="23"/>
          <w:szCs w:val="23"/>
        </w:rPr>
        <w:t>3 Деятельность автом</w:t>
      </w:r>
      <w:r w:rsidR="00381E3A">
        <w:rPr>
          <w:rFonts w:ascii="Helvetica" w:eastAsia="Times New Roman" w:hAnsi="Helvetica" w:cs="Helvetica"/>
          <w:color w:val="1A1A1A"/>
          <w:sz w:val="23"/>
          <w:szCs w:val="23"/>
        </w:rPr>
        <w:t>обильного грузового транспорта-</w:t>
      </w:r>
      <w:r w:rsidRPr="008C33DA">
        <w:rPr>
          <w:rFonts w:ascii="Helvetica" w:eastAsia="Times New Roman" w:hAnsi="Helvetica" w:cs="Helvetica"/>
          <w:color w:val="1A1A1A"/>
          <w:sz w:val="23"/>
          <w:szCs w:val="23"/>
        </w:rPr>
        <w:t>.</w:t>
      </w:r>
    </w:p>
    <w:p w14:paraId="28BCF73E" w14:textId="77777777" w:rsidR="008C33DA" w:rsidRPr="008C33DA" w:rsidRDefault="008C33DA" w:rsidP="008C33DA">
      <w:pPr>
        <w:shd w:val="clear" w:color="auto" w:fill="FFFFFF"/>
        <w:spacing w:after="0" w:line="240" w:lineRule="auto"/>
        <w:rPr>
          <w:rFonts w:ascii="Helvetica" w:eastAsia="Times New Roman" w:hAnsi="Helvetica" w:cs="Helvetica"/>
          <w:color w:val="1A1A1A"/>
          <w:sz w:val="23"/>
          <w:szCs w:val="23"/>
        </w:rPr>
      </w:pPr>
      <w:r w:rsidRPr="008C33DA">
        <w:rPr>
          <w:rFonts w:ascii="Helvetica" w:eastAsia="Times New Roman" w:hAnsi="Helvetica" w:cs="Helvetica"/>
          <w:color w:val="1A1A1A"/>
          <w:sz w:val="23"/>
          <w:szCs w:val="23"/>
        </w:rPr>
        <w:t>Среднесписочная численность работников малых предприятий</w:t>
      </w:r>
    </w:p>
    <w:p w14:paraId="7465BB3F" w14:textId="77777777" w:rsidR="008C33DA" w:rsidRPr="008C33DA" w:rsidRDefault="00381E3A" w:rsidP="008C33DA">
      <w:pPr>
        <w:shd w:val="clear" w:color="auto" w:fill="FFFFFF"/>
        <w:spacing w:after="0" w:line="240" w:lineRule="auto"/>
        <w:rPr>
          <w:rFonts w:ascii="Helvetica" w:eastAsia="Times New Roman" w:hAnsi="Helvetica" w:cs="Helvetica"/>
          <w:color w:val="1A1A1A"/>
          <w:sz w:val="23"/>
          <w:szCs w:val="23"/>
        </w:rPr>
      </w:pPr>
      <w:r>
        <w:rPr>
          <w:rFonts w:ascii="Helvetica" w:eastAsia="Times New Roman" w:hAnsi="Helvetica" w:cs="Helvetica"/>
          <w:color w:val="1A1A1A"/>
          <w:sz w:val="23"/>
          <w:szCs w:val="23"/>
        </w:rPr>
        <w:t>составляет 52</w:t>
      </w:r>
      <w:r w:rsidR="008C33DA" w:rsidRPr="008C33DA">
        <w:rPr>
          <w:rFonts w:ascii="Helvetica" w:eastAsia="Times New Roman" w:hAnsi="Helvetica" w:cs="Helvetica"/>
          <w:color w:val="1A1A1A"/>
          <w:sz w:val="23"/>
          <w:szCs w:val="23"/>
        </w:rPr>
        <w:t xml:space="preserve"> человек, в том числе:</w:t>
      </w:r>
    </w:p>
    <w:p w14:paraId="7DCD42CA" w14:textId="77777777" w:rsidR="008C33DA" w:rsidRPr="008C33DA" w:rsidRDefault="00381E3A" w:rsidP="008C33DA">
      <w:pPr>
        <w:shd w:val="clear" w:color="auto" w:fill="FFFFFF"/>
        <w:spacing w:after="0" w:line="240" w:lineRule="auto"/>
        <w:rPr>
          <w:rFonts w:ascii="Helvetica" w:eastAsia="Times New Roman" w:hAnsi="Helvetica" w:cs="Helvetica"/>
          <w:color w:val="1A1A1A"/>
          <w:sz w:val="23"/>
          <w:szCs w:val="23"/>
        </w:rPr>
      </w:pPr>
      <w:r>
        <w:rPr>
          <w:rFonts w:ascii="Helvetica" w:eastAsia="Times New Roman" w:hAnsi="Helvetica" w:cs="Helvetica"/>
          <w:color w:val="1A1A1A"/>
          <w:sz w:val="23"/>
          <w:szCs w:val="23"/>
        </w:rPr>
        <w:t>1 Сельское хозяйство – 48</w:t>
      </w:r>
      <w:r w:rsidR="008C33DA" w:rsidRPr="008C33DA">
        <w:rPr>
          <w:rFonts w:ascii="Helvetica" w:eastAsia="Times New Roman" w:hAnsi="Helvetica" w:cs="Helvetica"/>
          <w:color w:val="1A1A1A"/>
          <w:sz w:val="23"/>
          <w:szCs w:val="23"/>
        </w:rPr>
        <w:t xml:space="preserve"> человек;</w:t>
      </w:r>
    </w:p>
    <w:p w14:paraId="46883698" w14:textId="77777777" w:rsidR="008C33DA" w:rsidRPr="008C33DA" w:rsidRDefault="00381E3A" w:rsidP="008C33DA">
      <w:pPr>
        <w:shd w:val="clear" w:color="auto" w:fill="FFFFFF"/>
        <w:spacing w:after="0" w:line="240" w:lineRule="auto"/>
        <w:rPr>
          <w:rFonts w:ascii="Helvetica" w:eastAsia="Times New Roman" w:hAnsi="Helvetica" w:cs="Helvetica"/>
          <w:color w:val="1A1A1A"/>
          <w:sz w:val="23"/>
          <w:szCs w:val="23"/>
        </w:rPr>
      </w:pPr>
      <w:r>
        <w:rPr>
          <w:rFonts w:ascii="Helvetica" w:eastAsia="Times New Roman" w:hAnsi="Helvetica" w:cs="Helvetica"/>
          <w:color w:val="1A1A1A"/>
          <w:sz w:val="23"/>
          <w:szCs w:val="23"/>
        </w:rPr>
        <w:t>2 Торговля – 2</w:t>
      </w:r>
      <w:r w:rsidR="008C33DA" w:rsidRPr="008C33DA">
        <w:rPr>
          <w:rFonts w:ascii="Helvetica" w:eastAsia="Times New Roman" w:hAnsi="Helvetica" w:cs="Helvetica"/>
          <w:color w:val="1A1A1A"/>
          <w:sz w:val="23"/>
          <w:szCs w:val="23"/>
        </w:rPr>
        <w:t xml:space="preserve"> человек;</w:t>
      </w:r>
    </w:p>
    <w:p w14:paraId="72A33EC1" w14:textId="77777777" w:rsidR="008C33DA" w:rsidRPr="008C33DA" w:rsidRDefault="008C33DA" w:rsidP="008C33DA">
      <w:pPr>
        <w:shd w:val="clear" w:color="auto" w:fill="FFFFFF"/>
        <w:spacing w:after="0" w:line="240" w:lineRule="auto"/>
        <w:rPr>
          <w:rFonts w:ascii="Helvetica" w:eastAsia="Times New Roman" w:hAnsi="Helvetica" w:cs="Helvetica"/>
          <w:color w:val="1A1A1A"/>
          <w:sz w:val="23"/>
          <w:szCs w:val="23"/>
        </w:rPr>
      </w:pPr>
      <w:r w:rsidRPr="008C33DA">
        <w:rPr>
          <w:rFonts w:ascii="Helvetica" w:eastAsia="Times New Roman" w:hAnsi="Helvetica" w:cs="Helvetica"/>
          <w:color w:val="1A1A1A"/>
          <w:sz w:val="23"/>
          <w:szCs w:val="23"/>
        </w:rPr>
        <w:t>3 Деятельность автом</w:t>
      </w:r>
      <w:r w:rsidR="00381E3A">
        <w:rPr>
          <w:rFonts w:ascii="Helvetica" w:eastAsia="Times New Roman" w:hAnsi="Helvetica" w:cs="Helvetica"/>
          <w:color w:val="1A1A1A"/>
          <w:sz w:val="23"/>
          <w:szCs w:val="23"/>
        </w:rPr>
        <w:t>обильного грузового транспорта-4</w:t>
      </w:r>
      <w:r w:rsidRPr="008C33DA">
        <w:rPr>
          <w:rFonts w:ascii="Helvetica" w:eastAsia="Times New Roman" w:hAnsi="Helvetica" w:cs="Helvetica"/>
          <w:color w:val="1A1A1A"/>
          <w:sz w:val="23"/>
          <w:szCs w:val="23"/>
        </w:rPr>
        <w:t>;.</w:t>
      </w:r>
    </w:p>
    <w:p w14:paraId="7BAB74A3" w14:textId="77777777" w:rsidR="008C33DA" w:rsidRPr="008C33DA" w:rsidRDefault="008C33DA" w:rsidP="008C33DA">
      <w:pPr>
        <w:shd w:val="clear" w:color="auto" w:fill="FFFFFF"/>
        <w:spacing w:after="0" w:line="240" w:lineRule="auto"/>
        <w:rPr>
          <w:rFonts w:ascii="Helvetica" w:eastAsia="Times New Roman" w:hAnsi="Helvetica" w:cs="Helvetica"/>
          <w:color w:val="1A1A1A"/>
          <w:sz w:val="23"/>
          <w:szCs w:val="23"/>
        </w:rPr>
      </w:pPr>
      <w:r w:rsidRPr="008C33DA">
        <w:rPr>
          <w:rFonts w:ascii="Helvetica" w:eastAsia="Times New Roman" w:hAnsi="Helvetica" w:cs="Helvetica"/>
          <w:color w:val="1A1A1A"/>
          <w:sz w:val="23"/>
          <w:szCs w:val="23"/>
        </w:rPr>
        <w:t>Среднемесячная заработная плата работников у индивидуальных</w:t>
      </w:r>
    </w:p>
    <w:p w14:paraId="7BA67B3C" w14:textId="77777777" w:rsidR="008C33DA" w:rsidRPr="008C33DA" w:rsidRDefault="00381E3A" w:rsidP="008C33DA">
      <w:pPr>
        <w:shd w:val="clear" w:color="auto" w:fill="FFFFFF"/>
        <w:spacing w:after="0" w:line="240" w:lineRule="auto"/>
        <w:rPr>
          <w:rFonts w:ascii="Helvetica" w:eastAsia="Times New Roman" w:hAnsi="Helvetica" w:cs="Helvetica"/>
          <w:color w:val="1A1A1A"/>
          <w:sz w:val="23"/>
          <w:szCs w:val="23"/>
        </w:rPr>
      </w:pPr>
      <w:r>
        <w:rPr>
          <w:rFonts w:ascii="Helvetica" w:eastAsia="Times New Roman" w:hAnsi="Helvetica" w:cs="Helvetica"/>
          <w:color w:val="1A1A1A"/>
          <w:sz w:val="23"/>
          <w:szCs w:val="23"/>
        </w:rPr>
        <w:t>предпринимателей составила 24</w:t>
      </w:r>
      <w:r w:rsidR="008C33DA" w:rsidRPr="008C33DA">
        <w:rPr>
          <w:rFonts w:ascii="Helvetica" w:eastAsia="Times New Roman" w:hAnsi="Helvetica" w:cs="Helvetica"/>
          <w:color w:val="1A1A1A"/>
          <w:sz w:val="23"/>
          <w:szCs w:val="23"/>
        </w:rPr>
        <w:t>000,00 рублей за 2022 год.</w:t>
      </w:r>
    </w:p>
    <w:p w14:paraId="3CD2ADE6" w14:textId="77777777" w:rsidR="008C33DA" w:rsidRPr="008C33DA" w:rsidRDefault="008C33DA" w:rsidP="008C33DA">
      <w:pPr>
        <w:shd w:val="clear" w:color="auto" w:fill="FFFFFF"/>
        <w:spacing w:after="0" w:line="240" w:lineRule="auto"/>
        <w:rPr>
          <w:rFonts w:ascii="Helvetica" w:eastAsia="Times New Roman" w:hAnsi="Helvetica" w:cs="Helvetica"/>
          <w:color w:val="1A1A1A"/>
          <w:sz w:val="23"/>
          <w:szCs w:val="23"/>
        </w:rPr>
      </w:pPr>
      <w:r w:rsidRPr="008C33DA">
        <w:rPr>
          <w:rFonts w:ascii="Helvetica" w:eastAsia="Times New Roman" w:hAnsi="Helvetica" w:cs="Helvetica"/>
          <w:color w:val="1A1A1A"/>
          <w:sz w:val="23"/>
          <w:szCs w:val="23"/>
        </w:rPr>
        <w:t>За 2022 год объектов муниципальной собственности, переданных в</w:t>
      </w:r>
    </w:p>
    <w:p w14:paraId="79662931" w14:textId="77777777" w:rsidR="008C33DA" w:rsidRPr="008C33DA" w:rsidRDefault="008C33DA" w:rsidP="008C33DA">
      <w:pPr>
        <w:shd w:val="clear" w:color="auto" w:fill="FFFFFF"/>
        <w:spacing w:after="0" w:line="240" w:lineRule="auto"/>
        <w:rPr>
          <w:rFonts w:ascii="Helvetica" w:eastAsia="Times New Roman" w:hAnsi="Helvetica" w:cs="Helvetica"/>
          <w:color w:val="1A1A1A"/>
          <w:sz w:val="23"/>
          <w:szCs w:val="23"/>
        </w:rPr>
      </w:pPr>
      <w:r w:rsidRPr="008C33DA">
        <w:rPr>
          <w:rFonts w:ascii="Helvetica" w:eastAsia="Times New Roman" w:hAnsi="Helvetica" w:cs="Helvetica"/>
          <w:color w:val="1A1A1A"/>
          <w:sz w:val="23"/>
          <w:szCs w:val="23"/>
        </w:rPr>
        <w:t>аренду субъектам малого бизнеса не было.</w:t>
      </w:r>
    </w:p>
    <w:p w14:paraId="5F47386E" w14:textId="77777777" w:rsidR="008C33DA" w:rsidRPr="008C33DA" w:rsidRDefault="008C33DA" w:rsidP="008C33DA">
      <w:pPr>
        <w:shd w:val="clear" w:color="auto" w:fill="FFFFFF"/>
        <w:spacing w:after="0" w:line="240" w:lineRule="auto"/>
        <w:rPr>
          <w:rFonts w:ascii="Helvetica" w:eastAsia="Times New Roman" w:hAnsi="Helvetica" w:cs="Helvetica"/>
          <w:color w:val="1A1A1A"/>
          <w:sz w:val="23"/>
          <w:szCs w:val="23"/>
        </w:rPr>
      </w:pPr>
      <w:r w:rsidRPr="008C33DA">
        <w:rPr>
          <w:rFonts w:ascii="Helvetica" w:eastAsia="Times New Roman" w:hAnsi="Helvetica" w:cs="Helvetica"/>
          <w:color w:val="1A1A1A"/>
          <w:sz w:val="23"/>
          <w:szCs w:val="23"/>
        </w:rPr>
        <w:t>Объема инвестиций в основной капитал субъектов малого</w:t>
      </w:r>
    </w:p>
    <w:p w14:paraId="4A4CC913" w14:textId="77777777" w:rsidR="008C33DA" w:rsidRPr="008C33DA" w:rsidRDefault="008C33DA" w:rsidP="008C33DA">
      <w:pPr>
        <w:shd w:val="clear" w:color="auto" w:fill="FFFFFF"/>
        <w:spacing w:after="0" w:line="240" w:lineRule="auto"/>
        <w:rPr>
          <w:rFonts w:ascii="Helvetica" w:eastAsia="Times New Roman" w:hAnsi="Helvetica" w:cs="Helvetica"/>
          <w:color w:val="1A1A1A"/>
          <w:sz w:val="23"/>
          <w:szCs w:val="23"/>
        </w:rPr>
      </w:pPr>
      <w:r w:rsidRPr="008C33DA">
        <w:rPr>
          <w:rFonts w:ascii="Helvetica" w:eastAsia="Times New Roman" w:hAnsi="Helvetica" w:cs="Helvetica"/>
          <w:color w:val="1A1A1A"/>
          <w:sz w:val="23"/>
          <w:szCs w:val="23"/>
        </w:rPr>
        <w:t>предпринимательства в 2022 году не было.</w:t>
      </w:r>
    </w:p>
    <w:sectPr w:rsidR="008C33DA" w:rsidRPr="008C33DA" w:rsidSect="003B6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3A6"/>
    <w:rsid w:val="00070CD8"/>
    <w:rsid w:val="00082387"/>
    <w:rsid w:val="000F2FEE"/>
    <w:rsid w:val="00163671"/>
    <w:rsid w:val="00193C26"/>
    <w:rsid w:val="0019606C"/>
    <w:rsid w:val="001D75AC"/>
    <w:rsid w:val="00214A03"/>
    <w:rsid w:val="002633A6"/>
    <w:rsid w:val="002636F0"/>
    <w:rsid w:val="00267AF5"/>
    <w:rsid w:val="002D68B7"/>
    <w:rsid w:val="002E4C5A"/>
    <w:rsid w:val="002F5951"/>
    <w:rsid w:val="0032152B"/>
    <w:rsid w:val="00363799"/>
    <w:rsid w:val="00365E6C"/>
    <w:rsid w:val="00381E3A"/>
    <w:rsid w:val="003A2051"/>
    <w:rsid w:val="003B62E4"/>
    <w:rsid w:val="003F5D4E"/>
    <w:rsid w:val="00404573"/>
    <w:rsid w:val="00405E5E"/>
    <w:rsid w:val="00421AC1"/>
    <w:rsid w:val="00496E05"/>
    <w:rsid w:val="004B1A3F"/>
    <w:rsid w:val="00505C51"/>
    <w:rsid w:val="005133C0"/>
    <w:rsid w:val="00513AB4"/>
    <w:rsid w:val="00515415"/>
    <w:rsid w:val="005332F6"/>
    <w:rsid w:val="005D1AC4"/>
    <w:rsid w:val="00687983"/>
    <w:rsid w:val="00715334"/>
    <w:rsid w:val="007D6C1C"/>
    <w:rsid w:val="008820F9"/>
    <w:rsid w:val="008847C2"/>
    <w:rsid w:val="00894D4B"/>
    <w:rsid w:val="008C33DA"/>
    <w:rsid w:val="0090473B"/>
    <w:rsid w:val="00970DD6"/>
    <w:rsid w:val="00A0334B"/>
    <w:rsid w:val="00A92193"/>
    <w:rsid w:val="00AD1B54"/>
    <w:rsid w:val="00B121EE"/>
    <w:rsid w:val="00BD50E8"/>
    <w:rsid w:val="00CA5E4B"/>
    <w:rsid w:val="00CB0B72"/>
    <w:rsid w:val="00CD67AD"/>
    <w:rsid w:val="00DB64E6"/>
    <w:rsid w:val="00DF4F6B"/>
    <w:rsid w:val="00E4543F"/>
    <w:rsid w:val="00E82F45"/>
    <w:rsid w:val="00EE1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ADB4"/>
  <w15:docId w15:val="{E5EDBC09-36DE-4589-A5E0-8B4BB78C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2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23213">
      <w:bodyDiv w:val="1"/>
      <w:marLeft w:val="0"/>
      <w:marRight w:val="0"/>
      <w:marTop w:val="0"/>
      <w:marBottom w:val="0"/>
      <w:divBdr>
        <w:top w:val="none" w:sz="0" w:space="0" w:color="auto"/>
        <w:left w:val="none" w:sz="0" w:space="0" w:color="auto"/>
        <w:bottom w:val="none" w:sz="0" w:space="0" w:color="auto"/>
        <w:right w:val="none" w:sz="0" w:space="0" w:color="auto"/>
      </w:divBdr>
      <w:divsChild>
        <w:div w:id="967785333">
          <w:marLeft w:val="0"/>
          <w:marRight w:val="0"/>
          <w:marTop w:val="0"/>
          <w:marBottom w:val="200"/>
          <w:divBdr>
            <w:top w:val="none" w:sz="0" w:space="0" w:color="auto"/>
            <w:left w:val="none" w:sz="0" w:space="0" w:color="auto"/>
            <w:bottom w:val="none" w:sz="0" w:space="0" w:color="auto"/>
            <w:right w:val="none" w:sz="0" w:space="0" w:color="auto"/>
          </w:divBdr>
        </w:div>
      </w:divsChild>
    </w:div>
    <w:div w:id="342440301">
      <w:bodyDiv w:val="1"/>
      <w:marLeft w:val="0"/>
      <w:marRight w:val="0"/>
      <w:marTop w:val="0"/>
      <w:marBottom w:val="0"/>
      <w:divBdr>
        <w:top w:val="none" w:sz="0" w:space="0" w:color="auto"/>
        <w:left w:val="none" w:sz="0" w:space="0" w:color="auto"/>
        <w:bottom w:val="none" w:sz="0" w:space="0" w:color="auto"/>
        <w:right w:val="none" w:sz="0" w:space="0" w:color="auto"/>
      </w:divBdr>
    </w:div>
    <w:div w:id="446854751">
      <w:bodyDiv w:val="1"/>
      <w:marLeft w:val="0"/>
      <w:marRight w:val="0"/>
      <w:marTop w:val="0"/>
      <w:marBottom w:val="0"/>
      <w:divBdr>
        <w:top w:val="none" w:sz="0" w:space="0" w:color="auto"/>
        <w:left w:val="none" w:sz="0" w:space="0" w:color="auto"/>
        <w:bottom w:val="none" w:sz="0" w:space="0" w:color="auto"/>
        <w:right w:val="none" w:sz="0" w:space="0" w:color="auto"/>
      </w:divBdr>
    </w:div>
    <w:div w:id="958294563">
      <w:bodyDiv w:val="1"/>
      <w:marLeft w:val="0"/>
      <w:marRight w:val="0"/>
      <w:marTop w:val="0"/>
      <w:marBottom w:val="0"/>
      <w:divBdr>
        <w:top w:val="none" w:sz="0" w:space="0" w:color="auto"/>
        <w:left w:val="none" w:sz="0" w:space="0" w:color="auto"/>
        <w:bottom w:val="none" w:sz="0" w:space="0" w:color="auto"/>
        <w:right w:val="none" w:sz="0" w:space="0" w:color="auto"/>
      </w:divBdr>
    </w:div>
    <w:div w:id="971254340">
      <w:bodyDiv w:val="1"/>
      <w:marLeft w:val="0"/>
      <w:marRight w:val="0"/>
      <w:marTop w:val="0"/>
      <w:marBottom w:val="0"/>
      <w:divBdr>
        <w:top w:val="none" w:sz="0" w:space="0" w:color="auto"/>
        <w:left w:val="none" w:sz="0" w:space="0" w:color="auto"/>
        <w:bottom w:val="none" w:sz="0" w:space="0" w:color="auto"/>
        <w:right w:val="none" w:sz="0" w:space="0" w:color="auto"/>
      </w:divBdr>
    </w:div>
    <w:div w:id="1049957790">
      <w:bodyDiv w:val="1"/>
      <w:marLeft w:val="0"/>
      <w:marRight w:val="0"/>
      <w:marTop w:val="0"/>
      <w:marBottom w:val="0"/>
      <w:divBdr>
        <w:top w:val="none" w:sz="0" w:space="0" w:color="auto"/>
        <w:left w:val="none" w:sz="0" w:space="0" w:color="auto"/>
        <w:bottom w:val="none" w:sz="0" w:space="0" w:color="auto"/>
        <w:right w:val="none" w:sz="0" w:space="0" w:color="auto"/>
      </w:divBdr>
    </w:div>
    <w:div w:id="1465464832">
      <w:bodyDiv w:val="1"/>
      <w:marLeft w:val="0"/>
      <w:marRight w:val="0"/>
      <w:marTop w:val="0"/>
      <w:marBottom w:val="0"/>
      <w:divBdr>
        <w:top w:val="none" w:sz="0" w:space="0" w:color="auto"/>
        <w:left w:val="none" w:sz="0" w:space="0" w:color="auto"/>
        <w:bottom w:val="none" w:sz="0" w:space="0" w:color="auto"/>
        <w:right w:val="none" w:sz="0" w:space="0" w:color="auto"/>
      </w:divBdr>
    </w:div>
    <w:div w:id="1472943826">
      <w:bodyDiv w:val="1"/>
      <w:marLeft w:val="0"/>
      <w:marRight w:val="0"/>
      <w:marTop w:val="0"/>
      <w:marBottom w:val="0"/>
      <w:divBdr>
        <w:top w:val="none" w:sz="0" w:space="0" w:color="auto"/>
        <w:left w:val="none" w:sz="0" w:space="0" w:color="auto"/>
        <w:bottom w:val="none" w:sz="0" w:space="0" w:color="auto"/>
        <w:right w:val="none" w:sz="0" w:space="0" w:color="auto"/>
      </w:divBdr>
    </w:div>
    <w:div w:id="2071733136">
      <w:bodyDiv w:val="1"/>
      <w:marLeft w:val="0"/>
      <w:marRight w:val="0"/>
      <w:marTop w:val="0"/>
      <w:marBottom w:val="0"/>
      <w:divBdr>
        <w:top w:val="none" w:sz="0" w:space="0" w:color="auto"/>
        <w:left w:val="none" w:sz="0" w:space="0" w:color="auto"/>
        <w:bottom w:val="none" w:sz="0" w:space="0" w:color="auto"/>
        <w:right w:val="none" w:sz="0" w:space="0" w:color="auto"/>
      </w:divBdr>
    </w:div>
    <w:div w:id="209593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85B03-8032-4609-B482-59957999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285</Words>
  <Characters>1626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IKT-2</cp:lastModifiedBy>
  <cp:revision>36</cp:revision>
  <cp:lastPrinted>2023-04-10T11:32:00Z</cp:lastPrinted>
  <dcterms:created xsi:type="dcterms:W3CDTF">2023-02-06T05:34:00Z</dcterms:created>
  <dcterms:modified xsi:type="dcterms:W3CDTF">2023-04-14T08:23:00Z</dcterms:modified>
</cp:coreProperties>
</file>