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68" w:rsidRPr="00B60F8E" w:rsidRDefault="00876768" w:rsidP="00876768">
      <w:pPr>
        <w:spacing w:after="60"/>
        <w:jc w:val="center"/>
        <w:rPr>
          <w:rFonts w:ascii="Times New Roman CYR" w:hAnsi="Times New Roman CYR"/>
          <w:b/>
          <w:sz w:val="32"/>
          <w:szCs w:val="32"/>
        </w:rPr>
      </w:pPr>
      <w:r w:rsidRPr="00B60F8E">
        <w:rPr>
          <w:rFonts w:ascii="Times New Roman CYR" w:hAnsi="Times New Roman CYR"/>
          <w:b/>
          <w:sz w:val="32"/>
          <w:szCs w:val="32"/>
        </w:rPr>
        <w:t xml:space="preserve">ИЗБИРАТЕЛЬНАЯ КОМИССИЯ </w:t>
      </w:r>
    </w:p>
    <w:p w:rsidR="00876768" w:rsidRDefault="00876768" w:rsidP="00876768">
      <w:pPr>
        <w:spacing w:after="60"/>
        <w:jc w:val="center"/>
        <w:rPr>
          <w:rFonts w:ascii="Times New Roman CYR" w:hAnsi="Times New Roman CYR"/>
          <w:b/>
          <w:sz w:val="32"/>
          <w:szCs w:val="32"/>
        </w:rPr>
      </w:pPr>
      <w:r w:rsidRPr="00B60F8E">
        <w:rPr>
          <w:rFonts w:ascii="Times New Roman CYR" w:hAnsi="Times New Roman CYR"/>
          <w:b/>
          <w:sz w:val="32"/>
          <w:szCs w:val="32"/>
        </w:rPr>
        <w:t xml:space="preserve">РУССКО-БРОДСКОГО СЕЛЬСКОГО ПОСЕЛЕНИЯ </w:t>
      </w:r>
    </w:p>
    <w:p w:rsidR="00876768" w:rsidRPr="00B60F8E" w:rsidRDefault="00876768" w:rsidP="00876768">
      <w:pPr>
        <w:spacing w:after="60"/>
        <w:jc w:val="center"/>
        <w:rPr>
          <w:rFonts w:ascii="Times New Roman CYR" w:hAnsi="Times New Roman CYR"/>
          <w:b/>
          <w:sz w:val="32"/>
          <w:szCs w:val="32"/>
        </w:rPr>
      </w:pPr>
      <w:r>
        <w:rPr>
          <w:rFonts w:ascii="Times New Roman CYR" w:hAnsi="Times New Roman CYR"/>
          <w:b/>
          <w:sz w:val="32"/>
          <w:szCs w:val="32"/>
        </w:rPr>
        <w:t>ВЕРХОВСКОГО РАЙОНА ОРЛОВСКОЙ ОБЛАСТИ</w:t>
      </w:r>
    </w:p>
    <w:p w:rsidR="00876768" w:rsidRDefault="00876768" w:rsidP="00AC1394">
      <w:pPr>
        <w:spacing w:line="240" w:lineRule="auto"/>
        <w:rPr>
          <w:b/>
          <w:sz w:val="28"/>
          <w:szCs w:val="28"/>
        </w:rPr>
      </w:pPr>
    </w:p>
    <w:p w:rsidR="00876768" w:rsidRDefault="00876768" w:rsidP="00AC1394">
      <w:pPr>
        <w:jc w:val="center"/>
        <w:rPr>
          <w:b/>
          <w:sz w:val="28"/>
          <w:szCs w:val="28"/>
        </w:rPr>
      </w:pPr>
      <w:r>
        <w:rPr>
          <w:b/>
          <w:sz w:val="28"/>
          <w:szCs w:val="28"/>
        </w:rPr>
        <w:t>РЕШЕНИЕ</w:t>
      </w:r>
    </w:p>
    <w:p w:rsidR="00876768" w:rsidRDefault="00876768" w:rsidP="00AC1394">
      <w:pPr>
        <w:spacing w:line="240" w:lineRule="auto"/>
        <w:rPr>
          <w:b/>
          <w:sz w:val="28"/>
          <w:szCs w:val="28"/>
        </w:rPr>
      </w:pPr>
    </w:p>
    <w:p w:rsidR="00876768" w:rsidRDefault="00876768" w:rsidP="00AC1394">
      <w:pPr>
        <w:rPr>
          <w:b/>
          <w:sz w:val="28"/>
          <w:szCs w:val="28"/>
        </w:rPr>
      </w:pPr>
      <w:r>
        <w:rPr>
          <w:b/>
          <w:sz w:val="28"/>
          <w:szCs w:val="28"/>
        </w:rPr>
        <w:t>12 ноября 2014 г</w:t>
      </w:r>
      <w:r>
        <w:rPr>
          <w:b/>
          <w:sz w:val="28"/>
          <w:szCs w:val="28"/>
        </w:rPr>
        <w:tab/>
        <w:t xml:space="preserve"> </w:t>
      </w:r>
      <w:r w:rsidR="00AC1394">
        <w:rPr>
          <w:b/>
          <w:sz w:val="28"/>
          <w:szCs w:val="28"/>
        </w:rPr>
        <w:tab/>
      </w:r>
      <w:r w:rsidR="00AC1394">
        <w:rPr>
          <w:b/>
          <w:sz w:val="28"/>
          <w:szCs w:val="28"/>
        </w:rPr>
        <w:tab/>
      </w:r>
      <w:r w:rsidR="00AC1394">
        <w:rPr>
          <w:b/>
          <w:sz w:val="28"/>
          <w:szCs w:val="28"/>
        </w:rPr>
        <w:tab/>
      </w:r>
      <w:r w:rsidR="00AC1394">
        <w:rPr>
          <w:b/>
          <w:sz w:val="28"/>
          <w:szCs w:val="28"/>
        </w:rPr>
        <w:tab/>
      </w:r>
      <w:r w:rsidR="00AC1394">
        <w:rPr>
          <w:b/>
          <w:sz w:val="28"/>
          <w:szCs w:val="28"/>
        </w:rPr>
        <w:tab/>
      </w:r>
      <w:r w:rsidR="00AC1394">
        <w:rPr>
          <w:b/>
          <w:sz w:val="28"/>
          <w:szCs w:val="28"/>
        </w:rPr>
        <w:tab/>
      </w:r>
      <w:r w:rsidR="00AC1394">
        <w:rPr>
          <w:b/>
          <w:sz w:val="28"/>
          <w:szCs w:val="28"/>
        </w:rPr>
        <w:tab/>
      </w:r>
      <w:r w:rsidR="00AC1394">
        <w:rPr>
          <w:b/>
          <w:sz w:val="28"/>
          <w:szCs w:val="28"/>
        </w:rPr>
        <w:tab/>
      </w:r>
      <w:r w:rsidR="00AC1394">
        <w:rPr>
          <w:b/>
          <w:sz w:val="28"/>
          <w:szCs w:val="28"/>
        </w:rPr>
        <w:tab/>
      </w:r>
      <w:r>
        <w:rPr>
          <w:b/>
          <w:sz w:val="28"/>
          <w:szCs w:val="28"/>
        </w:rPr>
        <w:t>№ 28</w:t>
      </w:r>
    </w:p>
    <w:p w:rsidR="00876768" w:rsidRDefault="00876768" w:rsidP="00AC1394">
      <w:pPr>
        <w:spacing w:line="240" w:lineRule="auto"/>
        <w:rPr>
          <w:sz w:val="28"/>
          <w:szCs w:val="28"/>
        </w:rPr>
      </w:pPr>
    </w:p>
    <w:p w:rsidR="00876768" w:rsidRPr="00876768" w:rsidRDefault="00876768" w:rsidP="00AC1394">
      <w:pPr>
        <w:spacing w:after="0"/>
        <w:jc w:val="center"/>
        <w:rPr>
          <w:rFonts w:ascii="Times New Roman" w:hAnsi="Times New Roman" w:cs="Times New Roman"/>
          <w:b/>
          <w:sz w:val="28"/>
          <w:szCs w:val="28"/>
        </w:rPr>
      </w:pPr>
      <w:proofErr w:type="gramStart"/>
      <w:r w:rsidRPr="00876768">
        <w:rPr>
          <w:rFonts w:ascii="Times New Roman" w:hAnsi="Times New Roman" w:cs="Times New Roman"/>
          <w:b/>
          <w:sz w:val="28"/>
          <w:szCs w:val="28"/>
        </w:rPr>
        <w:t>О Порядке проведения жеребьев</w:t>
      </w:r>
      <w:r w:rsidR="00242DE7">
        <w:rPr>
          <w:rFonts w:ascii="Times New Roman" w:hAnsi="Times New Roman" w:cs="Times New Roman"/>
          <w:b/>
          <w:sz w:val="28"/>
          <w:szCs w:val="28"/>
        </w:rPr>
        <w:t>ки</w:t>
      </w:r>
      <w:r w:rsidRPr="00876768">
        <w:rPr>
          <w:rFonts w:ascii="Times New Roman" w:hAnsi="Times New Roman" w:cs="Times New Roman"/>
          <w:b/>
          <w:sz w:val="28"/>
          <w:szCs w:val="28"/>
        </w:rPr>
        <w:t xml:space="preserve"> по распределению между зарегистрированными кандидатами </w:t>
      </w:r>
      <w:r w:rsidRPr="00632431">
        <w:rPr>
          <w:rFonts w:ascii="Times New Roman" w:hAnsi="Times New Roman" w:cs="Times New Roman"/>
          <w:b/>
          <w:sz w:val="28"/>
          <w:szCs w:val="28"/>
        </w:rPr>
        <w:t xml:space="preserve">печатной площади в </w:t>
      </w:r>
      <w:r w:rsidR="00632431" w:rsidRPr="00632431">
        <w:rPr>
          <w:rFonts w:ascii="Times New Roman" w:hAnsi="Times New Roman" w:cs="Times New Roman"/>
          <w:b/>
          <w:sz w:val="28"/>
          <w:szCs w:val="28"/>
        </w:rPr>
        <w:t>муниципальных периодических печатных изданиях</w:t>
      </w:r>
      <w:r w:rsidRPr="00632431">
        <w:rPr>
          <w:rFonts w:ascii="Times New Roman" w:hAnsi="Times New Roman" w:cs="Times New Roman"/>
          <w:b/>
          <w:sz w:val="28"/>
          <w:szCs w:val="28"/>
        </w:rPr>
        <w:t xml:space="preserve"> при проведении</w:t>
      </w:r>
      <w:proofErr w:type="gramEnd"/>
      <w:r w:rsidRPr="00632431">
        <w:rPr>
          <w:rFonts w:ascii="Times New Roman" w:hAnsi="Times New Roman" w:cs="Times New Roman"/>
          <w:b/>
          <w:sz w:val="28"/>
          <w:szCs w:val="28"/>
        </w:rPr>
        <w:t xml:space="preserve"> досрочных выборов главы Русско-Бродского сельского поселения Верховского</w:t>
      </w:r>
      <w:r w:rsidRPr="00876768">
        <w:rPr>
          <w:rFonts w:ascii="Times New Roman" w:hAnsi="Times New Roman" w:cs="Times New Roman"/>
          <w:b/>
          <w:sz w:val="28"/>
          <w:szCs w:val="28"/>
        </w:rPr>
        <w:t xml:space="preserve"> района Орловской области, </w:t>
      </w:r>
      <w:r w:rsidR="00AC1394">
        <w:rPr>
          <w:rFonts w:ascii="Times New Roman" w:hAnsi="Times New Roman" w:cs="Times New Roman"/>
          <w:b/>
          <w:sz w:val="28"/>
          <w:szCs w:val="28"/>
        </w:rPr>
        <w:t xml:space="preserve"> </w:t>
      </w:r>
      <w:r w:rsidRPr="00876768">
        <w:rPr>
          <w:rFonts w:ascii="Times New Roman" w:hAnsi="Times New Roman" w:cs="Times New Roman"/>
          <w:b/>
          <w:sz w:val="28"/>
          <w:szCs w:val="28"/>
        </w:rPr>
        <w:t>назначенных на 7 декабря 2014 года</w:t>
      </w:r>
    </w:p>
    <w:p w:rsidR="00876768" w:rsidRPr="002E573B" w:rsidRDefault="00876768" w:rsidP="00876768">
      <w:pPr>
        <w:pStyle w:val="af"/>
        <w:spacing w:before="0" w:beforeAutospacing="0" w:after="0" w:afterAutospacing="0"/>
        <w:rPr>
          <w:sz w:val="28"/>
          <w:szCs w:val="28"/>
        </w:rPr>
      </w:pPr>
      <w:r w:rsidRPr="002E573B">
        <w:rPr>
          <w:sz w:val="28"/>
          <w:szCs w:val="28"/>
        </w:rPr>
        <w:t> </w:t>
      </w:r>
    </w:p>
    <w:p w:rsidR="00876768" w:rsidRPr="00AC1394" w:rsidRDefault="00876768" w:rsidP="00AC1394">
      <w:pPr>
        <w:jc w:val="both"/>
        <w:rPr>
          <w:rFonts w:ascii="Times New Roman" w:hAnsi="Times New Roman" w:cs="Times New Roman"/>
          <w:sz w:val="28"/>
          <w:szCs w:val="28"/>
        </w:rPr>
      </w:pPr>
      <w:r w:rsidRPr="00AC1394">
        <w:rPr>
          <w:rFonts w:ascii="Times New Roman" w:hAnsi="Times New Roman" w:cs="Times New Roman"/>
          <w:sz w:val="28"/>
          <w:szCs w:val="28"/>
        </w:rPr>
        <w:tab/>
      </w:r>
      <w:proofErr w:type="gramStart"/>
      <w:r w:rsidRPr="00AC1394">
        <w:rPr>
          <w:rFonts w:ascii="Times New Roman" w:hAnsi="Times New Roman" w:cs="Times New Roman"/>
          <w:sz w:val="28"/>
          <w:szCs w:val="28"/>
        </w:rPr>
        <w:t xml:space="preserve">В соответствии с </w:t>
      </w:r>
      <w:r w:rsidR="00AC1394">
        <w:rPr>
          <w:rFonts w:ascii="Times New Roman" w:hAnsi="Times New Roman" w:cs="Times New Roman"/>
          <w:sz w:val="28"/>
          <w:szCs w:val="28"/>
        </w:rPr>
        <w:t>подпунктом «г» пункта 10 статьи</w:t>
      </w:r>
      <w:r w:rsidRPr="00AC1394">
        <w:rPr>
          <w:rFonts w:ascii="Times New Roman" w:hAnsi="Times New Roman" w:cs="Times New Roman"/>
          <w:sz w:val="28"/>
          <w:szCs w:val="28"/>
        </w:rPr>
        <w:t xml:space="preserve"> 23  Федерального закона «Об основных гарантиях избирательных прав и права на участие в референдуме граждан Российской Федерации», стать</w:t>
      </w:r>
      <w:r w:rsidR="00AC1394">
        <w:rPr>
          <w:rFonts w:ascii="Times New Roman" w:hAnsi="Times New Roman" w:cs="Times New Roman"/>
          <w:sz w:val="28"/>
          <w:szCs w:val="28"/>
        </w:rPr>
        <w:t>ями 17 - 17.3</w:t>
      </w:r>
      <w:r w:rsidRPr="00AC1394">
        <w:rPr>
          <w:rFonts w:ascii="Times New Roman" w:hAnsi="Times New Roman" w:cs="Times New Roman"/>
          <w:sz w:val="28"/>
          <w:szCs w:val="28"/>
        </w:rPr>
        <w:t xml:space="preserve"> </w:t>
      </w:r>
      <w:r w:rsidR="00AC1394" w:rsidRPr="00AC1394">
        <w:rPr>
          <w:rFonts w:ascii="Times New Roman" w:hAnsi="Times New Roman" w:cs="Times New Roman"/>
          <w:sz w:val="28"/>
          <w:szCs w:val="28"/>
        </w:rPr>
        <w:t xml:space="preserve">Закона Орловской области от 30 июня 2010 года № 1087-ОЗ «О регулировании отдельных правоотношений, связанных с выборами в органы местного самоуправления Орловской области» </w:t>
      </w:r>
      <w:r w:rsidRPr="00AC1394">
        <w:rPr>
          <w:rFonts w:ascii="Times New Roman" w:hAnsi="Times New Roman" w:cs="Times New Roman"/>
          <w:sz w:val="28"/>
          <w:szCs w:val="28"/>
        </w:rPr>
        <w:t>избирательная комиссия Русско-Бродского сельского поселения РЕШИЛА:</w:t>
      </w:r>
      <w:proofErr w:type="gramEnd"/>
    </w:p>
    <w:p w:rsidR="00AC1394" w:rsidRPr="00632431" w:rsidRDefault="00876768" w:rsidP="00AC1394">
      <w:pPr>
        <w:ind w:firstLine="709"/>
        <w:jc w:val="both"/>
        <w:rPr>
          <w:rFonts w:ascii="Times New Roman" w:hAnsi="Times New Roman" w:cs="Times New Roman"/>
          <w:sz w:val="28"/>
          <w:szCs w:val="28"/>
        </w:rPr>
      </w:pPr>
      <w:r w:rsidRPr="00AC1394">
        <w:rPr>
          <w:rFonts w:ascii="Times New Roman" w:hAnsi="Times New Roman" w:cs="Times New Roman"/>
          <w:sz w:val="28"/>
          <w:szCs w:val="28"/>
        </w:rPr>
        <w:tab/>
        <w:t xml:space="preserve">1. Утвердить Порядок </w:t>
      </w:r>
      <w:r w:rsidRPr="00632431">
        <w:rPr>
          <w:rFonts w:ascii="Times New Roman" w:hAnsi="Times New Roman" w:cs="Times New Roman"/>
          <w:sz w:val="28"/>
          <w:szCs w:val="28"/>
        </w:rPr>
        <w:t>проведения жеребьев</w:t>
      </w:r>
      <w:r w:rsidR="00242DE7">
        <w:rPr>
          <w:rFonts w:ascii="Times New Roman" w:hAnsi="Times New Roman" w:cs="Times New Roman"/>
          <w:sz w:val="28"/>
          <w:szCs w:val="28"/>
        </w:rPr>
        <w:t>ки</w:t>
      </w:r>
      <w:r w:rsidRPr="00632431">
        <w:rPr>
          <w:rFonts w:ascii="Times New Roman" w:hAnsi="Times New Roman" w:cs="Times New Roman"/>
          <w:sz w:val="28"/>
          <w:szCs w:val="28"/>
        </w:rPr>
        <w:t xml:space="preserve"> по распределению  </w:t>
      </w:r>
      <w:r w:rsidR="00AC1394" w:rsidRPr="00632431">
        <w:rPr>
          <w:rFonts w:ascii="Times New Roman" w:hAnsi="Times New Roman" w:cs="Times New Roman"/>
          <w:sz w:val="28"/>
          <w:szCs w:val="28"/>
        </w:rPr>
        <w:t>м</w:t>
      </w:r>
      <w:r w:rsidRPr="00632431">
        <w:rPr>
          <w:rFonts w:ascii="Times New Roman" w:hAnsi="Times New Roman" w:cs="Times New Roman"/>
          <w:sz w:val="28"/>
          <w:szCs w:val="28"/>
        </w:rPr>
        <w:t xml:space="preserve">ежду </w:t>
      </w:r>
      <w:r w:rsidR="00AC1394" w:rsidRPr="00632431">
        <w:rPr>
          <w:rFonts w:ascii="Times New Roman" w:hAnsi="Times New Roman" w:cs="Times New Roman"/>
          <w:sz w:val="28"/>
          <w:szCs w:val="28"/>
        </w:rPr>
        <w:t>з</w:t>
      </w:r>
      <w:r w:rsidRPr="00632431">
        <w:rPr>
          <w:rFonts w:ascii="Times New Roman" w:hAnsi="Times New Roman" w:cs="Times New Roman"/>
          <w:sz w:val="28"/>
          <w:szCs w:val="28"/>
        </w:rPr>
        <w:t xml:space="preserve">арегистрированными кандидатами печатной площади в </w:t>
      </w:r>
      <w:r w:rsidR="00632431" w:rsidRPr="00632431">
        <w:rPr>
          <w:rFonts w:ascii="Times New Roman" w:hAnsi="Times New Roman" w:cs="Times New Roman"/>
          <w:sz w:val="28"/>
          <w:szCs w:val="28"/>
        </w:rPr>
        <w:t xml:space="preserve">муниципальных периодических печатных изданиях </w:t>
      </w:r>
      <w:r w:rsidRPr="00632431">
        <w:rPr>
          <w:rFonts w:ascii="Times New Roman" w:hAnsi="Times New Roman" w:cs="Times New Roman"/>
          <w:sz w:val="28"/>
          <w:szCs w:val="28"/>
        </w:rPr>
        <w:t xml:space="preserve">при проведении </w:t>
      </w:r>
      <w:r w:rsidR="00AC1394" w:rsidRPr="00632431">
        <w:rPr>
          <w:rFonts w:ascii="Times New Roman" w:hAnsi="Times New Roman" w:cs="Times New Roman"/>
          <w:sz w:val="28"/>
          <w:szCs w:val="28"/>
        </w:rPr>
        <w:t>досрочных выборов главы Русско-Бродского сельского поселения Верховского района Орловской области, назначенных на 7 декабря 2014 года.</w:t>
      </w:r>
    </w:p>
    <w:p w:rsidR="00AC1394" w:rsidRPr="00AC1394" w:rsidRDefault="00AC1394" w:rsidP="00AC1394">
      <w:pPr>
        <w:autoSpaceDE w:val="0"/>
        <w:autoSpaceDN w:val="0"/>
        <w:adjustRightInd w:val="0"/>
        <w:spacing w:after="0"/>
        <w:ind w:firstLine="709"/>
        <w:jc w:val="both"/>
        <w:rPr>
          <w:rFonts w:ascii="Times New Roman" w:hAnsi="Times New Roman" w:cs="Times New Roman"/>
          <w:color w:val="000000"/>
          <w:sz w:val="28"/>
          <w:szCs w:val="28"/>
        </w:rPr>
      </w:pPr>
      <w:r w:rsidRPr="00AC1394">
        <w:rPr>
          <w:rFonts w:ascii="Times New Roman" w:hAnsi="Times New Roman" w:cs="Times New Roman"/>
          <w:sz w:val="28"/>
          <w:szCs w:val="28"/>
        </w:rPr>
        <w:t xml:space="preserve">2. </w:t>
      </w:r>
      <w:proofErr w:type="gramStart"/>
      <w:r w:rsidRPr="00AC1394">
        <w:rPr>
          <w:rFonts w:ascii="Times New Roman" w:hAnsi="Times New Roman" w:cs="Times New Roman"/>
          <w:color w:val="000000"/>
          <w:sz w:val="28"/>
          <w:szCs w:val="28"/>
        </w:rPr>
        <w:t>Контроль за</w:t>
      </w:r>
      <w:proofErr w:type="gramEnd"/>
      <w:r w:rsidRPr="00AC1394">
        <w:rPr>
          <w:rFonts w:ascii="Times New Roman" w:hAnsi="Times New Roman" w:cs="Times New Roman"/>
          <w:color w:val="000000"/>
          <w:sz w:val="28"/>
          <w:szCs w:val="28"/>
        </w:rPr>
        <w:t xml:space="preserve"> исполнением настоящего решения возложить на  секретаря избирательной комиссии Русско-Бродского сельского поселения Малышкину Т.И.</w:t>
      </w:r>
    </w:p>
    <w:p w:rsidR="00AC1394" w:rsidRPr="00AC1394" w:rsidRDefault="00AC1394" w:rsidP="00AC1394">
      <w:pPr>
        <w:ind w:firstLine="709"/>
        <w:jc w:val="both"/>
        <w:rPr>
          <w:rFonts w:ascii="Times New Roman" w:hAnsi="Times New Roman" w:cs="Times New Roman"/>
          <w:sz w:val="28"/>
          <w:szCs w:val="28"/>
        </w:rPr>
      </w:pPr>
    </w:p>
    <w:p w:rsidR="00876768" w:rsidRPr="00AC1394" w:rsidRDefault="00876768" w:rsidP="00876768">
      <w:pPr>
        <w:jc w:val="both"/>
        <w:rPr>
          <w:rFonts w:ascii="Times New Roman" w:hAnsi="Times New Roman" w:cs="Times New Roman"/>
          <w:sz w:val="28"/>
          <w:szCs w:val="28"/>
        </w:rPr>
      </w:pPr>
      <w:r w:rsidRPr="00AC1394">
        <w:rPr>
          <w:rFonts w:ascii="Times New Roman" w:hAnsi="Times New Roman" w:cs="Times New Roman"/>
          <w:sz w:val="28"/>
          <w:szCs w:val="28"/>
        </w:rPr>
        <w:t xml:space="preserve">  Председатель избирательной комиссии                                 </w:t>
      </w:r>
      <w:proofErr w:type="spellStart"/>
      <w:r w:rsidRPr="00AC1394">
        <w:rPr>
          <w:rFonts w:ascii="Times New Roman" w:hAnsi="Times New Roman" w:cs="Times New Roman"/>
          <w:sz w:val="28"/>
          <w:szCs w:val="28"/>
        </w:rPr>
        <w:t>Л.П.Ширшова</w:t>
      </w:r>
      <w:proofErr w:type="spellEnd"/>
    </w:p>
    <w:p w:rsidR="00876768" w:rsidRPr="00AC1394" w:rsidRDefault="00876768" w:rsidP="00876768">
      <w:pPr>
        <w:ind w:firstLine="709"/>
        <w:jc w:val="both"/>
        <w:rPr>
          <w:rFonts w:ascii="Times New Roman" w:hAnsi="Times New Roman" w:cs="Times New Roman"/>
          <w:sz w:val="28"/>
          <w:szCs w:val="28"/>
        </w:rPr>
      </w:pPr>
    </w:p>
    <w:p w:rsidR="00876768" w:rsidRPr="00AC1394" w:rsidRDefault="00876768" w:rsidP="00876768">
      <w:pPr>
        <w:jc w:val="both"/>
        <w:rPr>
          <w:rFonts w:ascii="Times New Roman" w:hAnsi="Times New Roman" w:cs="Times New Roman"/>
          <w:sz w:val="28"/>
          <w:szCs w:val="28"/>
        </w:rPr>
      </w:pPr>
      <w:r w:rsidRPr="00AC1394">
        <w:rPr>
          <w:rFonts w:ascii="Times New Roman" w:hAnsi="Times New Roman" w:cs="Times New Roman"/>
          <w:sz w:val="28"/>
          <w:szCs w:val="28"/>
        </w:rPr>
        <w:t xml:space="preserve"> Секретарь избирательной комиссии                                         Т.И.Малышкина</w:t>
      </w:r>
    </w:p>
    <w:p w:rsidR="00876768" w:rsidRPr="009D0774" w:rsidRDefault="00876768" w:rsidP="00876768">
      <w:pPr>
        <w:pStyle w:val="a3"/>
        <w:ind w:left="5220"/>
        <w:jc w:val="center"/>
        <w:rPr>
          <w:b w:val="0"/>
          <w:szCs w:val="28"/>
        </w:rPr>
      </w:pPr>
      <w:r w:rsidRPr="009D0774">
        <w:rPr>
          <w:b w:val="0"/>
          <w:szCs w:val="28"/>
        </w:rPr>
        <w:lastRenderedPageBreak/>
        <w:t>УТВЕРЖДЕН</w:t>
      </w:r>
    </w:p>
    <w:p w:rsidR="00876768" w:rsidRPr="009D0774" w:rsidRDefault="00AC1394" w:rsidP="00876768">
      <w:pPr>
        <w:pStyle w:val="a3"/>
        <w:ind w:left="5220"/>
        <w:jc w:val="center"/>
        <w:rPr>
          <w:b w:val="0"/>
          <w:szCs w:val="28"/>
        </w:rPr>
      </w:pPr>
      <w:r>
        <w:rPr>
          <w:b w:val="0"/>
          <w:szCs w:val="28"/>
        </w:rPr>
        <w:t xml:space="preserve">Решением </w:t>
      </w:r>
      <w:proofErr w:type="gramStart"/>
      <w:r>
        <w:rPr>
          <w:b w:val="0"/>
          <w:szCs w:val="28"/>
        </w:rPr>
        <w:t>и</w:t>
      </w:r>
      <w:r w:rsidR="00876768" w:rsidRPr="009D0774">
        <w:rPr>
          <w:b w:val="0"/>
          <w:szCs w:val="28"/>
        </w:rPr>
        <w:t>збирательной</w:t>
      </w:r>
      <w:proofErr w:type="gramEnd"/>
      <w:r w:rsidR="00876768" w:rsidRPr="009D0774">
        <w:rPr>
          <w:b w:val="0"/>
          <w:szCs w:val="28"/>
        </w:rPr>
        <w:t xml:space="preserve"> </w:t>
      </w:r>
    </w:p>
    <w:p w:rsidR="00876768" w:rsidRPr="009D0774" w:rsidRDefault="00876768" w:rsidP="00876768">
      <w:pPr>
        <w:pStyle w:val="a3"/>
        <w:ind w:left="5220"/>
        <w:jc w:val="center"/>
        <w:rPr>
          <w:b w:val="0"/>
          <w:szCs w:val="28"/>
        </w:rPr>
      </w:pPr>
      <w:r w:rsidRPr="009D0774">
        <w:rPr>
          <w:b w:val="0"/>
          <w:szCs w:val="28"/>
        </w:rPr>
        <w:t xml:space="preserve">комиссии </w:t>
      </w:r>
      <w:r w:rsidR="00AC1394">
        <w:rPr>
          <w:b w:val="0"/>
          <w:szCs w:val="28"/>
        </w:rPr>
        <w:t xml:space="preserve">Русско-Бродского сельского поселения </w:t>
      </w:r>
    </w:p>
    <w:p w:rsidR="00876768" w:rsidRPr="009D0774" w:rsidRDefault="00876768" w:rsidP="00876768">
      <w:pPr>
        <w:pStyle w:val="a3"/>
        <w:ind w:left="5220"/>
        <w:jc w:val="center"/>
        <w:rPr>
          <w:b w:val="0"/>
          <w:szCs w:val="28"/>
        </w:rPr>
      </w:pPr>
      <w:r w:rsidRPr="009D0774">
        <w:rPr>
          <w:b w:val="0"/>
          <w:szCs w:val="28"/>
        </w:rPr>
        <w:t xml:space="preserve">от </w:t>
      </w:r>
      <w:r w:rsidR="00AC1394">
        <w:rPr>
          <w:b w:val="0"/>
          <w:szCs w:val="28"/>
        </w:rPr>
        <w:t>12</w:t>
      </w:r>
      <w:r w:rsidRPr="009D0774">
        <w:rPr>
          <w:b w:val="0"/>
          <w:szCs w:val="28"/>
        </w:rPr>
        <w:t xml:space="preserve"> </w:t>
      </w:r>
      <w:r w:rsidR="00AC1394">
        <w:rPr>
          <w:b w:val="0"/>
          <w:szCs w:val="28"/>
        </w:rPr>
        <w:t>ноября</w:t>
      </w:r>
      <w:r w:rsidRPr="009D0774">
        <w:rPr>
          <w:b w:val="0"/>
          <w:szCs w:val="28"/>
        </w:rPr>
        <w:t xml:space="preserve"> 2014 г. № </w:t>
      </w:r>
      <w:r w:rsidR="00AC1394">
        <w:rPr>
          <w:b w:val="0"/>
          <w:szCs w:val="28"/>
        </w:rPr>
        <w:t>30</w:t>
      </w:r>
    </w:p>
    <w:p w:rsidR="00876768" w:rsidRDefault="00876768" w:rsidP="00876768">
      <w:pPr>
        <w:spacing w:line="360" w:lineRule="auto"/>
        <w:jc w:val="both"/>
        <w:rPr>
          <w:sz w:val="28"/>
        </w:rPr>
      </w:pPr>
    </w:p>
    <w:p w:rsidR="00876768" w:rsidRDefault="00876768" w:rsidP="00876768">
      <w:pPr>
        <w:pStyle w:val="a3"/>
        <w:jc w:val="center"/>
        <w:rPr>
          <w:szCs w:val="28"/>
        </w:rPr>
      </w:pPr>
      <w:r>
        <w:rPr>
          <w:szCs w:val="28"/>
        </w:rPr>
        <w:t>Порядок</w:t>
      </w:r>
    </w:p>
    <w:p w:rsidR="00876768" w:rsidRDefault="00876768" w:rsidP="00876768">
      <w:pPr>
        <w:pStyle w:val="a3"/>
        <w:jc w:val="center"/>
        <w:rPr>
          <w:bCs w:val="0"/>
          <w:szCs w:val="28"/>
        </w:rPr>
      </w:pPr>
      <w:r>
        <w:rPr>
          <w:bCs w:val="0"/>
          <w:szCs w:val="28"/>
        </w:rPr>
        <w:t>проведения жеребьев</w:t>
      </w:r>
      <w:r w:rsidR="00242DE7">
        <w:rPr>
          <w:bCs w:val="0"/>
          <w:szCs w:val="28"/>
        </w:rPr>
        <w:t>ки</w:t>
      </w:r>
      <w:r>
        <w:rPr>
          <w:bCs w:val="0"/>
          <w:szCs w:val="28"/>
        </w:rPr>
        <w:t xml:space="preserve"> по распределению между зарегистрированными </w:t>
      </w:r>
      <w:r w:rsidRPr="00632431">
        <w:rPr>
          <w:bCs w:val="0"/>
          <w:szCs w:val="28"/>
        </w:rPr>
        <w:t xml:space="preserve">кандидатами </w:t>
      </w:r>
      <w:r w:rsidRPr="00632431">
        <w:rPr>
          <w:szCs w:val="28"/>
        </w:rPr>
        <w:t xml:space="preserve">печатной площади в </w:t>
      </w:r>
      <w:r w:rsidR="00632431" w:rsidRPr="00632431">
        <w:t>муниципальных периодических печатных издани</w:t>
      </w:r>
      <w:r w:rsidRPr="00632431">
        <w:rPr>
          <w:bCs w:val="0"/>
          <w:szCs w:val="28"/>
        </w:rPr>
        <w:t xml:space="preserve">ях при проведении </w:t>
      </w:r>
      <w:r w:rsidR="00AC1394" w:rsidRPr="00632431">
        <w:rPr>
          <w:szCs w:val="28"/>
        </w:rPr>
        <w:t>досрочных выборов главы Русско-Бродского сельского поселения Верховского района Орловской области, назначенных</w:t>
      </w:r>
      <w:r w:rsidR="00AC1394" w:rsidRPr="00AC1394">
        <w:rPr>
          <w:szCs w:val="28"/>
        </w:rPr>
        <w:t xml:space="preserve"> на 7 декабря 2014 года</w:t>
      </w:r>
    </w:p>
    <w:p w:rsidR="00876768" w:rsidRDefault="00876768" w:rsidP="00876768">
      <w:pPr>
        <w:pStyle w:val="a3"/>
        <w:spacing w:line="360" w:lineRule="auto"/>
        <w:rPr>
          <w:szCs w:val="28"/>
        </w:rPr>
      </w:pPr>
    </w:p>
    <w:p w:rsidR="00876768" w:rsidRPr="00593958" w:rsidRDefault="00876768" w:rsidP="00593958">
      <w:pPr>
        <w:spacing w:line="360" w:lineRule="auto"/>
        <w:ind w:firstLine="700"/>
        <w:jc w:val="both"/>
        <w:rPr>
          <w:rFonts w:ascii="Times New Roman" w:hAnsi="Times New Roman" w:cs="Times New Roman"/>
          <w:sz w:val="28"/>
          <w:szCs w:val="28"/>
        </w:rPr>
      </w:pPr>
      <w:proofErr w:type="gramStart"/>
      <w:r w:rsidRPr="00593958">
        <w:rPr>
          <w:rFonts w:ascii="Times New Roman" w:hAnsi="Times New Roman" w:cs="Times New Roman"/>
          <w:sz w:val="28"/>
          <w:szCs w:val="28"/>
        </w:rPr>
        <w:t xml:space="preserve">Настоящим Порядком в соответствии со статьями 50 и 52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AC1394" w:rsidRPr="00593958">
        <w:rPr>
          <w:rFonts w:ascii="Times New Roman" w:hAnsi="Times New Roman" w:cs="Times New Roman"/>
          <w:sz w:val="28"/>
          <w:szCs w:val="28"/>
        </w:rPr>
        <w:t xml:space="preserve"> </w:t>
      </w:r>
      <w:r w:rsidRPr="00593958">
        <w:rPr>
          <w:rFonts w:ascii="Times New Roman" w:hAnsi="Times New Roman" w:cs="Times New Roman"/>
          <w:sz w:val="28"/>
          <w:szCs w:val="28"/>
        </w:rPr>
        <w:t xml:space="preserve">(далее - Федеральный закон), со статьями </w:t>
      </w:r>
      <w:r w:rsidR="00AC1394" w:rsidRPr="00593958">
        <w:rPr>
          <w:rFonts w:ascii="Times New Roman" w:hAnsi="Times New Roman" w:cs="Times New Roman"/>
          <w:sz w:val="28"/>
          <w:szCs w:val="28"/>
        </w:rPr>
        <w:t>17 – 17.3</w:t>
      </w:r>
      <w:r w:rsidRPr="00593958">
        <w:rPr>
          <w:rFonts w:ascii="Times New Roman" w:hAnsi="Times New Roman" w:cs="Times New Roman"/>
          <w:sz w:val="28"/>
          <w:szCs w:val="28"/>
        </w:rPr>
        <w:t xml:space="preserve">  </w:t>
      </w:r>
      <w:r w:rsidR="00AC1394" w:rsidRPr="00593958">
        <w:rPr>
          <w:rFonts w:ascii="Times New Roman" w:hAnsi="Times New Roman" w:cs="Times New Roman"/>
          <w:sz w:val="28"/>
          <w:szCs w:val="28"/>
        </w:rPr>
        <w:t>Закона Орловской области от 30 июня 2010 года № 1087-ОЗ «О регулировании отдельных правоотношений, связанных с выборами в органы местного самоуправления Орловской области</w:t>
      </w:r>
      <w:proofErr w:type="gramEnd"/>
      <w:r w:rsidR="00AC1394" w:rsidRPr="00593958">
        <w:rPr>
          <w:rFonts w:ascii="Times New Roman" w:hAnsi="Times New Roman" w:cs="Times New Roman"/>
          <w:sz w:val="28"/>
          <w:szCs w:val="28"/>
        </w:rPr>
        <w:t xml:space="preserve">» </w:t>
      </w:r>
      <w:r w:rsidRPr="00593958">
        <w:rPr>
          <w:rFonts w:ascii="Times New Roman" w:hAnsi="Times New Roman" w:cs="Times New Roman"/>
          <w:sz w:val="28"/>
          <w:szCs w:val="28"/>
        </w:rPr>
        <w:t xml:space="preserve">(далее – Закон Орловской области) регулируется проведение жеребьевки по распределению между зарегистрированными кандидатами печатной площади в </w:t>
      </w:r>
      <w:r w:rsidR="00632431" w:rsidRPr="00593958">
        <w:rPr>
          <w:rFonts w:ascii="Times New Roman" w:hAnsi="Times New Roman" w:cs="Times New Roman"/>
          <w:sz w:val="28"/>
          <w:szCs w:val="28"/>
        </w:rPr>
        <w:t>муниципальных периодических печатных издани</w:t>
      </w:r>
      <w:r w:rsidRPr="00593958">
        <w:rPr>
          <w:rFonts w:ascii="Times New Roman" w:hAnsi="Times New Roman" w:cs="Times New Roman"/>
          <w:sz w:val="28"/>
          <w:szCs w:val="28"/>
        </w:rPr>
        <w:t xml:space="preserve">ях, </w:t>
      </w:r>
      <w:r w:rsidR="00AC1394" w:rsidRPr="00593958">
        <w:rPr>
          <w:rFonts w:ascii="Times New Roman" w:hAnsi="Times New Roman" w:cs="Times New Roman"/>
          <w:sz w:val="28"/>
          <w:szCs w:val="28"/>
        </w:rPr>
        <w:t>при проведении досрочных выборов главы Русско-Бродского сельского поселения Верховского района Орловской области, назначенных на 7 декабря 2014 года</w:t>
      </w:r>
      <w:r w:rsidRPr="00593958">
        <w:rPr>
          <w:rFonts w:ascii="Times New Roman" w:hAnsi="Times New Roman" w:cs="Times New Roman"/>
          <w:sz w:val="28"/>
          <w:szCs w:val="28"/>
        </w:rPr>
        <w:t xml:space="preserve">. </w:t>
      </w:r>
    </w:p>
    <w:p w:rsidR="00876768" w:rsidRPr="00593958" w:rsidRDefault="007D4650" w:rsidP="00593958">
      <w:pPr>
        <w:tabs>
          <w:tab w:val="left" w:pos="700"/>
        </w:tabs>
        <w:spacing w:line="360" w:lineRule="auto"/>
        <w:ind w:firstLine="700"/>
        <w:jc w:val="both"/>
        <w:rPr>
          <w:rFonts w:ascii="Times New Roman" w:hAnsi="Times New Roman" w:cs="Times New Roman"/>
          <w:sz w:val="28"/>
          <w:szCs w:val="28"/>
        </w:rPr>
      </w:pPr>
      <w:r w:rsidRPr="00593958">
        <w:rPr>
          <w:rFonts w:ascii="Times New Roman" w:hAnsi="Times New Roman" w:cs="Times New Roman"/>
          <w:sz w:val="28"/>
          <w:szCs w:val="28"/>
        </w:rPr>
        <w:t>Зарегистрированные кандидаты имеют право на предоставление им бесплатной печатной площади в муниципальных периодических печатных изданиях, выходящих не реже одного раза в неделю</w:t>
      </w:r>
      <w:r w:rsidR="00600406" w:rsidRPr="00593958">
        <w:rPr>
          <w:rFonts w:ascii="Times New Roman" w:hAnsi="Times New Roman" w:cs="Times New Roman"/>
          <w:sz w:val="28"/>
          <w:szCs w:val="28"/>
        </w:rPr>
        <w:t xml:space="preserve"> (далее – печатные издания),</w:t>
      </w:r>
      <w:r w:rsidRPr="00593958">
        <w:rPr>
          <w:rFonts w:ascii="Times New Roman" w:hAnsi="Times New Roman" w:cs="Times New Roman"/>
          <w:sz w:val="28"/>
          <w:szCs w:val="28"/>
        </w:rPr>
        <w:t xml:space="preserve"> на равных условиях</w:t>
      </w:r>
      <w:r w:rsidR="00876768" w:rsidRPr="00593958">
        <w:rPr>
          <w:rFonts w:ascii="Times New Roman" w:hAnsi="Times New Roman" w:cs="Times New Roman"/>
          <w:sz w:val="28"/>
          <w:szCs w:val="28"/>
        </w:rPr>
        <w:t xml:space="preserve"> </w:t>
      </w:r>
    </w:p>
    <w:p w:rsidR="00876768" w:rsidRPr="00593958" w:rsidRDefault="00876768" w:rsidP="00593958">
      <w:pPr>
        <w:tabs>
          <w:tab w:val="left" w:pos="700"/>
        </w:tabs>
        <w:spacing w:line="360" w:lineRule="auto"/>
        <w:ind w:firstLine="700"/>
        <w:jc w:val="both"/>
        <w:rPr>
          <w:rFonts w:ascii="Times New Roman" w:hAnsi="Times New Roman" w:cs="Times New Roman"/>
          <w:sz w:val="28"/>
          <w:szCs w:val="28"/>
        </w:rPr>
      </w:pPr>
    </w:p>
    <w:p w:rsidR="00876768" w:rsidRPr="00593958" w:rsidRDefault="00876768" w:rsidP="00593958">
      <w:pPr>
        <w:pStyle w:val="31"/>
        <w:tabs>
          <w:tab w:val="left" w:pos="480"/>
          <w:tab w:val="left" w:pos="960"/>
          <w:tab w:val="left" w:pos="1440"/>
          <w:tab w:val="left" w:pos="1920"/>
          <w:tab w:val="left" w:pos="2400"/>
          <w:tab w:val="left" w:pos="2880"/>
          <w:tab w:val="left" w:pos="3360"/>
          <w:tab w:val="left" w:pos="3840"/>
          <w:tab w:val="left" w:pos="4320"/>
        </w:tabs>
        <w:spacing w:line="360" w:lineRule="auto"/>
        <w:rPr>
          <w:rFonts w:ascii="Times New Roman" w:hAnsi="Times New Roman"/>
          <w:szCs w:val="28"/>
        </w:rPr>
      </w:pPr>
      <w:r w:rsidRPr="00593958">
        <w:rPr>
          <w:rFonts w:ascii="Times New Roman" w:hAnsi="Times New Roman"/>
          <w:szCs w:val="28"/>
        </w:rPr>
        <w:t xml:space="preserve">1. Расчет общего объема предоставляемой бесплатной </w:t>
      </w:r>
      <w:r w:rsidRPr="00593958">
        <w:rPr>
          <w:rFonts w:ascii="Times New Roman" w:hAnsi="Times New Roman"/>
          <w:szCs w:val="28"/>
        </w:rPr>
        <w:br/>
        <w:t xml:space="preserve">печатной площади в </w:t>
      </w:r>
      <w:r w:rsidRPr="00593958">
        <w:rPr>
          <w:rFonts w:ascii="Times New Roman" w:hAnsi="Times New Roman"/>
          <w:bCs/>
          <w:szCs w:val="28"/>
        </w:rPr>
        <w:t>печатных изданиях</w:t>
      </w:r>
    </w:p>
    <w:p w:rsidR="00876768" w:rsidRPr="00593958" w:rsidRDefault="00876768" w:rsidP="00593958">
      <w:pPr>
        <w:spacing w:line="360" w:lineRule="auto"/>
        <w:jc w:val="both"/>
        <w:rPr>
          <w:rFonts w:ascii="Times New Roman" w:hAnsi="Times New Roman" w:cs="Times New Roman"/>
          <w:sz w:val="28"/>
          <w:szCs w:val="28"/>
        </w:rPr>
      </w:pPr>
    </w:p>
    <w:p w:rsidR="00876768" w:rsidRPr="00593958" w:rsidRDefault="00876768" w:rsidP="00593958">
      <w:pPr>
        <w:spacing w:line="360" w:lineRule="auto"/>
        <w:ind w:firstLine="709"/>
        <w:jc w:val="both"/>
        <w:rPr>
          <w:rFonts w:ascii="Times New Roman" w:hAnsi="Times New Roman" w:cs="Times New Roman"/>
          <w:sz w:val="28"/>
          <w:szCs w:val="28"/>
        </w:rPr>
      </w:pPr>
      <w:r w:rsidRPr="00593958">
        <w:rPr>
          <w:rFonts w:ascii="Times New Roman" w:hAnsi="Times New Roman" w:cs="Times New Roman"/>
          <w:sz w:val="28"/>
          <w:szCs w:val="28"/>
        </w:rPr>
        <w:t>1.1. </w:t>
      </w:r>
      <w:proofErr w:type="gramStart"/>
      <w:r w:rsidR="00632431" w:rsidRPr="00593958">
        <w:rPr>
          <w:rFonts w:ascii="Times New Roman" w:hAnsi="Times New Roman" w:cs="Times New Roman"/>
          <w:sz w:val="28"/>
          <w:szCs w:val="28"/>
        </w:rPr>
        <w:t xml:space="preserve">Общий еженедельный минимальный объем печатной площади, которую каждая из редакций печатных изданий безвозмездно предоставляет зарегистрированным кандидатам, избирательным объединениям, зарегистрировавшим списки кандидатов, должен составлять не менее 10 процентов от общего объема еженедельной печатной площади соответствующего издания </w:t>
      </w:r>
      <w:r w:rsidRPr="00593958">
        <w:rPr>
          <w:rFonts w:ascii="Times New Roman" w:hAnsi="Times New Roman" w:cs="Times New Roman"/>
          <w:sz w:val="28"/>
          <w:szCs w:val="28"/>
        </w:rPr>
        <w:t xml:space="preserve">в период, </w:t>
      </w:r>
      <w:r w:rsidR="00285C79" w:rsidRPr="00593958">
        <w:rPr>
          <w:rFonts w:ascii="Times New Roman" w:hAnsi="Times New Roman" w:cs="Times New Roman"/>
          <w:sz w:val="28"/>
          <w:szCs w:val="28"/>
        </w:rPr>
        <w:t>который начинается за 14 дней до дня голосования и прекращается в ноль часов по местному времени за одни сутки до дня голосования</w:t>
      </w:r>
      <w:r w:rsidRPr="00593958">
        <w:rPr>
          <w:rFonts w:ascii="Times New Roman" w:hAnsi="Times New Roman" w:cs="Times New Roman"/>
          <w:sz w:val="28"/>
          <w:szCs w:val="28"/>
        </w:rPr>
        <w:t>.</w:t>
      </w:r>
      <w:proofErr w:type="gramEnd"/>
    </w:p>
    <w:p w:rsidR="00876768" w:rsidRPr="00593958" w:rsidRDefault="00876768" w:rsidP="00593958">
      <w:pPr>
        <w:spacing w:line="360" w:lineRule="auto"/>
        <w:ind w:firstLine="709"/>
        <w:jc w:val="both"/>
        <w:rPr>
          <w:rFonts w:ascii="Times New Roman" w:hAnsi="Times New Roman" w:cs="Times New Roman"/>
          <w:sz w:val="28"/>
          <w:szCs w:val="28"/>
        </w:rPr>
      </w:pPr>
      <w:r w:rsidRPr="00593958">
        <w:rPr>
          <w:rFonts w:ascii="Times New Roman" w:hAnsi="Times New Roman" w:cs="Times New Roman"/>
          <w:sz w:val="28"/>
          <w:szCs w:val="28"/>
        </w:rPr>
        <w:t>1.2. </w:t>
      </w:r>
      <w:r w:rsidR="00632431" w:rsidRPr="00593958">
        <w:rPr>
          <w:rFonts w:ascii="Times New Roman" w:hAnsi="Times New Roman" w:cs="Times New Roman"/>
          <w:sz w:val="28"/>
          <w:szCs w:val="28"/>
        </w:rPr>
        <w:t xml:space="preserve">Информация об общем объеме печатной площади, которую такое печатное издание безвозмездно предоставляет для целей предвыборной агитации, публикуется в данном </w:t>
      </w:r>
      <w:r w:rsidR="00600406" w:rsidRPr="00593958">
        <w:rPr>
          <w:rFonts w:ascii="Times New Roman" w:hAnsi="Times New Roman" w:cs="Times New Roman"/>
          <w:sz w:val="28"/>
          <w:szCs w:val="28"/>
        </w:rPr>
        <w:t xml:space="preserve">печатном </w:t>
      </w:r>
      <w:r w:rsidR="00632431" w:rsidRPr="00593958">
        <w:rPr>
          <w:rFonts w:ascii="Times New Roman" w:hAnsi="Times New Roman" w:cs="Times New Roman"/>
          <w:sz w:val="28"/>
          <w:szCs w:val="28"/>
        </w:rPr>
        <w:t>издании не позднее чем через 20 дней со дня официального опубликования решения о назначении выборов</w:t>
      </w:r>
      <w:r w:rsidRPr="00593958">
        <w:rPr>
          <w:rFonts w:ascii="Times New Roman" w:hAnsi="Times New Roman" w:cs="Times New Roman"/>
          <w:sz w:val="28"/>
          <w:szCs w:val="28"/>
        </w:rPr>
        <w:t>.</w:t>
      </w:r>
    </w:p>
    <w:p w:rsidR="00876768" w:rsidRPr="00593958" w:rsidRDefault="00876768" w:rsidP="00593958">
      <w:pPr>
        <w:autoSpaceDE w:val="0"/>
        <w:autoSpaceDN w:val="0"/>
        <w:adjustRightInd w:val="0"/>
        <w:spacing w:line="360" w:lineRule="auto"/>
        <w:ind w:firstLine="539"/>
        <w:jc w:val="both"/>
        <w:rPr>
          <w:rFonts w:ascii="Times New Roman" w:hAnsi="Times New Roman" w:cs="Times New Roman"/>
          <w:sz w:val="28"/>
          <w:szCs w:val="28"/>
        </w:rPr>
      </w:pPr>
      <w:r w:rsidRPr="00593958">
        <w:rPr>
          <w:rFonts w:ascii="Times New Roman" w:hAnsi="Times New Roman" w:cs="Times New Roman"/>
          <w:sz w:val="28"/>
          <w:szCs w:val="28"/>
        </w:rPr>
        <w:t>1.3. </w:t>
      </w:r>
      <w:proofErr w:type="gramStart"/>
      <w:r w:rsidRPr="00593958">
        <w:rPr>
          <w:rFonts w:ascii="Times New Roman" w:hAnsi="Times New Roman" w:cs="Times New Roman"/>
          <w:sz w:val="28"/>
          <w:szCs w:val="28"/>
        </w:rPr>
        <w:t>В соответствии с пунктом 3 статьи 50 Федерального закона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в периодических печатных изданиях общий объем бесплатной печатной площади не увеличивается без согласия на то редакции периодического печатного издания.</w:t>
      </w:r>
      <w:proofErr w:type="gramEnd"/>
    </w:p>
    <w:p w:rsidR="00876768" w:rsidRPr="00593958" w:rsidRDefault="00876768" w:rsidP="00593958">
      <w:pPr>
        <w:pStyle w:val="ConsPlusNormal"/>
        <w:widowControl/>
        <w:spacing w:line="360" w:lineRule="auto"/>
        <w:ind w:firstLine="0"/>
        <w:jc w:val="center"/>
        <w:rPr>
          <w:rFonts w:ascii="Times New Roman" w:hAnsi="Times New Roman" w:cs="Times New Roman"/>
          <w:b/>
          <w:sz w:val="28"/>
          <w:szCs w:val="28"/>
        </w:rPr>
      </w:pPr>
    </w:p>
    <w:p w:rsidR="00876768" w:rsidRPr="00593958" w:rsidRDefault="00876768" w:rsidP="00593958">
      <w:pPr>
        <w:pStyle w:val="ConsPlusNormal"/>
        <w:widowControl/>
        <w:spacing w:line="360" w:lineRule="auto"/>
        <w:ind w:firstLine="0"/>
        <w:jc w:val="center"/>
        <w:rPr>
          <w:rFonts w:ascii="Times New Roman" w:hAnsi="Times New Roman" w:cs="Times New Roman"/>
          <w:b/>
          <w:bCs/>
          <w:sz w:val="28"/>
          <w:szCs w:val="28"/>
        </w:rPr>
      </w:pPr>
      <w:r w:rsidRPr="00593958">
        <w:rPr>
          <w:rFonts w:ascii="Times New Roman" w:hAnsi="Times New Roman" w:cs="Times New Roman"/>
          <w:b/>
          <w:sz w:val="28"/>
          <w:szCs w:val="28"/>
        </w:rPr>
        <w:t xml:space="preserve">2. Распределение </w:t>
      </w:r>
      <w:r w:rsidRPr="00593958">
        <w:rPr>
          <w:rFonts w:ascii="Times New Roman" w:hAnsi="Times New Roman" w:cs="Times New Roman"/>
          <w:b/>
          <w:iCs/>
          <w:sz w:val="28"/>
          <w:szCs w:val="28"/>
        </w:rPr>
        <w:t>бесплатной</w:t>
      </w:r>
      <w:r w:rsidRPr="00593958">
        <w:rPr>
          <w:rFonts w:ascii="Times New Roman" w:hAnsi="Times New Roman" w:cs="Times New Roman"/>
          <w:b/>
          <w:sz w:val="28"/>
          <w:szCs w:val="28"/>
        </w:rPr>
        <w:t xml:space="preserve"> печатной площади  в </w:t>
      </w:r>
      <w:r w:rsidR="003A6500" w:rsidRPr="00593958">
        <w:rPr>
          <w:rFonts w:ascii="Times New Roman" w:hAnsi="Times New Roman" w:cs="Times New Roman"/>
          <w:b/>
          <w:sz w:val="28"/>
          <w:szCs w:val="28"/>
        </w:rPr>
        <w:t>печатных издани</w:t>
      </w:r>
      <w:r w:rsidRPr="00593958">
        <w:rPr>
          <w:rFonts w:ascii="Times New Roman" w:hAnsi="Times New Roman" w:cs="Times New Roman"/>
          <w:b/>
          <w:bCs/>
          <w:sz w:val="28"/>
          <w:szCs w:val="28"/>
        </w:rPr>
        <w:t>ях</w:t>
      </w:r>
    </w:p>
    <w:p w:rsidR="00600406" w:rsidRPr="00593958" w:rsidRDefault="00600406" w:rsidP="00593958">
      <w:pPr>
        <w:pStyle w:val="ConsPlusNormal"/>
        <w:widowControl/>
        <w:spacing w:line="360" w:lineRule="auto"/>
        <w:ind w:firstLine="0"/>
        <w:jc w:val="center"/>
        <w:rPr>
          <w:rFonts w:ascii="Times New Roman" w:hAnsi="Times New Roman" w:cs="Times New Roman"/>
          <w:b/>
          <w:sz w:val="28"/>
          <w:szCs w:val="28"/>
        </w:rPr>
      </w:pPr>
    </w:p>
    <w:p w:rsidR="00876768" w:rsidRPr="00593958" w:rsidRDefault="00876768" w:rsidP="00593958">
      <w:pPr>
        <w:spacing w:line="360" w:lineRule="auto"/>
        <w:ind w:firstLine="720"/>
        <w:jc w:val="both"/>
        <w:outlineLvl w:val="2"/>
        <w:rPr>
          <w:rFonts w:ascii="Times New Roman" w:hAnsi="Times New Roman" w:cs="Times New Roman"/>
          <w:sz w:val="28"/>
          <w:szCs w:val="28"/>
        </w:rPr>
      </w:pPr>
      <w:r w:rsidRPr="00593958">
        <w:rPr>
          <w:rFonts w:ascii="Times New Roman" w:hAnsi="Times New Roman" w:cs="Times New Roman"/>
          <w:sz w:val="28"/>
          <w:szCs w:val="28"/>
        </w:rPr>
        <w:t xml:space="preserve">2.1. После завершения регистрации кандидатов, но не </w:t>
      </w:r>
      <w:proofErr w:type="gramStart"/>
      <w:r w:rsidRPr="00593958">
        <w:rPr>
          <w:rFonts w:ascii="Times New Roman" w:hAnsi="Times New Roman" w:cs="Times New Roman"/>
          <w:sz w:val="28"/>
          <w:szCs w:val="28"/>
        </w:rPr>
        <w:t>позднее</w:t>
      </w:r>
      <w:proofErr w:type="gramEnd"/>
      <w:r w:rsidRPr="00593958">
        <w:rPr>
          <w:rFonts w:ascii="Times New Roman" w:hAnsi="Times New Roman" w:cs="Times New Roman"/>
          <w:sz w:val="28"/>
          <w:szCs w:val="28"/>
        </w:rPr>
        <w:t xml:space="preserve"> чем за </w:t>
      </w:r>
      <w:r w:rsidR="003A6500" w:rsidRPr="00593958">
        <w:rPr>
          <w:rFonts w:ascii="Times New Roman" w:hAnsi="Times New Roman" w:cs="Times New Roman"/>
          <w:sz w:val="28"/>
          <w:szCs w:val="28"/>
        </w:rPr>
        <w:t>2</w:t>
      </w:r>
      <w:r w:rsidRPr="00593958">
        <w:rPr>
          <w:rFonts w:ascii="Times New Roman" w:hAnsi="Times New Roman" w:cs="Times New Roman"/>
          <w:sz w:val="28"/>
          <w:szCs w:val="28"/>
        </w:rPr>
        <w:t xml:space="preserve">0 дней до дня голосования, редакция </w:t>
      </w:r>
      <w:r w:rsidR="003A6500" w:rsidRPr="00593958">
        <w:rPr>
          <w:rFonts w:ascii="Times New Roman" w:hAnsi="Times New Roman" w:cs="Times New Roman"/>
          <w:sz w:val="28"/>
          <w:szCs w:val="28"/>
        </w:rPr>
        <w:t>печатного издани</w:t>
      </w:r>
      <w:r w:rsidRPr="00593958">
        <w:rPr>
          <w:rFonts w:ascii="Times New Roman" w:hAnsi="Times New Roman" w:cs="Times New Roman"/>
          <w:sz w:val="28"/>
          <w:szCs w:val="28"/>
        </w:rPr>
        <w:t xml:space="preserve">я </w:t>
      </w:r>
      <w:r w:rsidR="003A6500" w:rsidRPr="00593958">
        <w:rPr>
          <w:rFonts w:ascii="Times New Roman" w:hAnsi="Times New Roman" w:cs="Times New Roman"/>
          <w:sz w:val="28"/>
          <w:szCs w:val="28"/>
        </w:rPr>
        <w:t xml:space="preserve">с участием заинтересованных лиц </w:t>
      </w:r>
      <w:r w:rsidRPr="00593958">
        <w:rPr>
          <w:rFonts w:ascii="Times New Roman" w:hAnsi="Times New Roman" w:cs="Times New Roman"/>
          <w:sz w:val="28"/>
          <w:szCs w:val="28"/>
        </w:rPr>
        <w:t xml:space="preserve">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агитационных материалов (далее – жеребьевка бесплатной печатной площади). </w:t>
      </w:r>
      <w:r w:rsidR="00285C79" w:rsidRPr="00593958">
        <w:rPr>
          <w:rFonts w:ascii="Times New Roman" w:hAnsi="Times New Roman" w:cs="Times New Roman"/>
          <w:sz w:val="28"/>
          <w:szCs w:val="28"/>
        </w:rPr>
        <w:t>П</w:t>
      </w:r>
      <w:r w:rsidRPr="00593958">
        <w:rPr>
          <w:rFonts w:ascii="Times New Roman" w:hAnsi="Times New Roman" w:cs="Times New Roman"/>
          <w:sz w:val="28"/>
          <w:szCs w:val="28"/>
        </w:rPr>
        <w:t xml:space="preserve">ри проведении жеребьевки бесплатной </w:t>
      </w:r>
      <w:r w:rsidRPr="00593958">
        <w:rPr>
          <w:rFonts w:ascii="Times New Roman" w:hAnsi="Times New Roman" w:cs="Times New Roman"/>
          <w:sz w:val="28"/>
          <w:szCs w:val="28"/>
        </w:rPr>
        <w:lastRenderedPageBreak/>
        <w:t xml:space="preserve">печатной площади вправе присутствовать члены </w:t>
      </w:r>
      <w:r w:rsidR="003A6500" w:rsidRPr="00593958">
        <w:rPr>
          <w:rFonts w:ascii="Times New Roman" w:hAnsi="Times New Roman" w:cs="Times New Roman"/>
          <w:sz w:val="28"/>
          <w:szCs w:val="28"/>
        </w:rPr>
        <w:t>организующей выборы избирательной комиссии</w:t>
      </w:r>
      <w:r w:rsidR="00600406" w:rsidRPr="00593958">
        <w:rPr>
          <w:rFonts w:ascii="Times New Roman" w:hAnsi="Times New Roman" w:cs="Times New Roman"/>
          <w:sz w:val="28"/>
          <w:szCs w:val="28"/>
        </w:rPr>
        <w:t xml:space="preserve"> (далее – избирательная комиссия)</w:t>
      </w:r>
      <w:r w:rsidRPr="00593958">
        <w:rPr>
          <w:rFonts w:ascii="Times New Roman" w:hAnsi="Times New Roman" w:cs="Times New Roman"/>
          <w:sz w:val="28"/>
          <w:szCs w:val="28"/>
        </w:rPr>
        <w:t xml:space="preserve">, кандидаты и (или) их доверенные лица, </w:t>
      </w:r>
      <w:r w:rsidR="003A6500" w:rsidRPr="00593958">
        <w:rPr>
          <w:rFonts w:ascii="Times New Roman" w:hAnsi="Times New Roman" w:cs="Times New Roman"/>
          <w:sz w:val="28"/>
          <w:szCs w:val="28"/>
        </w:rPr>
        <w:t xml:space="preserve">представители избирательных объединений, выдвинувших </w:t>
      </w:r>
      <w:r w:rsidR="00600406" w:rsidRPr="00593958">
        <w:rPr>
          <w:rFonts w:ascii="Times New Roman" w:hAnsi="Times New Roman" w:cs="Times New Roman"/>
          <w:sz w:val="28"/>
          <w:szCs w:val="28"/>
        </w:rPr>
        <w:t xml:space="preserve">зарегистрированных </w:t>
      </w:r>
      <w:r w:rsidR="003A6500" w:rsidRPr="00593958">
        <w:rPr>
          <w:rFonts w:ascii="Times New Roman" w:hAnsi="Times New Roman" w:cs="Times New Roman"/>
          <w:sz w:val="28"/>
          <w:szCs w:val="28"/>
        </w:rPr>
        <w:t>кандидатов</w:t>
      </w:r>
      <w:r w:rsidR="00373EDB" w:rsidRPr="00593958">
        <w:rPr>
          <w:rFonts w:ascii="Times New Roman" w:hAnsi="Times New Roman" w:cs="Times New Roman"/>
          <w:sz w:val="28"/>
          <w:szCs w:val="28"/>
        </w:rPr>
        <w:t xml:space="preserve">, </w:t>
      </w:r>
      <w:r w:rsidRPr="00593958">
        <w:rPr>
          <w:rFonts w:ascii="Times New Roman" w:hAnsi="Times New Roman" w:cs="Times New Roman"/>
          <w:sz w:val="28"/>
          <w:szCs w:val="28"/>
        </w:rPr>
        <w:t>представители средств массовой информации.</w:t>
      </w:r>
    </w:p>
    <w:p w:rsidR="00876768" w:rsidRPr="00593958" w:rsidRDefault="00876768" w:rsidP="00593958">
      <w:pPr>
        <w:spacing w:line="360" w:lineRule="auto"/>
        <w:ind w:firstLine="720"/>
        <w:jc w:val="both"/>
        <w:rPr>
          <w:rFonts w:ascii="Times New Roman" w:hAnsi="Times New Roman" w:cs="Times New Roman"/>
          <w:sz w:val="28"/>
          <w:szCs w:val="28"/>
        </w:rPr>
      </w:pPr>
      <w:r w:rsidRPr="00593958">
        <w:rPr>
          <w:rFonts w:ascii="Times New Roman" w:hAnsi="Times New Roman" w:cs="Times New Roman"/>
          <w:sz w:val="28"/>
          <w:szCs w:val="28"/>
        </w:rPr>
        <w:t xml:space="preserve">2.2. </w:t>
      </w:r>
      <w:r w:rsidR="00600406" w:rsidRPr="00593958">
        <w:rPr>
          <w:rFonts w:ascii="Times New Roman" w:hAnsi="Times New Roman" w:cs="Times New Roman"/>
          <w:sz w:val="28"/>
          <w:szCs w:val="28"/>
        </w:rPr>
        <w:t>И</w:t>
      </w:r>
      <w:r w:rsidRPr="00593958">
        <w:rPr>
          <w:rFonts w:ascii="Times New Roman" w:hAnsi="Times New Roman" w:cs="Times New Roman"/>
          <w:sz w:val="28"/>
          <w:szCs w:val="28"/>
        </w:rPr>
        <w:t xml:space="preserve">збирательная комиссия после завершения регистрации кандидатов уведомляет редакции </w:t>
      </w:r>
      <w:r w:rsidR="003A6500" w:rsidRPr="00593958">
        <w:rPr>
          <w:rFonts w:ascii="Times New Roman" w:hAnsi="Times New Roman" w:cs="Times New Roman"/>
          <w:sz w:val="28"/>
          <w:szCs w:val="28"/>
        </w:rPr>
        <w:t>печатн</w:t>
      </w:r>
      <w:r w:rsidR="00600406" w:rsidRPr="00593958">
        <w:rPr>
          <w:rFonts w:ascii="Times New Roman" w:hAnsi="Times New Roman" w:cs="Times New Roman"/>
          <w:sz w:val="28"/>
          <w:szCs w:val="28"/>
        </w:rPr>
        <w:t>ых</w:t>
      </w:r>
      <w:r w:rsidR="003A6500" w:rsidRPr="00593958">
        <w:rPr>
          <w:rFonts w:ascii="Times New Roman" w:hAnsi="Times New Roman" w:cs="Times New Roman"/>
          <w:sz w:val="28"/>
          <w:szCs w:val="28"/>
        </w:rPr>
        <w:t xml:space="preserve"> издани</w:t>
      </w:r>
      <w:r w:rsidRPr="00593958">
        <w:rPr>
          <w:rFonts w:ascii="Times New Roman" w:hAnsi="Times New Roman" w:cs="Times New Roman"/>
          <w:sz w:val="28"/>
          <w:szCs w:val="28"/>
        </w:rPr>
        <w:t>й о количестве кандидатов (в хронологическом порядке их регистрации).</w:t>
      </w:r>
    </w:p>
    <w:p w:rsidR="00876768" w:rsidRPr="00593958" w:rsidRDefault="00876768" w:rsidP="00593958">
      <w:pPr>
        <w:spacing w:line="360" w:lineRule="auto"/>
        <w:ind w:firstLine="720"/>
        <w:jc w:val="both"/>
        <w:rPr>
          <w:rFonts w:ascii="Times New Roman" w:hAnsi="Times New Roman" w:cs="Times New Roman"/>
          <w:sz w:val="28"/>
          <w:szCs w:val="28"/>
        </w:rPr>
      </w:pPr>
      <w:r w:rsidRPr="00593958">
        <w:rPr>
          <w:rFonts w:ascii="Times New Roman" w:hAnsi="Times New Roman" w:cs="Times New Roman"/>
          <w:sz w:val="28"/>
          <w:szCs w:val="28"/>
        </w:rPr>
        <w:t xml:space="preserve">2.3. Дату, время и место проведения жеребьевки бесплатной печатной площади определяет соответствующая редакция </w:t>
      </w:r>
      <w:r w:rsidR="003A6500" w:rsidRPr="00593958">
        <w:rPr>
          <w:rFonts w:ascii="Times New Roman" w:hAnsi="Times New Roman" w:cs="Times New Roman"/>
          <w:sz w:val="28"/>
          <w:szCs w:val="28"/>
        </w:rPr>
        <w:t>печатного издани</w:t>
      </w:r>
      <w:r w:rsidRPr="00593958">
        <w:rPr>
          <w:rFonts w:ascii="Times New Roman" w:hAnsi="Times New Roman" w:cs="Times New Roman"/>
          <w:sz w:val="28"/>
          <w:szCs w:val="28"/>
        </w:rPr>
        <w:t xml:space="preserve">я и которая информирует об этом не </w:t>
      </w:r>
      <w:proofErr w:type="gramStart"/>
      <w:r w:rsidRPr="00593958">
        <w:rPr>
          <w:rFonts w:ascii="Times New Roman" w:hAnsi="Times New Roman" w:cs="Times New Roman"/>
          <w:sz w:val="28"/>
          <w:szCs w:val="28"/>
        </w:rPr>
        <w:t>позднее</w:t>
      </w:r>
      <w:proofErr w:type="gramEnd"/>
      <w:r w:rsidRPr="00593958">
        <w:rPr>
          <w:rFonts w:ascii="Times New Roman" w:hAnsi="Times New Roman" w:cs="Times New Roman"/>
          <w:sz w:val="28"/>
          <w:szCs w:val="28"/>
        </w:rPr>
        <w:t xml:space="preserve"> чем за два дня до ее проведения, зарегистрированных кандидатов, </w:t>
      </w:r>
      <w:r w:rsidR="003A6500" w:rsidRPr="00593958">
        <w:rPr>
          <w:rFonts w:ascii="Times New Roman" w:hAnsi="Times New Roman" w:cs="Times New Roman"/>
          <w:sz w:val="28"/>
          <w:szCs w:val="28"/>
        </w:rPr>
        <w:t>избирательную комиссию</w:t>
      </w:r>
      <w:r w:rsidRPr="00593958">
        <w:rPr>
          <w:rFonts w:ascii="Times New Roman" w:hAnsi="Times New Roman" w:cs="Times New Roman"/>
          <w:sz w:val="28"/>
          <w:szCs w:val="28"/>
        </w:rPr>
        <w:t>.</w:t>
      </w:r>
    </w:p>
    <w:p w:rsidR="00876768" w:rsidRPr="00593958" w:rsidRDefault="00876768" w:rsidP="00593958">
      <w:pPr>
        <w:tabs>
          <w:tab w:val="left" w:pos="100"/>
          <w:tab w:val="left" w:pos="1700"/>
        </w:tabs>
        <w:spacing w:line="360" w:lineRule="auto"/>
        <w:ind w:firstLine="720"/>
        <w:jc w:val="both"/>
        <w:rPr>
          <w:rFonts w:ascii="Times New Roman" w:hAnsi="Times New Roman" w:cs="Times New Roman"/>
          <w:sz w:val="28"/>
          <w:szCs w:val="28"/>
        </w:rPr>
      </w:pPr>
      <w:r w:rsidRPr="00593958">
        <w:rPr>
          <w:rFonts w:ascii="Times New Roman" w:hAnsi="Times New Roman" w:cs="Times New Roman"/>
          <w:sz w:val="28"/>
          <w:szCs w:val="28"/>
        </w:rPr>
        <w:t xml:space="preserve">2.4. Зарегистрированным кандидатам  рекомендуется до  дня проведения жеребьевки бесплатной печатной площади представить в редакцию </w:t>
      </w:r>
      <w:r w:rsidR="003A6500" w:rsidRPr="00593958">
        <w:rPr>
          <w:rFonts w:ascii="Times New Roman" w:hAnsi="Times New Roman" w:cs="Times New Roman"/>
          <w:sz w:val="28"/>
          <w:szCs w:val="28"/>
        </w:rPr>
        <w:t>печатного издани</w:t>
      </w:r>
      <w:r w:rsidRPr="00593958">
        <w:rPr>
          <w:rFonts w:ascii="Times New Roman" w:hAnsi="Times New Roman" w:cs="Times New Roman"/>
          <w:sz w:val="28"/>
          <w:szCs w:val="28"/>
        </w:rPr>
        <w:t>я письменную заявку на участие в жеребьевке бесплатной печатной площади с указанием доверенного (доверенных) лица (лиц), уполномоченног</w:t>
      </w:r>
      <w:proofErr w:type="gramStart"/>
      <w:r w:rsidRPr="00593958">
        <w:rPr>
          <w:rFonts w:ascii="Times New Roman" w:hAnsi="Times New Roman" w:cs="Times New Roman"/>
          <w:sz w:val="28"/>
          <w:szCs w:val="28"/>
        </w:rPr>
        <w:t>о(</w:t>
      </w:r>
      <w:proofErr w:type="spellStart"/>
      <w:proofErr w:type="gramEnd"/>
      <w:r w:rsidRPr="00593958">
        <w:rPr>
          <w:rFonts w:ascii="Times New Roman" w:hAnsi="Times New Roman" w:cs="Times New Roman"/>
          <w:sz w:val="28"/>
          <w:szCs w:val="28"/>
        </w:rPr>
        <w:t>ых</w:t>
      </w:r>
      <w:proofErr w:type="spellEnd"/>
      <w:r w:rsidRPr="00593958">
        <w:rPr>
          <w:rFonts w:ascii="Times New Roman" w:hAnsi="Times New Roman" w:cs="Times New Roman"/>
          <w:sz w:val="28"/>
          <w:szCs w:val="28"/>
        </w:rPr>
        <w:t>) принимать участие в жеребьевке от их имени. Отсутствие указанной заявки не лишает зарегистрированного кандидата права на получение бесплатной печатной площади и не может являться отказом от такого получения.</w:t>
      </w:r>
    </w:p>
    <w:p w:rsidR="00876768" w:rsidRPr="00593958" w:rsidRDefault="00876768" w:rsidP="00593958">
      <w:pPr>
        <w:spacing w:line="360" w:lineRule="auto"/>
        <w:ind w:firstLine="720"/>
        <w:jc w:val="both"/>
        <w:rPr>
          <w:rFonts w:ascii="Times New Roman" w:hAnsi="Times New Roman" w:cs="Times New Roman"/>
          <w:sz w:val="28"/>
          <w:szCs w:val="28"/>
        </w:rPr>
      </w:pPr>
      <w:r w:rsidRPr="00593958">
        <w:rPr>
          <w:rFonts w:ascii="Times New Roman" w:hAnsi="Times New Roman" w:cs="Times New Roman"/>
          <w:sz w:val="28"/>
          <w:szCs w:val="28"/>
        </w:rPr>
        <w:t>2.5. Подготовка помещения к жеребьевке бесплатной печатной площади, а также техническое и документальное обеспечение ее проведения возлагаются на соответствующую редакцию печатного издания.</w:t>
      </w:r>
    </w:p>
    <w:p w:rsidR="00876768" w:rsidRPr="00593958" w:rsidRDefault="00876768" w:rsidP="00593958">
      <w:pPr>
        <w:spacing w:line="360" w:lineRule="auto"/>
        <w:ind w:firstLine="720"/>
        <w:jc w:val="both"/>
        <w:rPr>
          <w:rFonts w:ascii="Times New Roman" w:hAnsi="Times New Roman" w:cs="Times New Roman"/>
          <w:sz w:val="28"/>
          <w:szCs w:val="28"/>
        </w:rPr>
      </w:pPr>
      <w:r w:rsidRPr="00593958">
        <w:rPr>
          <w:rFonts w:ascii="Times New Roman" w:hAnsi="Times New Roman" w:cs="Times New Roman"/>
          <w:sz w:val="28"/>
          <w:szCs w:val="28"/>
        </w:rPr>
        <w:t xml:space="preserve">2.6. Жеребьевка по распределению бесплатной печатной площади печатной площади среди зарегистрированных кандидатов проводится в последовательности, соответствующей хронологическому порядку их регистрации, </w:t>
      </w:r>
      <w:proofErr w:type="gramStart"/>
      <w:r w:rsidRPr="00593958">
        <w:rPr>
          <w:rFonts w:ascii="Times New Roman" w:hAnsi="Times New Roman" w:cs="Times New Roman"/>
          <w:sz w:val="28"/>
          <w:szCs w:val="28"/>
        </w:rPr>
        <w:t>согласно данных</w:t>
      </w:r>
      <w:proofErr w:type="gramEnd"/>
      <w:r w:rsidRPr="00593958">
        <w:rPr>
          <w:rFonts w:ascii="Times New Roman" w:hAnsi="Times New Roman" w:cs="Times New Roman"/>
          <w:sz w:val="28"/>
          <w:szCs w:val="28"/>
        </w:rPr>
        <w:t xml:space="preserve">, предоставленных </w:t>
      </w:r>
      <w:r w:rsidR="00373EDB" w:rsidRPr="00593958">
        <w:rPr>
          <w:rFonts w:ascii="Times New Roman" w:hAnsi="Times New Roman" w:cs="Times New Roman"/>
          <w:sz w:val="28"/>
          <w:szCs w:val="28"/>
        </w:rPr>
        <w:t>избирательной комиссией</w:t>
      </w:r>
      <w:r w:rsidRPr="00593958">
        <w:rPr>
          <w:rFonts w:ascii="Times New Roman" w:hAnsi="Times New Roman" w:cs="Times New Roman"/>
          <w:sz w:val="28"/>
          <w:szCs w:val="28"/>
        </w:rPr>
        <w:t>.</w:t>
      </w:r>
    </w:p>
    <w:p w:rsidR="00876768" w:rsidRPr="00593958" w:rsidRDefault="00876768" w:rsidP="00593958">
      <w:pPr>
        <w:pStyle w:val="2"/>
        <w:widowControl/>
        <w:ind w:firstLine="720"/>
        <w:rPr>
          <w:i w:val="0"/>
          <w:szCs w:val="28"/>
        </w:rPr>
      </w:pPr>
      <w:r w:rsidRPr="00593958">
        <w:rPr>
          <w:i w:val="0"/>
          <w:szCs w:val="28"/>
        </w:rPr>
        <w:lastRenderedPageBreak/>
        <w:t xml:space="preserve">2.7. </w:t>
      </w:r>
      <w:proofErr w:type="gramStart"/>
      <w:r w:rsidRPr="00593958">
        <w:rPr>
          <w:i w:val="0"/>
          <w:szCs w:val="28"/>
        </w:rPr>
        <w:t>До начала проведения жеребьевки бесплатной печатной площади представитель редакции печатного издания, проводящего жеребьевку, представляет на обозрение всех присутствующих на жеребьевке конверты с наименованием печатного издания, в которые должны быть вложены листы с информацией о дате и номере выпуска печатного издания</w:t>
      </w:r>
      <w:r w:rsidR="00373EDB" w:rsidRPr="00593958">
        <w:rPr>
          <w:i w:val="0"/>
          <w:szCs w:val="28"/>
        </w:rPr>
        <w:t xml:space="preserve"> (далее - печатного издания)</w:t>
      </w:r>
      <w:r w:rsidRPr="00593958">
        <w:rPr>
          <w:i w:val="0"/>
          <w:szCs w:val="28"/>
        </w:rPr>
        <w:t xml:space="preserve">, </w:t>
      </w:r>
      <w:r w:rsidR="00373EDB" w:rsidRPr="00593958">
        <w:rPr>
          <w:i w:val="0"/>
          <w:szCs w:val="28"/>
        </w:rPr>
        <w:t xml:space="preserve">месте на полосе, </w:t>
      </w:r>
      <w:r w:rsidRPr="00593958">
        <w:rPr>
          <w:i w:val="0"/>
          <w:szCs w:val="28"/>
        </w:rPr>
        <w:t xml:space="preserve">равном объеме предоставляемой печатной площади, одинаковом размере шрифта. </w:t>
      </w:r>
      <w:proofErr w:type="gramEnd"/>
    </w:p>
    <w:p w:rsidR="00876768" w:rsidRPr="00593958" w:rsidRDefault="00876768" w:rsidP="00593958">
      <w:pPr>
        <w:pStyle w:val="2"/>
        <w:widowControl/>
        <w:ind w:firstLine="720"/>
        <w:rPr>
          <w:i w:val="0"/>
          <w:szCs w:val="28"/>
        </w:rPr>
      </w:pPr>
      <w:r w:rsidRPr="00593958">
        <w:rPr>
          <w:i w:val="0"/>
          <w:szCs w:val="28"/>
        </w:rPr>
        <w:t>Указанные условия оглашаются представителем редакции печатного издания.</w:t>
      </w:r>
    </w:p>
    <w:p w:rsidR="00876768" w:rsidRPr="00593958" w:rsidRDefault="00876768" w:rsidP="00593958">
      <w:pPr>
        <w:pStyle w:val="2"/>
        <w:widowControl/>
        <w:ind w:firstLine="720"/>
        <w:rPr>
          <w:i w:val="0"/>
          <w:szCs w:val="28"/>
        </w:rPr>
      </w:pPr>
      <w:r w:rsidRPr="00593958">
        <w:rPr>
          <w:i w:val="0"/>
          <w:szCs w:val="28"/>
        </w:rPr>
        <w:t>2.8. Печатная площадь распределяется в равных долях между всеми зарегистрированными кандидатам</w:t>
      </w:r>
      <w:r w:rsidR="00297944" w:rsidRPr="00593958">
        <w:rPr>
          <w:i w:val="0"/>
          <w:szCs w:val="28"/>
        </w:rPr>
        <w:t>и путем деления общего объема выделяемой печатной площади на общее число зарегистрированных кандидатов, имеющих право на бесплатную печатную площадь в данном печатном издании</w:t>
      </w:r>
    </w:p>
    <w:p w:rsidR="00876768" w:rsidRPr="00593958" w:rsidRDefault="00876768" w:rsidP="00593958">
      <w:pPr>
        <w:spacing w:line="360" w:lineRule="auto"/>
        <w:ind w:firstLine="720"/>
        <w:jc w:val="both"/>
        <w:outlineLvl w:val="2"/>
        <w:rPr>
          <w:rFonts w:ascii="Times New Roman" w:hAnsi="Times New Roman" w:cs="Times New Roman"/>
          <w:sz w:val="28"/>
          <w:szCs w:val="28"/>
        </w:rPr>
      </w:pPr>
      <w:r w:rsidRPr="00593958">
        <w:rPr>
          <w:rFonts w:ascii="Times New Roman" w:hAnsi="Times New Roman" w:cs="Times New Roman"/>
          <w:sz w:val="28"/>
          <w:szCs w:val="28"/>
        </w:rPr>
        <w:t xml:space="preserve"> 2.9. Каждый из участников распределения печатной площади выбирает конверты, указанные в пункте 2.7 настоящего Порядка. Содержащиеся в конвертах сведения оглашаются и вносятся представителем редакции периодического печатного издания в </w:t>
      </w:r>
      <w:hyperlink r:id="rId6" w:history="1">
        <w:r w:rsidRPr="00593958">
          <w:rPr>
            <w:rFonts w:ascii="Times New Roman" w:hAnsi="Times New Roman" w:cs="Times New Roman"/>
            <w:sz w:val="28"/>
            <w:szCs w:val="28"/>
          </w:rPr>
          <w:t>Протокол</w:t>
        </w:r>
      </w:hyperlink>
      <w:r w:rsidRPr="00593958">
        <w:rPr>
          <w:rFonts w:ascii="Times New Roman" w:hAnsi="Times New Roman" w:cs="Times New Roman"/>
          <w:sz w:val="28"/>
          <w:szCs w:val="28"/>
        </w:rPr>
        <w:t xml:space="preserve"> жеребьевки по форме согласно приложению № 1 к настоящему Порядку. Протокол о распределении печатной площади подписывают не менее двух представителей редакции печатного издания и член </w:t>
      </w:r>
      <w:r w:rsidR="00297944" w:rsidRPr="00593958">
        <w:rPr>
          <w:rFonts w:ascii="Times New Roman" w:hAnsi="Times New Roman" w:cs="Times New Roman"/>
          <w:sz w:val="28"/>
          <w:szCs w:val="28"/>
        </w:rPr>
        <w:t>и</w:t>
      </w:r>
      <w:r w:rsidRPr="00593958">
        <w:rPr>
          <w:rFonts w:ascii="Times New Roman" w:hAnsi="Times New Roman" w:cs="Times New Roman"/>
          <w:sz w:val="28"/>
          <w:szCs w:val="28"/>
        </w:rPr>
        <w:t xml:space="preserve">збирательной комиссии </w:t>
      </w:r>
      <w:r w:rsidR="00297944" w:rsidRPr="00593958">
        <w:rPr>
          <w:rFonts w:ascii="Times New Roman" w:hAnsi="Times New Roman" w:cs="Times New Roman"/>
          <w:sz w:val="28"/>
          <w:szCs w:val="28"/>
        </w:rPr>
        <w:t>(в случае его присутствия)</w:t>
      </w:r>
      <w:r w:rsidRPr="00593958">
        <w:rPr>
          <w:rFonts w:ascii="Times New Roman" w:hAnsi="Times New Roman" w:cs="Times New Roman"/>
          <w:sz w:val="28"/>
          <w:szCs w:val="28"/>
        </w:rPr>
        <w:t>.</w:t>
      </w:r>
    </w:p>
    <w:p w:rsidR="00876768" w:rsidRPr="00593958" w:rsidRDefault="00876768" w:rsidP="00593958">
      <w:pPr>
        <w:spacing w:line="360" w:lineRule="auto"/>
        <w:ind w:firstLine="720"/>
        <w:jc w:val="both"/>
        <w:outlineLvl w:val="2"/>
        <w:rPr>
          <w:rFonts w:ascii="Times New Roman" w:hAnsi="Times New Roman" w:cs="Times New Roman"/>
          <w:sz w:val="28"/>
          <w:szCs w:val="28"/>
        </w:rPr>
      </w:pPr>
      <w:r w:rsidRPr="00593958">
        <w:rPr>
          <w:rFonts w:ascii="Times New Roman" w:hAnsi="Times New Roman" w:cs="Times New Roman"/>
          <w:sz w:val="28"/>
          <w:szCs w:val="28"/>
        </w:rPr>
        <w:t>2.10. Печатная площадь предоставляется на основе договора, заключенного между зарегистрированным кандидатом и представителем редакции соответствующего печатного издания после проведения жеребьевки.</w:t>
      </w:r>
    </w:p>
    <w:p w:rsidR="00876768" w:rsidRPr="00593958" w:rsidRDefault="00876768" w:rsidP="00593958">
      <w:pPr>
        <w:spacing w:line="360" w:lineRule="auto"/>
        <w:ind w:firstLine="720"/>
        <w:jc w:val="both"/>
        <w:outlineLvl w:val="2"/>
        <w:rPr>
          <w:rFonts w:ascii="Times New Roman" w:hAnsi="Times New Roman" w:cs="Times New Roman"/>
          <w:sz w:val="28"/>
          <w:szCs w:val="28"/>
        </w:rPr>
      </w:pPr>
      <w:r w:rsidRPr="00593958">
        <w:rPr>
          <w:rFonts w:ascii="Times New Roman" w:hAnsi="Times New Roman" w:cs="Times New Roman"/>
          <w:sz w:val="28"/>
          <w:szCs w:val="28"/>
        </w:rPr>
        <w:t xml:space="preserve">2.11. В случае если зарегистрированный кандидат откажется от использования предоставленной </w:t>
      </w:r>
      <w:r w:rsidR="00297944" w:rsidRPr="00593958">
        <w:rPr>
          <w:rFonts w:ascii="Times New Roman" w:hAnsi="Times New Roman" w:cs="Times New Roman"/>
          <w:sz w:val="28"/>
          <w:szCs w:val="28"/>
        </w:rPr>
        <w:t>ему</w:t>
      </w:r>
      <w:r w:rsidRPr="00593958">
        <w:rPr>
          <w:rFonts w:ascii="Times New Roman" w:hAnsi="Times New Roman" w:cs="Times New Roman"/>
          <w:sz w:val="28"/>
          <w:szCs w:val="28"/>
        </w:rPr>
        <w:t xml:space="preserve"> для проведения предвыборной агитации бесплатной печатной площади, он обязан не </w:t>
      </w:r>
      <w:proofErr w:type="gramStart"/>
      <w:r w:rsidRPr="00593958">
        <w:rPr>
          <w:rFonts w:ascii="Times New Roman" w:hAnsi="Times New Roman" w:cs="Times New Roman"/>
          <w:sz w:val="28"/>
          <w:szCs w:val="28"/>
        </w:rPr>
        <w:t>позднее</w:t>
      </w:r>
      <w:proofErr w:type="gramEnd"/>
      <w:r w:rsidRPr="00593958">
        <w:rPr>
          <w:rFonts w:ascii="Times New Roman" w:hAnsi="Times New Roman" w:cs="Times New Roman"/>
          <w:sz w:val="28"/>
          <w:szCs w:val="28"/>
        </w:rPr>
        <w:t xml:space="preserve"> чем за пять дней до дня публикации предвыборного агитационного материала сообщить об этом в письменной форме редакции соответствующего печатного издания, которая вправе использовать высвободившуюся печатную площадь по своему </w:t>
      </w:r>
      <w:r w:rsidRPr="00593958">
        <w:rPr>
          <w:rFonts w:ascii="Times New Roman" w:hAnsi="Times New Roman" w:cs="Times New Roman"/>
          <w:sz w:val="28"/>
          <w:szCs w:val="28"/>
        </w:rPr>
        <w:lastRenderedPageBreak/>
        <w:t>усмотрению</w:t>
      </w:r>
      <w:r w:rsidR="00297944" w:rsidRPr="00593958">
        <w:rPr>
          <w:rFonts w:ascii="Times New Roman" w:hAnsi="Times New Roman" w:cs="Times New Roman"/>
          <w:sz w:val="28"/>
          <w:szCs w:val="28"/>
        </w:rPr>
        <w:t>,  в том числе предоставить за плату иным зарегистрированным кандидатам,</w:t>
      </w:r>
      <w:r w:rsidRPr="00593958">
        <w:rPr>
          <w:rFonts w:ascii="Times New Roman" w:hAnsi="Times New Roman" w:cs="Times New Roman"/>
          <w:sz w:val="28"/>
          <w:szCs w:val="28"/>
        </w:rPr>
        <w:t>.</w:t>
      </w:r>
    </w:p>
    <w:p w:rsidR="00876768" w:rsidRPr="00593958" w:rsidRDefault="00876768" w:rsidP="00593958">
      <w:pPr>
        <w:pStyle w:val="ConsPlusNormal"/>
        <w:widowControl/>
        <w:spacing w:line="360" w:lineRule="auto"/>
        <w:jc w:val="center"/>
        <w:rPr>
          <w:rFonts w:ascii="Times New Roman" w:hAnsi="Times New Roman" w:cs="Times New Roman"/>
          <w:b/>
          <w:sz w:val="28"/>
          <w:szCs w:val="28"/>
        </w:rPr>
      </w:pPr>
      <w:r w:rsidRPr="00593958">
        <w:rPr>
          <w:rFonts w:ascii="Times New Roman" w:hAnsi="Times New Roman" w:cs="Times New Roman"/>
          <w:b/>
          <w:sz w:val="28"/>
          <w:szCs w:val="28"/>
        </w:rPr>
        <w:t>3. Распределение платной печатной площади в печатных изданиях</w:t>
      </w:r>
    </w:p>
    <w:p w:rsidR="00876768" w:rsidRPr="00593958" w:rsidRDefault="00876768" w:rsidP="00593958">
      <w:pPr>
        <w:pStyle w:val="ConsPlusNormal"/>
        <w:widowControl/>
        <w:spacing w:line="360" w:lineRule="auto"/>
        <w:jc w:val="center"/>
        <w:rPr>
          <w:rFonts w:ascii="Times New Roman" w:hAnsi="Times New Roman" w:cs="Times New Roman"/>
          <w:b/>
          <w:sz w:val="28"/>
          <w:szCs w:val="28"/>
        </w:rPr>
      </w:pPr>
    </w:p>
    <w:p w:rsidR="00876768" w:rsidRPr="00593958" w:rsidRDefault="00876768" w:rsidP="00593958">
      <w:pPr>
        <w:spacing w:line="360" w:lineRule="auto"/>
        <w:ind w:firstLine="720"/>
        <w:jc w:val="both"/>
        <w:outlineLvl w:val="1"/>
        <w:rPr>
          <w:rFonts w:ascii="Times New Roman" w:hAnsi="Times New Roman" w:cs="Times New Roman"/>
          <w:sz w:val="28"/>
          <w:szCs w:val="28"/>
        </w:rPr>
      </w:pPr>
      <w:r w:rsidRPr="00593958">
        <w:rPr>
          <w:rFonts w:ascii="Times New Roman" w:hAnsi="Times New Roman" w:cs="Times New Roman"/>
          <w:sz w:val="28"/>
          <w:szCs w:val="28"/>
        </w:rPr>
        <w:t>3.1. Жеребьевка по распределению платной печатной площади проводится (далее – жеребьевка платной печатной  площади) в том же порядке и на тех же условиях, что и жеребьевка по распределению бесплатной печатной площади, но со следующими особенностями.</w:t>
      </w:r>
    </w:p>
    <w:p w:rsidR="00876768" w:rsidRPr="00593958" w:rsidRDefault="00876768" w:rsidP="00593958">
      <w:pPr>
        <w:spacing w:line="360" w:lineRule="auto"/>
        <w:ind w:firstLine="720"/>
        <w:jc w:val="both"/>
        <w:outlineLvl w:val="2"/>
        <w:rPr>
          <w:rFonts w:ascii="Times New Roman" w:hAnsi="Times New Roman" w:cs="Times New Roman"/>
          <w:sz w:val="28"/>
          <w:szCs w:val="28"/>
        </w:rPr>
      </w:pPr>
      <w:r w:rsidRPr="00593958">
        <w:rPr>
          <w:rFonts w:ascii="Times New Roman" w:hAnsi="Times New Roman" w:cs="Times New Roman"/>
          <w:sz w:val="28"/>
          <w:szCs w:val="28"/>
        </w:rPr>
        <w:t xml:space="preserve">3.2. Редакции </w:t>
      </w:r>
      <w:r w:rsidR="00297944" w:rsidRPr="00593958">
        <w:rPr>
          <w:rFonts w:ascii="Times New Roman" w:hAnsi="Times New Roman" w:cs="Times New Roman"/>
          <w:sz w:val="28"/>
          <w:szCs w:val="28"/>
        </w:rPr>
        <w:t>муниципальных</w:t>
      </w:r>
      <w:r w:rsidRPr="00593958">
        <w:rPr>
          <w:rFonts w:ascii="Times New Roman" w:hAnsi="Times New Roman" w:cs="Times New Roman"/>
          <w:sz w:val="28"/>
          <w:szCs w:val="28"/>
        </w:rPr>
        <w:t xml:space="preserve">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печатного издания, не может быть меньше общего объема бесплатной печатной площади, предоставляемой в соответствии с </w:t>
      </w:r>
      <w:hyperlink r:id="rId7" w:history="1">
        <w:r w:rsidRPr="00593958">
          <w:rPr>
            <w:rFonts w:ascii="Times New Roman" w:hAnsi="Times New Roman" w:cs="Times New Roman"/>
            <w:sz w:val="28"/>
            <w:szCs w:val="28"/>
          </w:rPr>
          <w:t xml:space="preserve">частью </w:t>
        </w:r>
      </w:hyperlink>
      <w:r w:rsidRPr="00593958">
        <w:rPr>
          <w:rFonts w:ascii="Times New Roman" w:hAnsi="Times New Roman" w:cs="Times New Roman"/>
          <w:sz w:val="28"/>
          <w:szCs w:val="28"/>
        </w:rPr>
        <w:t xml:space="preserve">2 статьи </w:t>
      </w:r>
      <w:r w:rsidR="00E34EAB" w:rsidRPr="00593958">
        <w:rPr>
          <w:rFonts w:ascii="Times New Roman" w:hAnsi="Times New Roman" w:cs="Times New Roman"/>
          <w:sz w:val="28"/>
          <w:szCs w:val="28"/>
        </w:rPr>
        <w:t>1</w:t>
      </w:r>
      <w:r w:rsidRPr="00593958">
        <w:rPr>
          <w:rFonts w:ascii="Times New Roman" w:hAnsi="Times New Roman" w:cs="Times New Roman"/>
          <w:sz w:val="28"/>
          <w:szCs w:val="28"/>
        </w:rPr>
        <w:t>7</w:t>
      </w:r>
      <w:r w:rsidR="00E34EAB" w:rsidRPr="00593958">
        <w:rPr>
          <w:rFonts w:ascii="Times New Roman" w:hAnsi="Times New Roman" w:cs="Times New Roman"/>
          <w:sz w:val="28"/>
          <w:szCs w:val="28"/>
        </w:rPr>
        <w:t>.3</w:t>
      </w:r>
      <w:r w:rsidRPr="00593958">
        <w:rPr>
          <w:rFonts w:ascii="Times New Roman" w:hAnsi="Times New Roman" w:cs="Times New Roman"/>
          <w:sz w:val="28"/>
          <w:szCs w:val="28"/>
        </w:rPr>
        <w:t xml:space="preserve"> Закона Орловской области, но не должен превышать этот объем более чем в два раза.</w:t>
      </w:r>
    </w:p>
    <w:p w:rsidR="00876768" w:rsidRPr="00593958" w:rsidRDefault="00876768" w:rsidP="00593958">
      <w:pPr>
        <w:spacing w:line="360" w:lineRule="auto"/>
        <w:ind w:firstLine="720"/>
        <w:jc w:val="both"/>
        <w:outlineLvl w:val="1"/>
        <w:rPr>
          <w:rFonts w:ascii="Times New Roman" w:hAnsi="Times New Roman" w:cs="Times New Roman"/>
          <w:sz w:val="28"/>
          <w:szCs w:val="28"/>
        </w:rPr>
      </w:pPr>
      <w:r w:rsidRPr="00593958">
        <w:rPr>
          <w:rFonts w:ascii="Times New Roman" w:hAnsi="Times New Roman" w:cs="Times New Roman"/>
          <w:sz w:val="28"/>
          <w:szCs w:val="28"/>
        </w:rPr>
        <w:t>3.3. Каждый зарегистрированный кандидат вправе получить платную печатную площадь из общего объема зарезервированной печатной площади</w:t>
      </w:r>
      <w:r w:rsidR="00E34EAB" w:rsidRPr="00593958">
        <w:rPr>
          <w:rFonts w:ascii="Times New Roman" w:hAnsi="Times New Roman" w:cs="Times New Roman"/>
          <w:sz w:val="28"/>
          <w:szCs w:val="28"/>
        </w:rPr>
        <w:t xml:space="preserve"> в пределах доли, полученной путем деления этого объема на общее число зарегистрированных кандидатов</w:t>
      </w:r>
      <w:r w:rsidRPr="00593958">
        <w:rPr>
          <w:rFonts w:ascii="Times New Roman" w:hAnsi="Times New Roman" w:cs="Times New Roman"/>
          <w:sz w:val="28"/>
          <w:szCs w:val="28"/>
        </w:rPr>
        <w:t xml:space="preserve">. В жеребьевке платной печатной площади участвуют только те зарегистрированные кандидаты, которые подали письменные заявки на такое участие. </w:t>
      </w:r>
    </w:p>
    <w:p w:rsidR="00876768" w:rsidRPr="00593958" w:rsidRDefault="00876768" w:rsidP="00593958">
      <w:pPr>
        <w:spacing w:line="360" w:lineRule="auto"/>
        <w:ind w:firstLine="720"/>
        <w:jc w:val="both"/>
        <w:outlineLvl w:val="2"/>
        <w:rPr>
          <w:rFonts w:ascii="Times New Roman" w:hAnsi="Times New Roman" w:cs="Times New Roman"/>
          <w:sz w:val="28"/>
          <w:szCs w:val="28"/>
        </w:rPr>
      </w:pPr>
      <w:r w:rsidRPr="00593958">
        <w:rPr>
          <w:rFonts w:ascii="Times New Roman" w:hAnsi="Times New Roman" w:cs="Times New Roman"/>
          <w:sz w:val="28"/>
          <w:szCs w:val="28"/>
        </w:rPr>
        <w:t xml:space="preserve">3.4. Даты публикаций предвыборных агитационных материалов определяются в соответствии с жеребьевкой платной печатной площади, проводимой редакцией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платной печатной площади </w:t>
      </w:r>
      <w:r w:rsidRPr="00593958">
        <w:rPr>
          <w:rFonts w:ascii="Times New Roman" w:hAnsi="Times New Roman" w:cs="Times New Roman"/>
          <w:sz w:val="28"/>
          <w:szCs w:val="28"/>
        </w:rPr>
        <w:lastRenderedPageBreak/>
        <w:t xml:space="preserve">проводится после завершения регистрации кандидатов, но не </w:t>
      </w:r>
      <w:proofErr w:type="gramStart"/>
      <w:r w:rsidRPr="00593958">
        <w:rPr>
          <w:rFonts w:ascii="Times New Roman" w:hAnsi="Times New Roman" w:cs="Times New Roman"/>
          <w:sz w:val="28"/>
          <w:szCs w:val="28"/>
        </w:rPr>
        <w:t>позднее</w:t>
      </w:r>
      <w:proofErr w:type="gramEnd"/>
      <w:r w:rsidRPr="00593958">
        <w:rPr>
          <w:rFonts w:ascii="Times New Roman" w:hAnsi="Times New Roman" w:cs="Times New Roman"/>
          <w:sz w:val="28"/>
          <w:szCs w:val="28"/>
        </w:rPr>
        <w:t xml:space="preserve"> чем за </w:t>
      </w:r>
      <w:r w:rsidR="00E34EAB" w:rsidRPr="00593958">
        <w:rPr>
          <w:rFonts w:ascii="Times New Roman" w:hAnsi="Times New Roman" w:cs="Times New Roman"/>
          <w:sz w:val="28"/>
          <w:szCs w:val="28"/>
        </w:rPr>
        <w:t>2</w:t>
      </w:r>
      <w:r w:rsidRPr="00593958">
        <w:rPr>
          <w:rFonts w:ascii="Times New Roman" w:hAnsi="Times New Roman" w:cs="Times New Roman"/>
          <w:sz w:val="28"/>
          <w:szCs w:val="28"/>
        </w:rPr>
        <w:t>0 дней до дня голосования.</w:t>
      </w:r>
      <w:r w:rsidR="00E34EAB" w:rsidRPr="00593958">
        <w:rPr>
          <w:rFonts w:ascii="Times New Roman" w:hAnsi="Times New Roman" w:cs="Times New Roman"/>
          <w:sz w:val="28"/>
          <w:szCs w:val="28"/>
        </w:rPr>
        <w:t xml:space="preserve"> </w:t>
      </w:r>
    </w:p>
    <w:p w:rsidR="00876768" w:rsidRPr="00593958" w:rsidRDefault="00876768" w:rsidP="00593958">
      <w:pPr>
        <w:spacing w:line="360" w:lineRule="auto"/>
        <w:ind w:firstLine="720"/>
        <w:jc w:val="both"/>
        <w:outlineLvl w:val="1"/>
        <w:rPr>
          <w:rFonts w:ascii="Times New Roman" w:hAnsi="Times New Roman" w:cs="Times New Roman"/>
          <w:sz w:val="28"/>
          <w:szCs w:val="28"/>
        </w:rPr>
      </w:pPr>
      <w:r w:rsidRPr="00593958">
        <w:rPr>
          <w:rFonts w:ascii="Times New Roman" w:hAnsi="Times New Roman" w:cs="Times New Roman"/>
          <w:sz w:val="28"/>
          <w:szCs w:val="28"/>
        </w:rPr>
        <w:t>3.5. Жеребьевка платной печатной площади проводится соответствующей редакцией печатного издания самостоятельно, без обязательного участия членов избирательн</w:t>
      </w:r>
      <w:r w:rsidR="00E34EAB" w:rsidRPr="00593958">
        <w:rPr>
          <w:rFonts w:ascii="Times New Roman" w:hAnsi="Times New Roman" w:cs="Times New Roman"/>
          <w:sz w:val="28"/>
          <w:szCs w:val="28"/>
        </w:rPr>
        <w:t>ой</w:t>
      </w:r>
      <w:r w:rsidRPr="00593958">
        <w:rPr>
          <w:rFonts w:ascii="Times New Roman" w:hAnsi="Times New Roman" w:cs="Times New Roman"/>
          <w:sz w:val="28"/>
          <w:szCs w:val="28"/>
        </w:rPr>
        <w:t xml:space="preserve"> комисси</w:t>
      </w:r>
      <w:r w:rsidR="00E34EAB" w:rsidRPr="00593958">
        <w:rPr>
          <w:rFonts w:ascii="Times New Roman" w:hAnsi="Times New Roman" w:cs="Times New Roman"/>
          <w:sz w:val="28"/>
          <w:szCs w:val="28"/>
        </w:rPr>
        <w:t>и</w:t>
      </w:r>
      <w:r w:rsidRPr="00593958">
        <w:rPr>
          <w:rFonts w:ascii="Times New Roman" w:hAnsi="Times New Roman" w:cs="Times New Roman"/>
          <w:sz w:val="28"/>
          <w:szCs w:val="28"/>
        </w:rPr>
        <w:t xml:space="preserve">. Вместе с тем члены </w:t>
      </w:r>
      <w:r w:rsidR="00E34EAB" w:rsidRPr="00593958">
        <w:rPr>
          <w:rFonts w:ascii="Times New Roman" w:hAnsi="Times New Roman" w:cs="Times New Roman"/>
          <w:sz w:val="28"/>
          <w:szCs w:val="28"/>
        </w:rPr>
        <w:t>и</w:t>
      </w:r>
      <w:r w:rsidRPr="00593958">
        <w:rPr>
          <w:rFonts w:ascii="Times New Roman" w:hAnsi="Times New Roman" w:cs="Times New Roman"/>
          <w:sz w:val="28"/>
          <w:szCs w:val="28"/>
        </w:rPr>
        <w:t>збирательной комиссии вправе присутствовать при проведении жеребьевки платной печатной площади.</w:t>
      </w:r>
    </w:p>
    <w:p w:rsidR="00876768" w:rsidRPr="00593958" w:rsidRDefault="00876768" w:rsidP="00593958">
      <w:pPr>
        <w:spacing w:line="360" w:lineRule="auto"/>
        <w:ind w:firstLine="720"/>
        <w:jc w:val="both"/>
        <w:outlineLvl w:val="1"/>
        <w:rPr>
          <w:rFonts w:ascii="Times New Roman" w:hAnsi="Times New Roman" w:cs="Times New Roman"/>
          <w:sz w:val="28"/>
          <w:szCs w:val="28"/>
        </w:rPr>
      </w:pPr>
      <w:r w:rsidRPr="00593958">
        <w:rPr>
          <w:rFonts w:ascii="Times New Roman" w:hAnsi="Times New Roman" w:cs="Times New Roman"/>
          <w:sz w:val="28"/>
          <w:szCs w:val="28"/>
        </w:rPr>
        <w:t xml:space="preserve">3.6. Протокол жеребьевки по распределению между зарегистрированными кандидатами в печатных изданиях платной печатной площади для публикации предвыборных агитационных материалов составляется по форме согласно приложению № 2 к настоящему Порядку. Вышеуказанный протокол жеребьевки платной печатной площади подписывают два или более представителя редакции печатного издания, а в случае присутствия при проведении жеребьевки платной печатной площади членов </w:t>
      </w:r>
      <w:r w:rsidR="00E34EAB" w:rsidRPr="00593958">
        <w:rPr>
          <w:rFonts w:ascii="Times New Roman" w:hAnsi="Times New Roman" w:cs="Times New Roman"/>
          <w:sz w:val="28"/>
          <w:szCs w:val="28"/>
        </w:rPr>
        <w:t>и</w:t>
      </w:r>
      <w:r w:rsidRPr="00593958">
        <w:rPr>
          <w:rFonts w:ascii="Times New Roman" w:hAnsi="Times New Roman" w:cs="Times New Roman"/>
          <w:sz w:val="28"/>
          <w:szCs w:val="28"/>
        </w:rPr>
        <w:t>збирательной комиссии - также один из числа присутствующих.</w:t>
      </w:r>
    </w:p>
    <w:p w:rsidR="00876768" w:rsidRPr="00593958" w:rsidRDefault="00876768" w:rsidP="00593958">
      <w:pPr>
        <w:spacing w:line="360" w:lineRule="auto"/>
        <w:ind w:firstLine="720"/>
        <w:jc w:val="both"/>
        <w:outlineLvl w:val="2"/>
        <w:rPr>
          <w:rFonts w:ascii="Times New Roman" w:hAnsi="Times New Roman" w:cs="Times New Roman"/>
          <w:sz w:val="28"/>
          <w:szCs w:val="28"/>
        </w:rPr>
      </w:pPr>
      <w:r w:rsidRPr="00593958">
        <w:rPr>
          <w:rFonts w:ascii="Times New Roman" w:hAnsi="Times New Roman" w:cs="Times New Roman"/>
          <w:sz w:val="28"/>
          <w:szCs w:val="28"/>
        </w:rPr>
        <w:t xml:space="preserve">3.7. Печатная площадь предоставляется на основе договора, заключенного между зарегистрированным кандидатом, и представителем редакции соответствующего печатного издания после проведения жеребьевки платной печатной площади.  </w:t>
      </w:r>
    </w:p>
    <w:p w:rsidR="00285C79" w:rsidRPr="00593958" w:rsidRDefault="00876768" w:rsidP="00593958">
      <w:pPr>
        <w:widowControl w:val="0"/>
        <w:autoSpaceDE w:val="0"/>
        <w:autoSpaceDN w:val="0"/>
        <w:adjustRightInd w:val="0"/>
        <w:spacing w:line="360" w:lineRule="auto"/>
        <w:ind w:firstLine="540"/>
        <w:jc w:val="both"/>
        <w:rPr>
          <w:rFonts w:ascii="Times New Roman" w:hAnsi="Times New Roman" w:cs="Times New Roman"/>
          <w:sz w:val="28"/>
          <w:szCs w:val="28"/>
        </w:rPr>
      </w:pPr>
      <w:r w:rsidRPr="00593958">
        <w:rPr>
          <w:rFonts w:ascii="Times New Roman" w:hAnsi="Times New Roman" w:cs="Times New Roman"/>
          <w:sz w:val="28"/>
          <w:szCs w:val="28"/>
        </w:rPr>
        <w:t>3.</w:t>
      </w:r>
      <w:r w:rsidR="00285C79" w:rsidRPr="00593958">
        <w:rPr>
          <w:rFonts w:ascii="Times New Roman" w:hAnsi="Times New Roman" w:cs="Times New Roman"/>
          <w:sz w:val="28"/>
          <w:szCs w:val="28"/>
        </w:rPr>
        <w:t>8</w:t>
      </w:r>
      <w:r w:rsidRPr="00593958">
        <w:rPr>
          <w:rFonts w:ascii="Times New Roman" w:hAnsi="Times New Roman" w:cs="Times New Roman"/>
          <w:sz w:val="28"/>
          <w:szCs w:val="28"/>
        </w:rPr>
        <w:t xml:space="preserve">. В случае если зарегистрированный кандидат откажется от использования предоставленной </w:t>
      </w:r>
      <w:r w:rsidR="00593958" w:rsidRPr="00593958">
        <w:rPr>
          <w:rFonts w:ascii="Times New Roman" w:hAnsi="Times New Roman" w:cs="Times New Roman"/>
          <w:sz w:val="28"/>
          <w:szCs w:val="28"/>
        </w:rPr>
        <w:t>ему</w:t>
      </w:r>
      <w:r w:rsidRPr="00593958">
        <w:rPr>
          <w:rFonts w:ascii="Times New Roman" w:hAnsi="Times New Roman" w:cs="Times New Roman"/>
          <w:sz w:val="28"/>
          <w:szCs w:val="28"/>
        </w:rPr>
        <w:t xml:space="preserve"> для проведения предвыборной агитации платной печатной площади, он обязан не </w:t>
      </w:r>
      <w:proofErr w:type="gramStart"/>
      <w:r w:rsidRPr="00593958">
        <w:rPr>
          <w:rFonts w:ascii="Times New Roman" w:hAnsi="Times New Roman" w:cs="Times New Roman"/>
          <w:sz w:val="28"/>
          <w:szCs w:val="28"/>
        </w:rPr>
        <w:t>позднее</w:t>
      </w:r>
      <w:proofErr w:type="gramEnd"/>
      <w:r w:rsidRPr="00593958">
        <w:rPr>
          <w:rFonts w:ascii="Times New Roman" w:hAnsi="Times New Roman" w:cs="Times New Roman"/>
          <w:sz w:val="28"/>
          <w:szCs w:val="28"/>
        </w:rPr>
        <w:t xml:space="preserve"> чем за пять дней до дня публикации предвыборного агитационного материала сообщить об этом в письменной форме редакции соответствующего печатного издания, которая вправе использовать высвободившуюся печатную площадь по своему усмотрению</w:t>
      </w:r>
      <w:r w:rsidR="00593958" w:rsidRPr="00593958">
        <w:rPr>
          <w:rFonts w:ascii="Times New Roman" w:hAnsi="Times New Roman" w:cs="Times New Roman"/>
          <w:sz w:val="28"/>
          <w:szCs w:val="28"/>
        </w:rPr>
        <w:t>, в том числе предоставить за плату иным зарегистрированным кандидатам</w:t>
      </w:r>
      <w:r w:rsidRPr="00593958">
        <w:rPr>
          <w:rFonts w:ascii="Times New Roman" w:hAnsi="Times New Roman" w:cs="Times New Roman"/>
          <w:sz w:val="28"/>
          <w:szCs w:val="28"/>
        </w:rPr>
        <w:t>.</w:t>
      </w:r>
      <w:r w:rsidR="00285C79" w:rsidRPr="00593958">
        <w:rPr>
          <w:rFonts w:ascii="Times New Roman" w:hAnsi="Times New Roman" w:cs="Times New Roman"/>
          <w:sz w:val="28"/>
          <w:szCs w:val="28"/>
        </w:rPr>
        <w:t xml:space="preserve"> </w:t>
      </w:r>
    </w:p>
    <w:p w:rsidR="00876768" w:rsidRPr="00593958" w:rsidRDefault="00876768" w:rsidP="00593958">
      <w:pPr>
        <w:spacing w:line="360" w:lineRule="auto"/>
        <w:ind w:firstLine="720"/>
        <w:jc w:val="both"/>
        <w:outlineLvl w:val="2"/>
        <w:rPr>
          <w:rFonts w:ascii="Times New Roman" w:hAnsi="Times New Roman" w:cs="Times New Roman"/>
          <w:sz w:val="28"/>
          <w:szCs w:val="28"/>
        </w:rPr>
      </w:pPr>
      <w:r w:rsidRPr="00593958">
        <w:rPr>
          <w:rFonts w:ascii="Times New Roman" w:hAnsi="Times New Roman" w:cs="Times New Roman"/>
          <w:sz w:val="28"/>
          <w:szCs w:val="28"/>
        </w:rPr>
        <w:lastRenderedPageBreak/>
        <w:t>3.</w:t>
      </w:r>
      <w:r w:rsidR="00285C79" w:rsidRPr="00593958">
        <w:rPr>
          <w:rFonts w:ascii="Times New Roman" w:hAnsi="Times New Roman" w:cs="Times New Roman"/>
          <w:sz w:val="28"/>
          <w:szCs w:val="28"/>
        </w:rPr>
        <w:t>9</w:t>
      </w:r>
      <w:r w:rsidRPr="00593958">
        <w:rPr>
          <w:rFonts w:ascii="Times New Roman" w:hAnsi="Times New Roman" w:cs="Times New Roman"/>
          <w:sz w:val="28"/>
          <w:szCs w:val="28"/>
        </w:rPr>
        <w:t xml:space="preserve">. Платежный документ о перечислении со специального избирательного </w:t>
      </w:r>
      <w:proofErr w:type="gramStart"/>
      <w:r w:rsidRPr="00593958">
        <w:rPr>
          <w:rFonts w:ascii="Times New Roman" w:hAnsi="Times New Roman" w:cs="Times New Roman"/>
          <w:sz w:val="28"/>
          <w:szCs w:val="28"/>
        </w:rPr>
        <w:t>счета</w:t>
      </w:r>
      <w:proofErr w:type="gramEnd"/>
      <w:r w:rsidRPr="00593958">
        <w:rPr>
          <w:rFonts w:ascii="Times New Roman" w:hAnsi="Times New Roman" w:cs="Times New Roman"/>
          <w:sz w:val="28"/>
          <w:szCs w:val="28"/>
        </w:rPr>
        <w:t xml:space="preserve"> зарегистрированного кандидата в полном объеме средств в оплату стоимости печатной площади представляется в дополнительный офис Сберегательного банка Российской Федерации не позднее чем за два дня до публикации предвыборного агитационного материала. Копия платежного документа с отметкой филиала Сберегательного банка Российской Федерации представляется в редакцию печатного издания до предоставления печатной площади. В случае нарушения этого условия предоставление печатной площади не допускается.</w:t>
      </w:r>
    </w:p>
    <w:p w:rsidR="00876768" w:rsidRPr="00593958" w:rsidRDefault="00876768" w:rsidP="00593958">
      <w:pPr>
        <w:spacing w:line="360" w:lineRule="auto"/>
        <w:jc w:val="both"/>
        <w:rPr>
          <w:rFonts w:ascii="Times New Roman" w:hAnsi="Times New Roman" w:cs="Times New Roman"/>
          <w:sz w:val="28"/>
          <w:szCs w:val="28"/>
        </w:rPr>
      </w:pPr>
    </w:p>
    <w:p w:rsidR="00876768" w:rsidRPr="00593958" w:rsidRDefault="00876768" w:rsidP="00593958">
      <w:pPr>
        <w:spacing w:line="360" w:lineRule="auto"/>
        <w:jc w:val="both"/>
        <w:rPr>
          <w:rFonts w:ascii="Times New Roman" w:hAnsi="Times New Roman" w:cs="Times New Roman"/>
          <w:sz w:val="28"/>
          <w:szCs w:val="28"/>
        </w:rPr>
      </w:pPr>
    </w:p>
    <w:p w:rsidR="00876768" w:rsidRDefault="00876768" w:rsidP="00876768">
      <w:pPr>
        <w:spacing w:line="240" w:lineRule="exact"/>
        <w:jc w:val="both"/>
        <w:rPr>
          <w:sz w:val="28"/>
          <w:szCs w:val="28"/>
        </w:rPr>
        <w:sectPr w:rsidR="00876768">
          <w:headerReference w:type="even" r:id="rId8"/>
          <w:headerReference w:type="default" r:id="rId9"/>
          <w:pgSz w:w="11907" w:h="16840" w:code="9"/>
          <w:pgMar w:top="1134" w:right="851" w:bottom="1134" w:left="1440" w:header="720" w:footer="720" w:gutter="0"/>
          <w:pgNumType w:start="1"/>
          <w:cols w:space="720"/>
          <w:titlePg/>
        </w:sectPr>
      </w:pPr>
    </w:p>
    <w:p w:rsidR="00876768" w:rsidRPr="00593958" w:rsidRDefault="00876768" w:rsidP="00876768">
      <w:pPr>
        <w:ind w:left="8998"/>
        <w:jc w:val="center"/>
        <w:rPr>
          <w:rFonts w:ascii="Times New Roman" w:hAnsi="Times New Roman" w:cs="Times New Roman"/>
          <w:sz w:val="24"/>
          <w:szCs w:val="24"/>
        </w:rPr>
      </w:pPr>
      <w:r w:rsidRPr="00593958">
        <w:rPr>
          <w:rFonts w:ascii="Times New Roman" w:hAnsi="Times New Roman" w:cs="Times New Roman"/>
          <w:sz w:val="24"/>
          <w:szCs w:val="24"/>
        </w:rPr>
        <w:lastRenderedPageBreak/>
        <w:t>Приложение № 1</w:t>
      </w:r>
    </w:p>
    <w:p w:rsidR="00593958" w:rsidRDefault="00876768" w:rsidP="00593958">
      <w:pPr>
        <w:spacing w:after="0"/>
        <w:ind w:left="8998"/>
        <w:jc w:val="right"/>
        <w:rPr>
          <w:rFonts w:ascii="Times New Roman" w:hAnsi="Times New Roman" w:cs="Times New Roman"/>
          <w:sz w:val="24"/>
          <w:szCs w:val="24"/>
        </w:rPr>
      </w:pPr>
      <w:proofErr w:type="gramStart"/>
      <w:r w:rsidRPr="00593958">
        <w:rPr>
          <w:rFonts w:ascii="Times New Roman" w:hAnsi="Times New Roman" w:cs="Times New Roman"/>
          <w:sz w:val="24"/>
          <w:szCs w:val="24"/>
        </w:rPr>
        <w:t xml:space="preserve">к Порядку проведения жеребьевок по распределению между зарегистрированными кандидатами печатной площади в </w:t>
      </w:r>
      <w:r w:rsidR="00593958" w:rsidRPr="00593958">
        <w:rPr>
          <w:rFonts w:ascii="Times New Roman" w:hAnsi="Times New Roman" w:cs="Times New Roman"/>
          <w:sz w:val="24"/>
          <w:szCs w:val="24"/>
        </w:rPr>
        <w:t>муниципальных</w:t>
      </w:r>
      <w:r w:rsidRPr="00593958">
        <w:rPr>
          <w:rFonts w:ascii="Times New Roman" w:hAnsi="Times New Roman" w:cs="Times New Roman"/>
          <w:sz w:val="24"/>
          <w:szCs w:val="24"/>
        </w:rPr>
        <w:t xml:space="preserve"> периодических печатных изданиях при проведении</w:t>
      </w:r>
      <w:proofErr w:type="gramEnd"/>
      <w:r w:rsidRPr="00593958">
        <w:rPr>
          <w:rFonts w:ascii="Times New Roman" w:hAnsi="Times New Roman" w:cs="Times New Roman"/>
          <w:sz w:val="24"/>
          <w:szCs w:val="24"/>
        </w:rPr>
        <w:t xml:space="preserve"> </w:t>
      </w:r>
      <w:r w:rsidR="00593958" w:rsidRPr="00593958">
        <w:rPr>
          <w:rFonts w:ascii="Times New Roman" w:hAnsi="Times New Roman" w:cs="Times New Roman"/>
          <w:sz w:val="24"/>
          <w:szCs w:val="24"/>
        </w:rPr>
        <w:t xml:space="preserve">досрочных выборов главы Русско-Бродского сельского поселения Верховского района Орловской области, назначенных на 7 декабря </w:t>
      </w:r>
    </w:p>
    <w:p w:rsidR="00876768" w:rsidRPr="00593958" w:rsidRDefault="00593958" w:rsidP="00593958">
      <w:pPr>
        <w:ind w:left="8998"/>
        <w:jc w:val="right"/>
        <w:rPr>
          <w:rFonts w:ascii="Times New Roman" w:hAnsi="Times New Roman" w:cs="Times New Roman"/>
          <w:sz w:val="24"/>
          <w:szCs w:val="24"/>
        </w:rPr>
      </w:pPr>
      <w:r w:rsidRPr="00593958">
        <w:rPr>
          <w:rFonts w:ascii="Times New Roman" w:hAnsi="Times New Roman" w:cs="Times New Roman"/>
          <w:sz w:val="24"/>
          <w:szCs w:val="24"/>
        </w:rPr>
        <w:t>2014 года</w:t>
      </w:r>
    </w:p>
    <w:p w:rsidR="00876768" w:rsidRDefault="00876768" w:rsidP="00876768">
      <w:pPr>
        <w:pStyle w:val="a5"/>
        <w:spacing w:line="240" w:lineRule="exact"/>
        <w:jc w:val="center"/>
        <w:rPr>
          <w:rFonts w:ascii="Times New Roman" w:hAnsi="Times New Roman"/>
          <w:sz w:val="24"/>
        </w:rPr>
      </w:pPr>
      <w:r>
        <w:rPr>
          <w:rFonts w:ascii="Times New Roman" w:hAnsi="Times New Roman"/>
          <w:sz w:val="24"/>
        </w:rPr>
        <w:t>Протокол</w:t>
      </w:r>
    </w:p>
    <w:p w:rsidR="00876768" w:rsidRDefault="00876768" w:rsidP="00876768">
      <w:pPr>
        <w:pStyle w:val="a5"/>
        <w:spacing w:line="240" w:lineRule="exact"/>
        <w:jc w:val="center"/>
        <w:rPr>
          <w:rFonts w:ascii="Times New Roman" w:hAnsi="Times New Roman"/>
          <w:sz w:val="24"/>
        </w:rPr>
      </w:pPr>
      <w:r>
        <w:rPr>
          <w:rFonts w:ascii="Times New Roman" w:hAnsi="Times New Roman"/>
          <w:sz w:val="24"/>
        </w:rPr>
        <w:t xml:space="preserve">жеребьевки по распределению между зарегистрированными кандидатами бесплатной печатной площади для публикации предвыборных агитационных материалов в </w:t>
      </w:r>
      <w:r w:rsidR="00593958">
        <w:rPr>
          <w:rFonts w:ascii="Times New Roman" w:hAnsi="Times New Roman"/>
          <w:sz w:val="24"/>
        </w:rPr>
        <w:t>муниципальном</w:t>
      </w:r>
      <w:r>
        <w:rPr>
          <w:rFonts w:ascii="Times New Roman" w:hAnsi="Times New Roman"/>
          <w:sz w:val="24"/>
        </w:rPr>
        <w:t xml:space="preserve"> периодическом печатном издании _________________________________________________________________________________________________________________ </w:t>
      </w:r>
    </w:p>
    <w:p w:rsidR="00876768" w:rsidRDefault="00876768" w:rsidP="00876768">
      <w:pPr>
        <w:pStyle w:val="a5"/>
        <w:ind w:left="4320" w:firstLine="500"/>
        <w:rPr>
          <w:rFonts w:ascii="Times New Roman" w:hAnsi="Times New Roman"/>
        </w:rPr>
      </w:pPr>
      <w:r>
        <w:rPr>
          <w:rFonts w:ascii="Times New Roman" w:hAnsi="Times New Roman"/>
        </w:rPr>
        <w:t>(наименование редакции периодического печатного издания)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33"/>
        <w:gridCol w:w="2000"/>
        <w:gridCol w:w="4377"/>
        <w:gridCol w:w="4223"/>
      </w:tblGrid>
      <w:tr w:rsidR="00876768" w:rsidRPr="00593958" w:rsidTr="006565E8">
        <w:tc>
          <w:tcPr>
            <w:tcW w:w="675" w:type="dxa"/>
          </w:tcPr>
          <w:p w:rsidR="00876768" w:rsidRPr="00593958" w:rsidRDefault="00876768" w:rsidP="006565E8">
            <w:pPr>
              <w:pStyle w:val="a5"/>
              <w:spacing w:line="240" w:lineRule="exact"/>
              <w:jc w:val="center"/>
              <w:rPr>
                <w:rFonts w:ascii="Times New Roman" w:hAnsi="Times New Roman"/>
                <w:sz w:val="24"/>
                <w:szCs w:val="24"/>
              </w:rPr>
            </w:pPr>
            <w:r w:rsidRPr="00593958">
              <w:rPr>
                <w:rFonts w:ascii="Times New Roman" w:hAnsi="Times New Roman"/>
                <w:sz w:val="24"/>
                <w:szCs w:val="24"/>
              </w:rPr>
              <w:t xml:space="preserve">№ </w:t>
            </w:r>
            <w:proofErr w:type="spellStart"/>
            <w:proofErr w:type="gramStart"/>
            <w:r w:rsidRPr="00593958">
              <w:rPr>
                <w:rFonts w:ascii="Times New Roman" w:hAnsi="Times New Roman"/>
                <w:sz w:val="24"/>
                <w:szCs w:val="24"/>
              </w:rPr>
              <w:t>п</w:t>
            </w:r>
            <w:proofErr w:type="spellEnd"/>
            <w:proofErr w:type="gramEnd"/>
            <w:r w:rsidRPr="00593958">
              <w:rPr>
                <w:rFonts w:ascii="Times New Roman" w:hAnsi="Times New Roman"/>
                <w:sz w:val="24"/>
                <w:szCs w:val="24"/>
              </w:rPr>
              <w:t>/</w:t>
            </w:r>
            <w:proofErr w:type="spellStart"/>
            <w:r w:rsidRPr="00593958">
              <w:rPr>
                <w:rFonts w:ascii="Times New Roman" w:hAnsi="Times New Roman"/>
                <w:sz w:val="24"/>
                <w:szCs w:val="24"/>
              </w:rPr>
              <w:t>п</w:t>
            </w:r>
            <w:proofErr w:type="spellEnd"/>
          </w:p>
        </w:tc>
        <w:tc>
          <w:tcPr>
            <w:tcW w:w="4133" w:type="dxa"/>
          </w:tcPr>
          <w:p w:rsidR="00876768" w:rsidRPr="00593958" w:rsidRDefault="00876768" w:rsidP="006565E8">
            <w:pPr>
              <w:pStyle w:val="a5"/>
              <w:spacing w:line="240" w:lineRule="exact"/>
              <w:jc w:val="center"/>
              <w:rPr>
                <w:rFonts w:ascii="Times New Roman" w:hAnsi="Times New Roman"/>
                <w:sz w:val="24"/>
                <w:szCs w:val="24"/>
              </w:rPr>
            </w:pPr>
            <w:r w:rsidRPr="00593958">
              <w:rPr>
                <w:rFonts w:ascii="Times New Roman" w:hAnsi="Times New Roman"/>
                <w:sz w:val="24"/>
                <w:szCs w:val="24"/>
              </w:rPr>
              <w:t>Фамилия, имя, отчество зарегистрированного кандидата,</w:t>
            </w:r>
          </w:p>
          <w:p w:rsidR="00876768" w:rsidRPr="00593958" w:rsidRDefault="00876768" w:rsidP="006565E8">
            <w:pPr>
              <w:pStyle w:val="a5"/>
              <w:spacing w:line="240" w:lineRule="exact"/>
              <w:jc w:val="center"/>
              <w:rPr>
                <w:rFonts w:ascii="Times New Roman" w:hAnsi="Times New Roman"/>
                <w:sz w:val="24"/>
                <w:szCs w:val="24"/>
              </w:rPr>
            </w:pPr>
            <w:r w:rsidRPr="00593958">
              <w:rPr>
                <w:rFonts w:ascii="Times New Roman" w:hAnsi="Times New Roman"/>
                <w:sz w:val="24"/>
                <w:szCs w:val="24"/>
              </w:rPr>
              <w:t xml:space="preserve"> (фамилии зарегистрированных кандидатов указываются в алфавитном порядке)</w:t>
            </w:r>
          </w:p>
          <w:p w:rsidR="00876768" w:rsidRPr="00593958" w:rsidRDefault="00876768" w:rsidP="006565E8">
            <w:pPr>
              <w:pStyle w:val="a5"/>
              <w:spacing w:line="240" w:lineRule="exact"/>
              <w:jc w:val="center"/>
              <w:rPr>
                <w:rFonts w:ascii="Times New Roman" w:hAnsi="Times New Roman"/>
                <w:sz w:val="24"/>
                <w:szCs w:val="24"/>
              </w:rPr>
            </w:pPr>
          </w:p>
        </w:tc>
        <w:tc>
          <w:tcPr>
            <w:tcW w:w="2000" w:type="dxa"/>
          </w:tcPr>
          <w:p w:rsidR="00876768" w:rsidRPr="00593958" w:rsidRDefault="00876768" w:rsidP="006565E8">
            <w:pPr>
              <w:spacing w:line="240" w:lineRule="exact"/>
              <w:jc w:val="center"/>
              <w:rPr>
                <w:rFonts w:ascii="Times New Roman" w:hAnsi="Times New Roman" w:cs="Times New Roman"/>
                <w:bCs/>
              </w:rPr>
            </w:pPr>
            <w:r w:rsidRPr="00593958">
              <w:rPr>
                <w:rFonts w:ascii="Times New Roman" w:hAnsi="Times New Roman" w:cs="Times New Roman"/>
                <w:bCs/>
              </w:rPr>
              <w:t>Дата опубликования агитационного материала</w:t>
            </w:r>
            <w:r w:rsidR="00593958">
              <w:rPr>
                <w:rFonts w:ascii="Times New Roman" w:hAnsi="Times New Roman" w:cs="Times New Roman"/>
                <w:bCs/>
              </w:rPr>
              <w:t>, место на полосе</w:t>
            </w:r>
            <w:r w:rsidRPr="00593958">
              <w:rPr>
                <w:rStyle w:val="a7"/>
                <w:rFonts w:ascii="Times New Roman" w:hAnsi="Times New Roman" w:cs="Times New Roman"/>
              </w:rPr>
              <w:footnoteReference w:customMarkFollows="1" w:id="1"/>
              <w:sym w:font="Symbol" w:char="F02A"/>
            </w:r>
          </w:p>
          <w:p w:rsidR="00876768" w:rsidRPr="00593958" w:rsidRDefault="00876768" w:rsidP="006565E8">
            <w:pPr>
              <w:pStyle w:val="a5"/>
              <w:spacing w:line="240" w:lineRule="exact"/>
              <w:jc w:val="center"/>
              <w:rPr>
                <w:rFonts w:ascii="Times New Roman" w:hAnsi="Times New Roman"/>
                <w:sz w:val="24"/>
                <w:szCs w:val="24"/>
              </w:rPr>
            </w:pPr>
          </w:p>
        </w:tc>
        <w:tc>
          <w:tcPr>
            <w:tcW w:w="4377" w:type="dxa"/>
          </w:tcPr>
          <w:p w:rsidR="00876768" w:rsidRPr="00593958" w:rsidRDefault="00876768" w:rsidP="006565E8">
            <w:pPr>
              <w:pStyle w:val="a5"/>
              <w:spacing w:line="240" w:lineRule="exact"/>
              <w:jc w:val="center"/>
              <w:rPr>
                <w:rFonts w:ascii="Times New Roman" w:hAnsi="Times New Roman"/>
                <w:sz w:val="24"/>
                <w:szCs w:val="24"/>
              </w:rPr>
            </w:pPr>
            <w:r w:rsidRPr="00593958">
              <w:rPr>
                <w:rFonts w:ascii="Times New Roman" w:hAnsi="Times New Roman"/>
                <w:sz w:val="24"/>
                <w:szCs w:val="22"/>
              </w:rPr>
              <w:t>Фамилия, инициалы зарегистрированного кандидата (его представителя), (члена соответствующей избирательной комиссии с правом решающего голос</w:t>
            </w:r>
            <w:proofErr w:type="gramStart"/>
            <w:r w:rsidRPr="00593958">
              <w:rPr>
                <w:rFonts w:ascii="Times New Roman" w:hAnsi="Times New Roman"/>
                <w:sz w:val="24"/>
                <w:szCs w:val="22"/>
              </w:rPr>
              <w:t>)а</w:t>
            </w:r>
            <w:proofErr w:type="gramEnd"/>
          </w:p>
        </w:tc>
        <w:tc>
          <w:tcPr>
            <w:tcW w:w="4223" w:type="dxa"/>
          </w:tcPr>
          <w:p w:rsidR="00876768" w:rsidRPr="00593958" w:rsidRDefault="00876768" w:rsidP="00593958">
            <w:pPr>
              <w:pStyle w:val="a5"/>
              <w:spacing w:line="240" w:lineRule="exact"/>
              <w:jc w:val="center"/>
              <w:rPr>
                <w:rFonts w:ascii="Times New Roman" w:hAnsi="Times New Roman"/>
                <w:sz w:val="24"/>
                <w:szCs w:val="24"/>
              </w:rPr>
            </w:pPr>
            <w:r w:rsidRPr="00593958">
              <w:rPr>
                <w:rFonts w:ascii="Times New Roman" w:hAnsi="Times New Roman"/>
                <w:sz w:val="24"/>
                <w:szCs w:val="22"/>
              </w:rPr>
              <w:t>Подпись зарегистрированного кандидата (его представителя), (члена соответствующей избирательной комиссии с правом решающего голоса), и дата подписания</w:t>
            </w:r>
          </w:p>
        </w:tc>
      </w:tr>
      <w:tr w:rsidR="00876768" w:rsidTr="006565E8">
        <w:tc>
          <w:tcPr>
            <w:tcW w:w="675" w:type="dxa"/>
            <w:vAlign w:val="center"/>
          </w:tcPr>
          <w:p w:rsidR="00876768" w:rsidRDefault="00876768" w:rsidP="006565E8">
            <w:pPr>
              <w:pStyle w:val="a5"/>
              <w:jc w:val="center"/>
              <w:rPr>
                <w:rFonts w:ascii="Times New Roman" w:hAnsi="Times New Roman"/>
                <w:sz w:val="24"/>
                <w:szCs w:val="24"/>
              </w:rPr>
            </w:pPr>
          </w:p>
        </w:tc>
        <w:tc>
          <w:tcPr>
            <w:tcW w:w="4133" w:type="dxa"/>
            <w:vAlign w:val="center"/>
          </w:tcPr>
          <w:p w:rsidR="00876768" w:rsidRDefault="00876768" w:rsidP="006565E8">
            <w:pPr>
              <w:pStyle w:val="a5"/>
              <w:jc w:val="center"/>
              <w:rPr>
                <w:rFonts w:ascii="Times New Roman" w:hAnsi="Times New Roman"/>
                <w:sz w:val="24"/>
                <w:szCs w:val="24"/>
              </w:rPr>
            </w:pPr>
          </w:p>
        </w:tc>
        <w:tc>
          <w:tcPr>
            <w:tcW w:w="2000" w:type="dxa"/>
            <w:vAlign w:val="center"/>
          </w:tcPr>
          <w:p w:rsidR="00876768" w:rsidRDefault="00876768" w:rsidP="006565E8">
            <w:pPr>
              <w:pStyle w:val="a5"/>
              <w:jc w:val="center"/>
              <w:rPr>
                <w:rFonts w:ascii="Times New Roman" w:hAnsi="Times New Roman"/>
                <w:sz w:val="24"/>
                <w:szCs w:val="24"/>
              </w:rPr>
            </w:pPr>
          </w:p>
        </w:tc>
        <w:tc>
          <w:tcPr>
            <w:tcW w:w="4377" w:type="dxa"/>
            <w:vAlign w:val="center"/>
          </w:tcPr>
          <w:p w:rsidR="00876768" w:rsidRDefault="00876768" w:rsidP="006565E8">
            <w:pPr>
              <w:pStyle w:val="a5"/>
              <w:jc w:val="center"/>
              <w:rPr>
                <w:rFonts w:ascii="Times New Roman" w:hAnsi="Times New Roman"/>
                <w:sz w:val="24"/>
                <w:szCs w:val="24"/>
              </w:rPr>
            </w:pPr>
          </w:p>
        </w:tc>
        <w:tc>
          <w:tcPr>
            <w:tcW w:w="4223" w:type="dxa"/>
            <w:vAlign w:val="center"/>
          </w:tcPr>
          <w:p w:rsidR="00876768" w:rsidRDefault="00876768" w:rsidP="006565E8">
            <w:pPr>
              <w:pStyle w:val="a5"/>
              <w:ind w:firstLine="317"/>
              <w:jc w:val="center"/>
              <w:rPr>
                <w:rFonts w:ascii="Times New Roman" w:hAnsi="Times New Roman"/>
                <w:sz w:val="24"/>
                <w:szCs w:val="24"/>
              </w:rPr>
            </w:pPr>
          </w:p>
        </w:tc>
      </w:tr>
    </w:tbl>
    <w:p w:rsidR="00876768" w:rsidRDefault="00876768" w:rsidP="00876768">
      <w:pPr>
        <w:pStyle w:val="a5"/>
        <w:rPr>
          <w:rFonts w:ascii="Times New Roman" w:hAnsi="Times New Roman"/>
        </w:rPr>
      </w:pPr>
      <w:r>
        <w:rPr>
          <w:rFonts w:ascii="Times New Roman" w:hAnsi="Times New Roman"/>
        </w:rPr>
        <w:t xml:space="preserve">Представители редакции </w:t>
      </w:r>
      <w:r w:rsidR="00593958">
        <w:rPr>
          <w:rFonts w:ascii="Times New Roman" w:hAnsi="Times New Roman"/>
        </w:rPr>
        <w:t>муниципального</w:t>
      </w:r>
      <w:r>
        <w:rPr>
          <w:rFonts w:ascii="Times New Roman" w:hAnsi="Times New Roman"/>
        </w:rPr>
        <w:t xml:space="preserve"> периодического печатного издания</w:t>
      </w:r>
      <w:r>
        <w:rPr>
          <w:rStyle w:val="a7"/>
          <w:rFonts w:ascii="Times New Roman" w:hAnsi="Times New Roman"/>
        </w:rPr>
        <w:t xml:space="preserve"> </w:t>
      </w:r>
    </w:p>
    <w:tbl>
      <w:tblPr>
        <w:tblW w:w="0" w:type="auto"/>
        <w:tblLook w:val="0000"/>
      </w:tblPr>
      <w:tblGrid>
        <w:gridCol w:w="1008"/>
        <w:gridCol w:w="236"/>
        <w:gridCol w:w="2500"/>
        <w:gridCol w:w="236"/>
        <w:gridCol w:w="900"/>
        <w:gridCol w:w="3240"/>
        <w:gridCol w:w="1140"/>
        <w:gridCol w:w="236"/>
        <w:gridCol w:w="2160"/>
        <w:gridCol w:w="236"/>
        <w:gridCol w:w="1080"/>
      </w:tblGrid>
      <w:tr w:rsidR="00876768" w:rsidTr="006565E8">
        <w:tc>
          <w:tcPr>
            <w:tcW w:w="1008" w:type="dxa"/>
            <w:tcBorders>
              <w:bottom w:val="single" w:sz="4" w:space="0" w:color="auto"/>
            </w:tcBorders>
          </w:tcPr>
          <w:p w:rsidR="00876768" w:rsidRDefault="00876768" w:rsidP="006565E8">
            <w:pPr>
              <w:rPr>
                <w:rFonts w:ascii="Times New Roman CYR" w:hAnsi="Times New Roman CYR"/>
                <w:sz w:val="20"/>
              </w:rPr>
            </w:pPr>
          </w:p>
        </w:tc>
        <w:tc>
          <w:tcPr>
            <w:tcW w:w="236" w:type="dxa"/>
          </w:tcPr>
          <w:p w:rsidR="00876768" w:rsidRDefault="00876768" w:rsidP="006565E8">
            <w:pPr>
              <w:rPr>
                <w:rFonts w:ascii="Times New Roman CYR" w:hAnsi="Times New Roman CYR"/>
                <w:sz w:val="20"/>
              </w:rPr>
            </w:pPr>
          </w:p>
        </w:tc>
        <w:tc>
          <w:tcPr>
            <w:tcW w:w="2500" w:type="dxa"/>
            <w:tcBorders>
              <w:bottom w:val="single" w:sz="4" w:space="0" w:color="auto"/>
            </w:tcBorders>
          </w:tcPr>
          <w:p w:rsidR="00876768" w:rsidRDefault="00876768" w:rsidP="006565E8">
            <w:pPr>
              <w:rPr>
                <w:rFonts w:ascii="Times New Roman CYR" w:hAnsi="Times New Roman CYR"/>
                <w:sz w:val="20"/>
              </w:rPr>
            </w:pPr>
          </w:p>
        </w:tc>
        <w:tc>
          <w:tcPr>
            <w:tcW w:w="236" w:type="dxa"/>
          </w:tcPr>
          <w:p w:rsidR="00876768" w:rsidRDefault="00876768" w:rsidP="006565E8">
            <w:pPr>
              <w:rPr>
                <w:rFonts w:ascii="Times New Roman CYR" w:hAnsi="Times New Roman CYR"/>
                <w:sz w:val="20"/>
              </w:rPr>
            </w:pPr>
          </w:p>
        </w:tc>
        <w:tc>
          <w:tcPr>
            <w:tcW w:w="900" w:type="dxa"/>
            <w:tcBorders>
              <w:bottom w:val="single" w:sz="4" w:space="0" w:color="auto"/>
            </w:tcBorders>
          </w:tcPr>
          <w:p w:rsidR="00876768" w:rsidRDefault="00876768" w:rsidP="006565E8">
            <w:pPr>
              <w:rPr>
                <w:rFonts w:ascii="Times New Roman CYR" w:hAnsi="Times New Roman CYR"/>
                <w:sz w:val="20"/>
              </w:rPr>
            </w:pPr>
          </w:p>
        </w:tc>
        <w:tc>
          <w:tcPr>
            <w:tcW w:w="3240" w:type="dxa"/>
          </w:tcPr>
          <w:p w:rsidR="00876768" w:rsidRDefault="00876768" w:rsidP="006565E8">
            <w:pPr>
              <w:rPr>
                <w:rFonts w:ascii="Times New Roman CYR" w:hAnsi="Times New Roman CYR"/>
                <w:sz w:val="20"/>
              </w:rPr>
            </w:pPr>
          </w:p>
        </w:tc>
        <w:tc>
          <w:tcPr>
            <w:tcW w:w="1140" w:type="dxa"/>
            <w:tcBorders>
              <w:bottom w:val="single" w:sz="4" w:space="0" w:color="auto"/>
            </w:tcBorders>
          </w:tcPr>
          <w:p w:rsidR="00876768" w:rsidRDefault="00876768" w:rsidP="006565E8">
            <w:pPr>
              <w:rPr>
                <w:rFonts w:ascii="Times New Roman CYR" w:hAnsi="Times New Roman CYR"/>
                <w:sz w:val="20"/>
              </w:rPr>
            </w:pPr>
          </w:p>
        </w:tc>
        <w:tc>
          <w:tcPr>
            <w:tcW w:w="236" w:type="dxa"/>
          </w:tcPr>
          <w:p w:rsidR="00876768" w:rsidRDefault="00876768" w:rsidP="006565E8">
            <w:pPr>
              <w:rPr>
                <w:rFonts w:ascii="Times New Roman CYR" w:hAnsi="Times New Roman CYR"/>
                <w:sz w:val="20"/>
              </w:rPr>
            </w:pPr>
          </w:p>
        </w:tc>
        <w:tc>
          <w:tcPr>
            <w:tcW w:w="2160" w:type="dxa"/>
            <w:tcBorders>
              <w:bottom w:val="single" w:sz="4" w:space="0" w:color="auto"/>
            </w:tcBorders>
          </w:tcPr>
          <w:p w:rsidR="00876768" w:rsidRDefault="00876768" w:rsidP="006565E8">
            <w:pPr>
              <w:rPr>
                <w:rFonts w:ascii="Times New Roman CYR" w:hAnsi="Times New Roman CYR"/>
                <w:sz w:val="20"/>
              </w:rPr>
            </w:pPr>
          </w:p>
        </w:tc>
        <w:tc>
          <w:tcPr>
            <w:tcW w:w="236" w:type="dxa"/>
          </w:tcPr>
          <w:p w:rsidR="00876768" w:rsidRDefault="00876768" w:rsidP="006565E8">
            <w:pPr>
              <w:rPr>
                <w:rFonts w:ascii="Times New Roman CYR" w:hAnsi="Times New Roman CYR"/>
                <w:sz w:val="20"/>
              </w:rPr>
            </w:pPr>
          </w:p>
        </w:tc>
        <w:tc>
          <w:tcPr>
            <w:tcW w:w="1080" w:type="dxa"/>
            <w:tcBorders>
              <w:bottom w:val="single" w:sz="4" w:space="0" w:color="auto"/>
            </w:tcBorders>
          </w:tcPr>
          <w:p w:rsidR="00876768" w:rsidRDefault="00876768" w:rsidP="006565E8">
            <w:pPr>
              <w:rPr>
                <w:rFonts w:ascii="Times New Roman CYR" w:hAnsi="Times New Roman CYR"/>
                <w:sz w:val="20"/>
              </w:rPr>
            </w:pPr>
          </w:p>
        </w:tc>
      </w:tr>
      <w:tr w:rsidR="00876768" w:rsidTr="006565E8">
        <w:tc>
          <w:tcPr>
            <w:tcW w:w="1008" w:type="dxa"/>
            <w:tcBorders>
              <w:top w:val="single" w:sz="4" w:space="0" w:color="auto"/>
            </w:tcBorders>
          </w:tcPr>
          <w:p w:rsidR="00876768" w:rsidRDefault="00876768" w:rsidP="006565E8">
            <w:pPr>
              <w:jc w:val="center"/>
              <w:rPr>
                <w:rFonts w:ascii="Times New Roman CYR" w:hAnsi="Times New Roman CYR"/>
                <w:sz w:val="20"/>
              </w:rPr>
            </w:pPr>
            <w:r>
              <w:rPr>
                <w:rFonts w:ascii="Times New Roman CYR" w:hAnsi="Times New Roman CYR"/>
                <w:sz w:val="20"/>
              </w:rPr>
              <w:t>подпись</w:t>
            </w:r>
          </w:p>
        </w:tc>
        <w:tc>
          <w:tcPr>
            <w:tcW w:w="236" w:type="dxa"/>
          </w:tcPr>
          <w:p w:rsidR="00876768" w:rsidRDefault="00876768" w:rsidP="006565E8">
            <w:pPr>
              <w:jc w:val="center"/>
              <w:rPr>
                <w:rFonts w:ascii="Times New Roman CYR" w:hAnsi="Times New Roman CYR"/>
                <w:sz w:val="20"/>
              </w:rPr>
            </w:pPr>
          </w:p>
        </w:tc>
        <w:tc>
          <w:tcPr>
            <w:tcW w:w="2500" w:type="dxa"/>
            <w:tcBorders>
              <w:top w:val="single" w:sz="4" w:space="0" w:color="auto"/>
            </w:tcBorders>
          </w:tcPr>
          <w:p w:rsidR="00876768" w:rsidRDefault="00876768" w:rsidP="006565E8">
            <w:pPr>
              <w:ind w:left="92"/>
              <w:jc w:val="center"/>
              <w:rPr>
                <w:rFonts w:ascii="Times New Roman CYR" w:hAnsi="Times New Roman CYR"/>
                <w:sz w:val="20"/>
              </w:rPr>
            </w:pPr>
            <w:r>
              <w:rPr>
                <w:rFonts w:ascii="Times New Roman CYR" w:hAnsi="Times New Roman CYR"/>
                <w:sz w:val="20"/>
              </w:rPr>
              <w:t>инициалы, фамилия</w:t>
            </w:r>
          </w:p>
        </w:tc>
        <w:tc>
          <w:tcPr>
            <w:tcW w:w="236" w:type="dxa"/>
          </w:tcPr>
          <w:p w:rsidR="00876768" w:rsidRDefault="00876768" w:rsidP="006565E8">
            <w:pPr>
              <w:jc w:val="center"/>
              <w:rPr>
                <w:rFonts w:ascii="Times New Roman CYR" w:hAnsi="Times New Roman CYR"/>
                <w:sz w:val="20"/>
              </w:rPr>
            </w:pPr>
          </w:p>
        </w:tc>
        <w:tc>
          <w:tcPr>
            <w:tcW w:w="900" w:type="dxa"/>
            <w:tcBorders>
              <w:top w:val="single" w:sz="4" w:space="0" w:color="auto"/>
            </w:tcBorders>
          </w:tcPr>
          <w:p w:rsidR="00876768" w:rsidRDefault="00876768" w:rsidP="006565E8">
            <w:pPr>
              <w:jc w:val="center"/>
              <w:rPr>
                <w:rFonts w:ascii="Times New Roman CYR" w:hAnsi="Times New Roman CYR"/>
                <w:sz w:val="20"/>
              </w:rPr>
            </w:pPr>
            <w:r>
              <w:rPr>
                <w:rFonts w:ascii="Times New Roman CYR" w:hAnsi="Times New Roman CYR"/>
                <w:sz w:val="20"/>
              </w:rPr>
              <w:t>дата</w:t>
            </w:r>
          </w:p>
        </w:tc>
        <w:tc>
          <w:tcPr>
            <w:tcW w:w="3240" w:type="dxa"/>
          </w:tcPr>
          <w:p w:rsidR="00876768" w:rsidRDefault="00876768" w:rsidP="006565E8">
            <w:pPr>
              <w:jc w:val="center"/>
              <w:rPr>
                <w:rFonts w:ascii="Times New Roman CYR" w:hAnsi="Times New Roman CYR"/>
                <w:sz w:val="20"/>
              </w:rPr>
            </w:pPr>
          </w:p>
        </w:tc>
        <w:tc>
          <w:tcPr>
            <w:tcW w:w="1140" w:type="dxa"/>
            <w:tcBorders>
              <w:top w:val="single" w:sz="4" w:space="0" w:color="auto"/>
            </w:tcBorders>
          </w:tcPr>
          <w:p w:rsidR="00876768" w:rsidRDefault="00876768" w:rsidP="006565E8">
            <w:pPr>
              <w:jc w:val="center"/>
              <w:rPr>
                <w:rFonts w:ascii="Times New Roman CYR" w:hAnsi="Times New Roman CYR"/>
                <w:sz w:val="20"/>
              </w:rPr>
            </w:pPr>
            <w:r>
              <w:rPr>
                <w:rFonts w:ascii="Times New Roman CYR" w:hAnsi="Times New Roman CYR"/>
                <w:sz w:val="20"/>
              </w:rPr>
              <w:t>подпись</w:t>
            </w:r>
          </w:p>
        </w:tc>
        <w:tc>
          <w:tcPr>
            <w:tcW w:w="236" w:type="dxa"/>
          </w:tcPr>
          <w:p w:rsidR="00876768" w:rsidRDefault="00876768" w:rsidP="006565E8">
            <w:pPr>
              <w:jc w:val="center"/>
              <w:rPr>
                <w:rFonts w:ascii="Times New Roman CYR" w:hAnsi="Times New Roman CYR"/>
                <w:sz w:val="20"/>
              </w:rPr>
            </w:pPr>
          </w:p>
        </w:tc>
        <w:tc>
          <w:tcPr>
            <w:tcW w:w="2160" w:type="dxa"/>
            <w:tcBorders>
              <w:top w:val="single" w:sz="4" w:space="0" w:color="auto"/>
            </w:tcBorders>
          </w:tcPr>
          <w:p w:rsidR="00876768" w:rsidRDefault="00876768" w:rsidP="006565E8">
            <w:pPr>
              <w:jc w:val="center"/>
              <w:rPr>
                <w:rFonts w:ascii="Times New Roman CYR" w:hAnsi="Times New Roman CYR"/>
                <w:sz w:val="20"/>
              </w:rPr>
            </w:pPr>
            <w:r>
              <w:rPr>
                <w:rFonts w:ascii="Times New Roman CYR" w:hAnsi="Times New Roman CYR"/>
                <w:sz w:val="20"/>
              </w:rPr>
              <w:t>инициалы, фамилия</w:t>
            </w:r>
          </w:p>
        </w:tc>
        <w:tc>
          <w:tcPr>
            <w:tcW w:w="236" w:type="dxa"/>
          </w:tcPr>
          <w:p w:rsidR="00876768" w:rsidRDefault="00876768" w:rsidP="006565E8">
            <w:pPr>
              <w:jc w:val="center"/>
              <w:rPr>
                <w:rFonts w:ascii="Times New Roman CYR" w:hAnsi="Times New Roman CYR"/>
                <w:sz w:val="20"/>
              </w:rPr>
            </w:pPr>
          </w:p>
        </w:tc>
        <w:tc>
          <w:tcPr>
            <w:tcW w:w="1080" w:type="dxa"/>
            <w:tcBorders>
              <w:top w:val="single" w:sz="4" w:space="0" w:color="auto"/>
            </w:tcBorders>
          </w:tcPr>
          <w:p w:rsidR="00876768" w:rsidRDefault="00876768" w:rsidP="006565E8">
            <w:pPr>
              <w:jc w:val="center"/>
              <w:rPr>
                <w:rFonts w:ascii="Times New Roman CYR" w:hAnsi="Times New Roman CYR"/>
                <w:sz w:val="20"/>
              </w:rPr>
            </w:pPr>
            <w:r>
              <w:rPr>
                <w:rFonts w:ascii="Times New Roman CYR" w:hAnsi="Times New Roman CYR"/>
                <w:sz w:val="20"/>
              </w:rPr>
              <w:t>дата</w:t>
            </w:r>
          </w:p>
        </w:tc>
      </w:tr>
    </w:tbl>
    <w:p w:rsidR="00876768" w:rsidRDefault="00876768" w:rsidP="00876768">
      <w:pPr>
        <w:pStyle w:val="a5"/>
        <w:rPr>
          <w:rFonts w:ascii="Times New Roman" w:hAnsi="Times New Roman"/>
        </w:rPr>
      </w:pPr>
      <w:r>
        <w:rPr>
          <w:rFonts w:ascii="Times New Roman" w:hAnsi="Times New Roman"/>
        </w:rPr>
        <w:t>Член избирательной комиссии с правом решающего голоса                      ________________________________________________________</w:t>
      </w:r>
    </w:p>
    <w:p w:rsidR="00876768" w:rsidRDefault="00876768" w:rsidP="00876768">
      <w:pPr>
        <w:pStyle w:val="a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(наименование избирательной комиссии) </w:t>
      </w:r>
      <w:r>
        <w:rPr>
          <w:rStyle w:val="a7"/>
          <w:rFonts w:ascii="Times New Roman" w:hAnsi="Times New Roman"/>
        </w:rPr>
        <w:t xml:space="preserve"> </w:t>
      </w:r>
    </w:p>
    <w:tbl>
      <w:tblPr>
        <w:tblW w:w="0" w:type="auto"/>
        <w:tblLook w:val="0000"/>
      </w:tblPr>
      <w:tblGrid>
        <w:gridCol w:w="1008"/>
        <w:gridCol w:w="236"/>
        <w:gridCol w:w="2500"/>
        <w:gridCol w:w="236"/>
        <w:gridCol w:w="900"/>
      </w:tblGrid>
      <w:tr w:rsidR="00876768" w:rsidTr="006565E8">
        <w:tc>
          <w:tcPr>
            <w:tcW w:w="1008" w:type="dxa"/>
            <w:tcBorders>
              <w:bottom w:val="single" w:sz="4" w:space="0" w:color="auto"/>
            </w:tcBorders>
          </w:tcPr>
          <w:p w:rsidR="00876768" w:rsidRDefault="00876768" w:rsidP="006565E8">
            <w:pPr>
              <w:rPr>
                <w:rFonts w:ascii="Times New Roman CYR" w:hAnsi="Times New Roman CYR"/>
                <w:sz w:val="20"/>
              </w:rPr>
            </w:pPr>
          </w:p>
        </w:tc>
        <w:tc>
          <w:tcPr>
            <w:tcW w:w="236" w:type="dxa"/>
          </w:tcPr>
          <w:p w:rsidR="00876768" w:rsidRDefault="00876768" w:rsidP="006565E8">
            <w:pPr>
              <w:rPr>
                <w:rFonts w:ascii="Times New Roman CYR" w:hAnsi="Times New Roman CYR"/>
                <w:sz w:val="20"/>
              </w:rPr>
            </w:pPr>
          </w:p>
        </w:tc>
        <w:tc>
          <w:tcPr>
            <w:tcW w:w="2500" w:type="dxa"/>
            <w:tcBorders>
              <w:bottom w:val="single" w:sz="4" w:space="0" w:color="auto"/>
            </w:tcBorders>
          </w:tcPr>
          <w:p w:rsidR="00876768" w:rsidRDefault="00876768" w:rsidP="006565E8">
            <w:pPr>
              <w:rPr>
                <w:rFonts w:ascii="Times New Roman CYR" w:hAnsi="Times New Roman CYR"/>
                <w:sz w:val="20"/>
              </w:rPr>
            </w:pPr>
          </w:p>
        </w:tc>
        <w:tc>
          <w:tcPr>
            <w:tcW w:w="236" w:type="dxa"/>
          </w:tcPr>
          <w:p w:rsidR="00876768" w:rsidRDefault="00876768" w:rsidP="006565E8">
            <w:pPr>
              <w:rPr>
                <w:rFonts w:ascii="Times New Roman CYR" w:hAnsi="Times New Roman CYR"/>
                <w:sz w:val="20"/>
              </w:rPr>
            </w:pPr>
          </w:p>
        </w:tc>
        <w:tc>
          <w:tcPr>
            <w:tcW w:w="900" w:type="dxa"/>
            <w:tcBorders>
              <w:bottom w:val="single" w:sz="4" w:space="0" w:color="auto"/>
            </w:tcBorders>
          </w:tcPr>
          <w:p w:rsidR="00876768" w:rsidRDefault="00876768" w:rsidP="006565E8">
            <w:pPr>
              <w:rPr>
                <w:rFonts w:ascii="Times New Roman CYR" w:hAnsi="Times New Roman CYR"/>
                <w:sz w:val="20"/>
              </w:rPr>
            </w:pPr>
          </w:p>
        </w:tc>
      </w:tr>
      <w:tr w:rsidR="00876768" w:rsidTr="006565E8">
        <w:tc>
          <w:tcPr>
            <w:tcW w:w="1008" w:type="dxa"/>
            <w:tcBorders>
              <w:top w:val="single" w:sz="4" w:space="0" w:color="auto"/>
            </w:tcBorders>
          </w:tcPr>
          <w:p w:rsidR="00876768" w:rsidRDefault="00876768" w:rsidP="006565E8">
            <w:pPr>
              <w:jc w:val="center"/>
              <w:rPr>
                <w:rFonts w:ascii="Times New Roman CYR" w:hAnsi="Times New Roman CYR"/>
                <w:sz w:val="20"/>
              </w:rPr>
            </w:pPr>
            <w:r>
              <w:rPr>
                <w:rFonts w:ascii="Times New Roman CYR" w:hAnsi="Times New Roman CYR"/>
                <w:sz w:val="20"/>
              </w:rPr>
              <w:t>подпись</w:t>
            </w:r>
          </w:p>
        </w:tc>
        <w:tc>
          <w:tcPr>
            <w:tcW w:w="236" w:type="dxa"/>
          </w:tcPr>
          <w:p w:rsidR="00876768" w:rsidRDefault="00876768" w:rsidP="006565E8">
            <w:pPr>
              <w:jc w:val="center"/>
              <w:rPr>
                <w:rFonts w:ascii="Times New Roman CYR" w:hAnsi="Times New Roman CYR"/>
                <w:sz w:val="20"/>
              </w:rPr>
            </w:pPr>
          </w:p>
        </w:tc>
        <w:tc>
          <w:tcPr>
            <w:tcW w:w="2500" w:type="dxa"/>
            <w:tcBorders>
              <w:top w:val="single" w:sz="4" w:space="0" w:color="auto"/>
            </w:tcBorders>
          </w:tcPr>
          <w:p w:rsidR="00876768" w:rsidRDefault="00876768" w:rsidP="006565E8">
            <w:pPr>
              <w:ind w:left="92"/>
              <w:jc w:val="center"/>
              <w:rPr>
                <w:rFonts w:ascii="Times New Roman CYR" w:hAnsi="Times New Roman CYR"/>
                <w:sz w:val="20"/>
              </w:rPr>
            </w:pPr>
            <w:r>
              <w:rPr>
                <w:rFonts w:ascii="Times New Roman CYR" w:hAnsi="Times New Roman CYR"/>
                <w:sz w:val="20"/>
              </w:rPr>
              <w:t>инициалы, фамилия</w:t>
            </w:r>
          </w:p>
        </w:tc>
        <w:tc>
          <w:tcPr>
            <w:tcW w:w="236" w:type="dxa"/>
          </w:tcPr>
          <w:p w:rsidR="00876768" w:rsidRDefault="00876768" w:rsidP="006565E8">
            <w:pPr>
              <w:jc w:val="center"/>
              <w:rPr>
                <w:rFonts w:ascii="Times New Roman CYR" w:hAnsi="Times New Roman CYR"/>
                <w:sz w:val="20"/>
              </w:rPr>
            </w:pPr>
          </w:p>
        </w:tc>
        <w:tc>
          <w:tcPr>
            <w:tcW w:w="900" w:type="dxa"/>
            <w:tcBorders>
              <w:top w:val="single" w:sz="4" w:space="0" w:color="auto"/>
            </w:tcBorders>
          </w:tcPr>
          <w:p w:rsidR="00876768" w:rsidRDefault="00876768" w:rsidP="006565E8">
            <w:pPr>
              <w:jc w:val="center"/>
              <w:rPr>
                <w:rFonts w:ascii="Times New Roman CYR" w:hAnsi="Times New Roman CYR"/>
                <w:sz w:val="20"/>
              </w:rPr>
            </w:pPr>
            <w:r>
              <w:rPr>
                <w:rFonts w:ascii="Times New Roman CYR" w:hAnsi="Times New Roman CYR"/>
                <w:sz w:val="20"/>
              </w:rPr>
              <w:t>дата</w:t>
            </w:r>
          </w:p>
        </w:tc>
      </w:tr>
    </w:tbl>
    <w:p w:rsidR="00876768" w:rsidRDefault="00876768" w:rsidP="00876768">
      <w:pPr>
        <w:pStyle w:val="a5"/>
        <w:rPr>
          <w:rFonts w:ascii="Times New Roman" w:hAnsi="Times New Roman"/>
          <w:sz w:val="18"/>
        </w:rPr>
      </w:pPr>
    </w:p>
    <w:p w:rsidR="00876768" w:rsidRDefault="00876768" w:rsidP="00876768">
      <w:pPr>
        <w:pStyle w:val="a5"/>
        <w:rPr>
          <w:rFonts w:ascii="Times New Roman" w:hAnsi="Times New Roman"/>
          <w:sz w:val="16"/>
        </w:rPr>
        <w:sectPr w:rsidR="00876768">
          <w:type w:val="oddPage"/>
          <w:pgSz w:w="16840" w:h="11907" w:orient="landscape" w:code="9"/>
          <w:pgMar w:top="1134" w:right="851" w:bottom="851" w:left="851" w:header="720" w:footer="720" w:gutter="0"/>
          <w:pgNumType w:start="1"/>
          <w:cols w:space="720"/>
          <w:titlePg/>
        </w:sectPr>
      </w:pPr>
    </w:p>
    <w:p w:rsidR="00593958" w:rsidRPr="00593958" w:rsidRDefault="00593958" w:rsidP="00593958">
      <w:pPr>
        <w:ind w:left="8998"/>
        <w:jc w:val="center"/>
        <w:rPr>
          <w:rFonts w:ascii="Times New Roman" w:hAnsi="Times New Roman" w:cs="Times New Roman"/>
          <w:sz w:val="24"/>
          <w:szCs w:val="24"/>
        </w:rPr>
      </w:pPr>
      <w:r w:rsidRPr="0059395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593958" w:rsidRDefault="00593958" w:rsidP="00593958">
      <w:pPr>
        <w:spacing w:after="0"/>
        <w:ind w:left="8998"/>
        <w:jc w:val="right"/>
        <w:rPr>
          <w:rFonts w:ascii="Times New Roman" w:hAnsi="Times New Roman" w:cs="Times New Roman"/>
          <w:sz w:val="24"/>
          <w:szCs w:val="24"/>
        </w:rPr>
      </w:pPr>
      <w:proofErr w:type="gramStart"/>
      <w:r w:rsidRPr="00593958">
        <w:rPr>
          <w:rFonts w:ascii="Times New Roman" w:hAnsi="Times New Roman" w:cs="Times New Roman"/>
          <w:sz w:val="24"/>
          <w:szCs w:val="24"/>
        </w:rPr>
        <w:t>к Порядку проведения жеребьевок по распределению между зарегистрированными кандидатами печатной площади в муниципальных периодических печатных изданиях при проведении</w:t>
      </w:r>
      <w:proofErr w:type="gramEnd"/>
      <w:r w:rsidRPr="00593958">
        <w:rPr>
          <w:rFonts w:ascii="Times New Roman" w:hAnsi="Times New Roman" w:cs="Times New Roman"/>
          <w:sz w:val="24"/>
          <w:szCs w:val="24"/>
        </w:rPr>
        <w:t xml:space="preserve"> досрочных выборов главы Русско-Бродского сельского поселения Верховского района Орловской области, назначенных на 7 декабря </w:t>
      </w:r>
    </w:p>
    <w:p w:rsidR="00593958" w:rsidRPr="00593958" w:rsidRDefault="00593958" w:rsidP="00593958">
      <w:pPr>
        <w:ind w:left="8998"/>
        <w:jc w:val="right"/>
        <w:rPr>
          <w:rFonts w:ascii="Times New Roman" w:hAnsi="Times New Roman" w:cs="Times New Roman"/>
          <w:sz w:val="24"/>
          <w:szCs w:val="24"/>
        </w:rPr>
      </w:pPr>
      <w:r w:rsidRPr="00593958">
        <w:rPr>
          <w:rFonts w:ascii="Times New Roman" w:hAnsi="Times New Roman" w:cs="Times New Roman"/>
          <w:sz w:val="24"/>
          <w:szCs w:val="24"/>
        </w:rPr>
        <w:t>2014 года</w:t>
      </w:r>
    </w:p>
    <w:p w:rsidR="00876768" w:rsidRDefault="00876768" w:rsidP="00876768">
      <w:pPr>
        <w:pStyle w:val="a5"/>
        <w:spacing w:line="240" w:lineRule="exact"/>
        <w:jc w:val="center"/>
        <w:rPr>
          <w:rFonts w:ascii="Times New Roman" w:hAnsi="Times New Roman"/>
          <w:sz w:val="24"/>
        </w:rPr>
      </w:pPr>
      <w:r>
        <w:rPr>
          <w:rFonts w:ascii="Times New Roman" w:hAnsi="Times New Roman"/>
          <w:sz w:val="24"/>
        </w:rPr>
        <w:t xml:space="preserve">Протокол </w:t>
      </w:r>
    </w:p>
    <w:p w:rsidR="00876768" w:rsidRDefault="00876768" w:rsidP="00876768">
      <w:pPr>
        <w:pStyle w:val="a5"/>
        <w:spacing w:line="240" w:lineRule="exact"/>
        <w:jc w:val="center"/>
        <w:rPr>
          <w:rFonts w:ascii="Times New Roman" w:hAnsi="Times New Roman"/>
          <w:sz w:val="24"/>
        </w:rPr>
      </w:pPr>
      <w:r>
        <w:rPr>
          <w:rFonts w:ascii="Times New Roman" w:hAnsi="Times New Roman"/>
          <w:sz w:val="24"/>
        </w:rPr>
        <w:t xml:space="preserve">жеребьевки по распределению между зарегистрированными кандидатами, </w:t>
      </w:r>
      <w:r>
        <w:rPr>
          <w:rFonts w:ascii="Times New Roman" w:hAnsi="Times New Roman"/>
          <w:sz w:val="24"/>
          <w:szCs w:val="24"/>
        </w:rPr>
        <w:t>платной</w:t>
      </w:r>
      <w:r>
        <w:rPr>
          <w:rFonts w:ascii="Times New Roman" w:hAnsi="Times New Roman"/>
          <w:sz w:val="24"/>
        </w:rPr>
        <w:t xml:space="preserve"> печатной площади для публикации предвыборных агитационных материалов в </w:t>
      </w:r>
      <w:r w:rsidR="00593958">
        <w:rPr>
          <w:rFonts w:ascii="Times New Roman" w:hAnsi="Times New Roman"/>
          <w:sz w:val="24"/>
        </w:rPr>
        <w:t>муниципальном</w:t>
      </w:r>
      <w:r>
        <w:rPr>
          <w:rFonts w:ascii="Times New Roman" w:hAnsi="Times New Roman"/>
          <w:sz w:val="24"/>
        </w:rPr>
        <w:t xml:space="preserve"> периодическом печатном издании </w:t>
      </w:r>
    </w:p>
    <w:p w:rsidR="00876768" w:rsidRDefault="00876768" w:rsidP="00876768">
      <w:pPr>
        <w:pStyle w:val="a5"/>
        <w:jc w:val="center"/>
        <w:rPr>
          <w:rFonts w:ascii="Times New Roman" w:hAnsi="Times New Roman"/>
          <w:sz w:val="24"/>
        </w:rPr>
      </w:pPr>
      <w:r>
        <w:rPr>
          <w:rFonts w:ascii="Times New Roman" w:hAnsi="Times New Roman"/>
          <w:sz w:val="24"/>
        </w:rPr>
        <w:t xml:space="preserve">__________________________________________________________________________________________________________________ </w:t>
      </w:r>
    </w:p>
    <w:p w:rsidR="00876768" w:rsidRDefault="00876768" w:rsidP="00876768">
      <w:pPr>
        <w:pStyle w:val="a5"/>
        <w:ind w:left="4320" w:firstLine="500"/>
        <w:rPr>
          <w:rFonts w:ascii="Times New Roman" w:hAnsi="Times New Roman"/>
        </w:rPr>
      </w:pPr>
      <w:r>
        <w:rPr>
          <w:rFonts w:ascii="Times New Roman" w:hAnsi="Times New Roman"/>
        </w:rPr>
        <w:t>(наименование редакции периодического печатного издания)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033"/>
        <w:gridCol w:w="1800"/>
        <w:gridCol w:w="4500"/>
        <w:gridCol w:w="4400"/>
      </w:tblGrid>
      <w:tr w:rsidR="00876768" w:rsidRPr="00593958" w:rsidTr="006565E8">
        <w:tc>
          <w:tcPr>
            <w:tcW w:w="675" w:type="dxa"/>
          </w:tcPr>
          <w:p w:rsidR="00876768" w:rsidRPr="00593958" w:rsidRDefault="00876768" w:rsidP="006565E8">
            <w:pPr>
              <w:pStyle w:val="a5"/>
              <w:spacing w:line="240" w:lineRule="exact"/>
              <w:jc w:val="center"/>
              <w:rPr>
                <w:rFonts w:ascii="Times New Roman" w:hAnsi="Times New Roman"/>
                <w:sz w:val="24"/>
                <w:szCs w:val="24"/>
              </w:rPr>
            </w:pPr>
            <w:r w:rsidRPr="00593958">
              <w:rPr>
                <w:rFonts w:ascii="Times New Roman" w:hAnsi="Times New Roman"/>
                <w:sz w:val="24"/>
                <w:szCs w:val="24"/>
              </w:rPr>
              <w:t xml:space="preserve">№ </w:t>
            </w:r>
            <w:proofErr w:type="spellStart"/>
            <w:proofErr w:type="gramStart"/>
            <w:r w:rsidRPr="00593958">
              <w:rPr>
                <w:rFonts w:ascii="Times New Roman" w:hAnsi="Times New Roman"/>
                <w:sz w:val="24"/>
                <w:szCs w:val="24"/>
              </w:rPr>
              <w:t>п</w:t>
            </w:r>
            <w:proofErr w:type="spellEnd"/>
            <w:proofErr w:type="gramEnd"/>
            <w:r w:rsidRPr="00593958">
              <w:rPr>
                <w:rFonts w:ascii="Times New Roman" w:hAnsi="Times New Roman"/>
                <w:sz w:val="24"/>
                <w:szCs w:val="24"/>
              </w:rPr>
              <w:t>/</w:t>
            </w:r>
            <w:proofErr w:type="spellStart"/>
            <w:r w:rsidRPr="00593958">
              <w:rPr>
                <w:rFonts w:ascii="Times New Roman" w:hAnsi="Times New Roman"/>
                <w:sz w:val="24"/>
                <w:szCs w:val="24"/>
              </w:rPr>
              <w:t>п</w:t>
            </w:r>
            <w:proofErr w:type="spellEnd"/>
          </w:p>
        </w:tc>
        <w:tc>
          <w:tcPr>
            <w:tcW w:w="4033" w:type="dxa"/>
          </w:tcPr>
          <w:p w:rsidR="00876768" w:rsidRPr="00593958" w:rsidRDefault="00876768" w:rsidP="006565E8">
            <w:pPr>
              <w:pStyle w:val="a5"/>
              <w:spacing w:line="240" w:lineRule="exact"/>
              <w:jc w:val="center"/>
              <w:rPr>
                <w:rFonts w:ascii="Times New Roman" w:hAnsi="Times New Roman"/>
                <w:sz w:val="24"/>
                <w:szCs w:val="24"/>
              </w:rPr>
            </w:pPr>
            <w:r w:rsidRPr="00593958">
              <w:rPr>
                <w:rFonts w:ascii="Times New Roman" w:hAnsi="Times New Roman"/>
                <w:sz w:val="24"/>
                <w:szCs w:val="24"/>
              </w:rPr>
              <w:t>Фамилия, имя, отчество кандидата,</w:t>
            </w:r>
          </w:p>
          <w:p w:rsidR="00876768" w:rsidRPr="00593958" w:rsidRDefault="00876768" w:rsidP="006565E8">
            <w:pPr>
              <w:pStyle w:val="a5"/>
              <w:spacing w:line="240" w:lineRule="exact"/>
              <w:jc w:val="center"/>
              <w:rPr>
                <w:rFonts w:ascii="Times New Roman" w:hAnsi="Times New Roman"/>
                <w:sz w:val="24"/>
                <w:szCs w:val="24"/>
              </w:rPr>
            </w:pPr>
            <w:r w:rsidRPr="00593958">
              <w:rPr>
                <w:rFonts w:ascii="Times New Roman" w:hAnsi="Times New Roman"/>
                <w:sz w:val="24"/>
                <w:szCs w:val="24"/>
              </w:rPr>
              <w:t>(фамилии кандидатов указываются в алфавитном порядке)</w:t>
            </w:r>
          </w:p>
          <w:p w:rsidR="00876768" w:rsidRPr="00593958" w:rsidRDefault="00876768" w:rsidP="006565E8">
            <w:pPr>
              <w:pStyle w:val="a5"/>
              <w:spacing w:line="240" w:lineRule="exact"/>
              <w:jc w:val="center"/>
              <w:rPr>
                <w:rFonts w:ascii="Times New Roman" w:hAnsi="Times New Roman"/>
                <w:sz w:val="24"/>
                <w:szCs w:val="24"/>
              </w:rPr>
            </w:pPr>
          </w:p>
        </w:tc>
        <w:tc>
          <w:tcPr>
            <w:tcW w:w="1800" w:type="dxa"/>
          </w:tcPr>
          <w:p w:rsidR="00876768" w:rsidRPr="00593958" w:rsidRDefault="00876768" w:rsidP="006565E8">
            <w:pPr>
              <w:spacing w:line="240" w:lineRule="exact"/>
              <w:jc w:val="center"/>
              <w:rPr>
                <w:rFonts w:ascii="Times New Roman" w:hAnsi="Times New Roman" w:cs="Times New Roman"/>
                <w:bCs/>
              </w:rPr>
            </w:pPr>
            <w:r w:rsidRPr="00593958">
              <w:rPr>
                <w:rFonts w:ascii="Times New Roman" w:hAnsi="Times New Roman" w:cs="Times New Roman"/>
                <w:bCs/>
              </w:rPr>
              <w:t>Дата опубликования агитационного материала</w:t>
            </w:r>
            <w:r w:rsidRPr="00593958">
              <w:rPr>
                <w:rStyle w:val="a7"/>
                <w:rFonts w:ascii="Times New Roman" w:hAnsi="Times New Roman" w:cs="Times New Roman"/>
              </w:rPr>
              <w:footnoteReference w:customMarkFollows="1" w:id="2"/>
              <w:sym w:font="Symbol" w:char="F02A"/>
            </w:r>
          </w:p>
          <w:p w:rsidR="00876768" w:rsidRPr="00593958" w:rsidRDefault="00876768" w:rsidP="006565E8">
            <w:pPr>
              <w:pStyle w:val="a5"/>
              <w:spacing w:line="240" w:lineRule="exact"/>
              <w:jc w:val="center"/>
              <w:rPr>
                <w:rFonts w:ascii="Times New Roman" w:hAnsi="Times New Roman"/>
                <w:sz w:val="24"/>
                <w:szCs w:val="24"/>
              </w:rPr>
            </w:pPr>
          </w:p>
        </w:tc>
        <w:tc>
          <w:tcPr>
            <w:tcW w:w="4500" w:type="dxa"/>
          </w:tcPr>
          <w:p w:rsidR="00876768" w:rsidRPr="00593958" w:rsidRDefault="00876768" w:rsidP="006565E8">
            <w:pPr>
              <w:pStyle w:val="a5"/>
              <w:spacing w:line="240" w:lineRule="exact"/>
              <w:jc w:val="center"/>
              <w:rPr>
                <w:rFonts w:ascii="Times New Roman" w:hAnsi="Times New Roman"/>
                <w:sz w:val="24"/>
                <w:szCs w:val="24"/>
              </w:rPr>
            </w:pPr>
            <w:r w:rsidRPr="00593958">
              <w:rPr>
                <w:rFonts w:ascii="Times New Roman" w:hAnsi="Times New Roman"/>
                <w:sz w:val="24"/>
                <w:szCs w:val="22"/>
              </w:rPr>
              <w:t>Фамилия, инициалы зарегистрированного кандидата (его представителя), (члена соответствующей избирательной комиссии с правом решающего голоса)</w:t>
            </w:r>
          </w:p>
        </w:tc>
        <w:tc>
          <w:tcPr>
            <w:tcW w:w="4400" w:type="dxa"/>
          </w:tcPr>
          <w:p w:rsidR="00876768" w:rsidRPr="00593958" w:rsidRDefault="00876768" w:rsidP="006565E8">
            <w:pPr>
              <w:pStyle w:val="a5"/>
              <w:spacing w:line="240" w:lineRule="exact"/>
              <w:jc w:val="center"/>
              <w:rPr>
                <w:rFonts w:ascii="Times New Roman" w:hAnsi="Times New Roman"/>
                <w:sz w:val="24"/>
                <w:szCs w:val="24"/>
              </w:rPr>
            </w:pPr>
            <w:r w:rsidRPr="00593958">
              <w:rPr>
                <w:rFonts w:ascii="Times New Roman" w:hAnsi="Times New Roman"/>
                <w:sz w:val="24"/>
                <w:szCs w:val="22"/>
              </w:rPr>
              <w:t>Подпись зарегистрированного кандидата (его представителя), (члена соответствующей избирательной комиссии с правом решающего голоса), и дата подписания</w:t>
            </w:r>
          </w:p>
        </w:tc>
      </w:tr>
      <w:tr w:rsidR="00876768" w:rsidTr="006565E8">
        <w:tc>
          <w:tcPr>
            <w:tcW w:w="675" w:type="dxa"/>
            <w:vAlign w:val="center"/>
          </w:tcPr>
          <w:p w:rsidR="00876768" w:rsidRDefault="00876768" w:rsidP="006565E8">
            <w:pPr>
              <w:pStyle w:val="a5"/>
              <w:jc w:val="center"/>
              <w:rPr>
                <w:rFonts w:ascii="Times New Roman" w:hAnsi="Times New Roman"/>
                <w:sz w:val="24"/>
                <w:szCs w:val="24"/>
              </w:rPr>
            </w:pPr>
          </w:p>
        </w:tc>
        <w:tc>
          <w:tcPr>
            <w:tcW w:w="4033" w:type="dxa"/>
            <w:vAlign w:val="center"/>
          </w:tcPr>
          <w:p w:rsidR="00876768" w:rsidRDefault="00876768" w:rsidP="006565E8">
            <w:pPr>
              <w:pStyle w:val="a5"/>
              <w:jc w:val="center"/>
              <w:rPr>
                <w:rFonts w:ascii="Times New Roman" w:hAnsi="Times New Roman"/>
                <w:sz w:val="24"/>
                <w:szCs w:val="24"/>
              </w:rPr>
            </w:pPr>
          </w:p>
        </w:tc>
        <w:tc>
          <w:tcPr>
            <w:tcW w:w="1800" w:type="dxa"/>
            <w:vAlign w:val="center"/>
          </w:tcPr>
          <w:p w:rsidR="00876768" w:rsidRDefault="00876768" w:rsidP="006565E8">
            <w:pPr>
              <w:pStyle w:val="a5"/>
              <w:jc w:val="center"/>
              <w:rPr>
                <w:rFonts w:ascii="Times New Roman" w:hAnsi="Times New Roman"/>
                <w:sz w:val="24"/>
                <w:szCs w:val="24"/>
              </w:rPr>
            </w:pPr>
          </w:p>
        </w:tc>
        <w:tc>
          <w:tcPr>
            <w:tcW w:w="4500" w:type="dxa"/>
            <w:vAlign w:val="center"/>
          </w:tcPr>
          <w:p w:rsidR="00876768" w:rsidRDefault="00876768" w:rsidP="006565E8">
            <w:pPr>
              <w:pStyle w:val="a5"/>
              <w:jc w:val="center"/>
              <w:rPr>
                <w:rFonts w:ascii="Times New Roman" w:hAnsi="Times New Roman"/>
                <w:sz w:val="24"/>
                <w:szCs w:val="24"/>
              </w:rPr>
            </w:pPr>
          </w:p>
        </w:tc>
        <w:tc>
          <w:tcPr>
            <w:tcW w:w="4400" w:type="dxa"/>
            <w:vAlign w:val="center"/>
          </w:tcPr>
          <w:p w:rsidR="00876768" w:rsidRDefault="00876768" w:rsidP="006565E8">
            <w:pPr>
              <w:pStyle w:val="a5"/>
              <w:ind w:firstLine="317"/>
              <w:jc w:val="center"/>
              <w:rPr>
                <w:rFonts w:ascii="Times New Roman" w:hAnsi="Times New Roman"/>
                <w:sz w:val="24"/>
                <w:szCs w:val="24"/>
              </w:rPr>
            </w:pPr>
          </w:p>
        </w:tc>
      </w:tr>
    </w:tbl>
    <w:p w:rsidR="00876768" w:rsidRDefault="00876768" w:rsidP="00876768">
      <w:pPr>
        <w:pStyle w:val="a5"/>
        <w:rPr>
          <w:rFonts w:ascii="Times New Roman" w:hAnsi="Times New Roman"/>
          <w:sz w:val="22"/>
        </w:rPr>
      </w:pPr>
    </w:p>
    <w:p w:rsidR="00876768" w:rsidRDefault="00876768" w:rsidP="00876768">
      <w:pPr>
        <w:pStyle w:val="a5"/>
        <w:rPr>
          <w:rFonts w:ascii="Times New Roman" w:hAnsi="Times New Roman"/>
          <w:sz w:val="18"/>
        </w:rPr>
      </w:pPr>
      <w:r>
        <w:rPr>
          <w:rFonts w:ascii="Times New Roman" w:hAnsi="Times New Roman"/>
          <w:sz w:val="22"/>
        </w:rPr>
        <w:t xml:space="preserve">Представители редакции </w:t>
      </w:r>
      <w:r w:rsidR="00593958">
        <w:rPr>
          <w:rFonts w:ascii="Times New Roman" w:hAnsi="Times New Roman"/>
          <w:sz w:val="22"/>
        </w:rPr>
        <w:t xml:space="preserve">муниципального </w:t>
      </w:r>
      <w:r>
        <w:rPr>
          <w:rFonts w:ascii="Times New Roman" w:hAnsi="Times New Roman"/>
          <w:sz w:val="22"/>
        </w:rPr>
        <w:t xml:space="preserve"> периодического печатного издания</w:t>
      </w:r>
      <w:r>
        <w:rPr>
          <w:rStyle w:val="a7"/>
          <w:rFonts w:ascii="Times New Roman" w:hAnsi="Times New Roman"/>
          <w:sz w:val="22"/>
        </w:rPr>
        <w:t xml:space="preserve"> </w:t>
      </w:r>
    </w:p>
    <w:tbl>
      <w:tblPr>
        <w:tblW w:w="0" w:type="auto"/>
        <w:tblLook w:val="0000"/>
      </w:tblPr>
      <w:tblGrid>
        <w:gridCol w:w="1008"/>
        <w:gridCol w:w="236"/>
        <w:gridCol w:w="2500"/>
        <w:gridCol w:w="236"/>
        <w:gridCol w:w="900"/>
        <w:gridCol w:w="3240"/>
        <w:gridCol w:w="1140"/>
        <w:gridCol w:w="236"/>
        <w:gridCol w:w="2160"/>
        <w:gridCol w:w="236"/>
        <w:gridCol w:w="1080"/>
      </w:tblGrid>
      <w:tr w:rsidR="00876768" w:rsidTr="006565E8">
        <w:tc>
          <w:tcPr>
            <w:tcW w:w="1008" w:type="dxa"/>
            <w:tcBorders>
              <w:bottom w:val="single" w:sz="4" w:space="0" w:color="auto"/>
            </w:tcBorders>
          </w:tcPr>
          <w:p w:rsidR="00876768" w:rsidRDefault="00876768" w:rsidP="006565E8">
            <w:pPr>
              <w:rPr>
                <w:rFonts w:ascii="Times New Roman CYR" w:hAnsi="Times New Roman CYR"/>
              </w:rPr>
            </w:pPr>
          </w:p>
        </w:tc>
        <w:tc>
          <w:tcPr>
            <w:tcW w:w="236" w:type="dxa"/>
          </w:tcPr>
          <w:p w:rsidR="00876768" w:rsidRDefault="00876768" w:rsidP="006565E8">
            <w:pPr>
              <w:rPr>
                <w:rFonts w:ascii="Times New Roman CYR" w:hAnsi="Times New Roman CYR"/>
              </w:rPr>
            </w:pPr>
          </w:p>
        </w:tc>
        <w:tc>
          <w:tcPr>
            <w:tcW w:w="2500" w:type="dxa"/>
            <w:tcBorders>
              <w:bottom w:val="single" w:sz="4" w:space="0" w:color="auto"/>
            </w:tcBorders>
          </w:tcPr>
          <w:p w:rsidR="00876768" w:rsidRDefault="00876768" w:rsidP="006565E8">
            <w:pPr>
              <w:rPr>
                <w:rFonts w:ascii="Times New Roman CYR" w:hAnsi="Times New Roman CYR"/>
              </w:rPr>
            </w:pPr>
          </w:p>
        </w:tc>
        <w:tc>
          <w:tcPr>
            <w:tcW w:w="236" w:type="dxa"/>
          </w:tcPr>
          <w:p w:rsidR="00876768" w:rsidRDefault="00876768" w:rsidP="006565E8">
            <w:pPr>
              <w:rPr>
                <w:rFonts w:ascii="Times New Roman CYR" w:hAnsi="Times New Roman CYR"/>
              </w:rPr>
            </w:pPr>
          </w:p>
        </w:tc>
        <w:tc>
          <w:tcPr>
            <w:tcW w:w="900" w:type="dxa"/>
            <w:tcBorders>
              <w:bottom w:val="single" w:sz="4" w:space="0" w:color="auto"/>
            </w:tcBorders>
          </w:tcPr>
          <w:p w:rsidR="00876768" w:rsidRDefault="00876768" w:rsidP="006565E8">
            <w:pPr>
              <w:rPr>
                <w:rFonts w:ascii="Times New Roman CYR" w:hAnsi="Times New Roman CYR"/>
              </w:rPr>
            </w:pPr>
          </w:p>
        </w:tc>
        <w:tc>
          <w:tcPr>
            <w:tcW w:w="3240" w:type="dxa"/>
          </w:tcPr>
          <w:p w:rsidR="00876768" w:rsidRDefault="00876768" w:rsidP="006565E8">
            <w:pPr>
              <w:rPr>
                <w:rFonts w:ascii="Times New Roman CYR" w:hAnsi="Times New Roman CYR"/>
              </w:rPr>
            </w:pPr>
          </w:p>
        </w:tc>
        <w:tc>
          <w:tcPr>
            <w:tcW w:w="1140" w:type="dxa"/>
            <w:tcBorders>
              <w:bottom w:val="single" w:sz="4" w:space="0" w:color="auto"/>
            </w:tcBorders>
          </w:tcPr>
          <w:p w:rsidR="00876768" w:rsidRDefault="00876768" w:rsidP="006565E8">
            <w:pPr>
              <w:rPr>
                <w:rFonts w:ascii="Times New Roman CYR" w:hAnsi="Times New Roman CYR"/>
              </w:rPr>
            </w:pPr>
          </w:p>
        </w:tc>
        <w:tc>
          <w:tcPr>
            <w:tcW w:w="236" w:type="dxa"/>
          </w:tcPr>
          <w:p w:rsidR="00876768" w:rsidRDefault="00876768" w:rsidP="006565E8">
            <w:pPr>
              <w:rPr>
                <w:rFonts w:ascii="Times New Roman CYR" w:hAnsi="Times New Roman CYR"/>
              </w:rPr>
            </w:pPr>
          </w:p>
        </w:tc>
        <w:tc>
          <w:tcPr>
            <w:tcW w:w="2160" w:type="dxa"/>
            <w:tcBorders>
              <w:bottom w:val="single" w:sz="4" w:space="0" w:color="auto"/>
            </w:tcBorders>
          </w:tcPr>
          <w:p w:rsidR="00876768" w:rsidRDefault="00876768" w:rsidP="006565E8">
            <w:pPr>
              <w:rPr>
                <w:rFonts w:ascii="Times New Roman CYR" w:hAnsi="Times New Roman CYR"/>
              </w:rPr>
            </w:pPr>
          </w:p>
        </w:tc>
        <w:tc>
          <w:tcPr>
            <w:tcW w:w="236" w:type="dxa"/>
          </w:tcPr>
          <w:p w:rsidR="00876768" w:rsidRDefault="00876768" w:rsidP="006565E8">
            <w:pPr>
              <w:rPr>
                <w:rFonts w:ascii="Times New Roman CYR" w:hAnsi="Times New Roman CYR"/>
              </w:rPr>
            </w:pPr>
          </w:p>
        </w:tc>
        <w:tc>
          <w:tcPr>
            <w:tcW w:w="1080" w:type="dxa"/>
            <w:tcBorders>
              <w:bottom w:val="single" w:sz="4" w:space="0" w:color="auto"/>
            </w:tcBorders>
          </w:tcPr>
          <w:p w:rsidR="00876768" w:rsidRDefault="00876768" w:rsidP="006565E8">
            <w:pPr>
              <w:rPr>
                <w:rFonts w:ascii="Times New Roman CYR" w:hAnsi="Times New Roman CYR"/>
              </w:rPr>
            </w:pPr>
          </w:p>
        </w:tc>
      </w:tr>
      <w:tr w:rsidR="00876768" w:rsidTr="006565E8">
        <w:tc>
          <w:tcPr>
            <w:tcW w:w="1008" w:type="dxa"/>
            <w:tcBorders>
              <w:top w:val="single" w:sz="4" w:space="0" w:color="auto"/>
            </w:tcBorders>
          </w:tcPr>
          <w:p w:rsidR="00876768" w:rsidRDefault="00876768" w:rsidP="006565E8">
            <w:pPr>
              <w:jc w:val="center"/>
              <w:rPr>
                <w:rFonts w:ascii="Times New Roman CYR" w:hAnsi="Times New Roman CYR"/>
              </w:rPr>
            </w:pPr>
            <w:r>
              <w:rPr>
                <w:rFonts w:ascii="Times New Roman CYR" w:hAnsi="Times New Roman CYR"/>
              </w:rPr>
              <w:t>подпись</w:t>
            </w:r>
          </w:p>
        </w:tc>
        <w:tc>
          <w:tcPr>
            <w:tcW w:w="236" w:type="dxa"/>
          </w:tcPr>
          <w:p w:rsidR="00876768" w:rsidRDefault="00876768" w:rsidP="006565E8">
            <w:pPr>
              <w:jc w:val="center"/>
              <w:rPr>
                <w:rFonts w:ascii="Times New Roman CYR" w:hAnsi="Times New Roman CYR"/>
              </w:rPr>
            </w:pPr>
          </w:p>
        </w:tc>
        <w:tc>
          <w:tcPr>
            <w:tcW w:w="2500" w:type="dxa"/>
            <w:tcBorders>
              <w:top w:val="single" w:sz="4" w:space="0" w:color="auto"/>
            </w:tcBorders>
          </w:tcPr>
          <w:p w:rsidR="00876768" w:rsidRDefault="00876768" w:rsidP="006565E8">
            <w:pPr>
              <w:ind w:left="92"/>
              <w:jc w:val="center"/>
              <w:rPr>
                <w:rFonts w:ascii="Times New Roman CYR" w:hAnsi="Times New Roman CYR"/>
              </w:rPr>
            </w:pPr>
            <w:r>
              <w:rPr>
                <w:rFonts w:ascii="Times New Roman CYR" w:hAnsi="Times New Roman CYR"/>
              </w:rPr>
              <w:t>инициалы, фамилия</w:t>
            </w:r>
          </w:p>
        </w:tc>
        <w:tc>
          <w:tcPr>
            <w:tcW w:w="236" w:type="dxa"/>
          </w:tcPr>
          <w:p w:rsidR="00876768" w:rsidRDefault="00876768" w:rsidP="006565E8">
            <w:pPr>
              <w:jc w:val="center"/>
              <w:rPr>
                <w:rFonts w:ascii="Times New Roman CYR" w:hAnsi="Times New Roman CYR"/>
              </w:rPr>
            </w:pPr>
          </w:p>
        </w:tc>
        <w:tc>
          <w:tcPr>
            <w:tcW w:w="900" w:type="dxa"/>
            <w:tcBorders>
              <w:top w:val="single" w:sz="4" w:space="0" w:color="auto"/>
            </w:tcBorders>
          </w:tcPr>
          <w:p w:rsidR="00876768" w:rsidRDefault="00876768" w:rsidP="006565E8">
            <w:pPr>
              <w:jc w:val="center"/>
              <w:rPr>
                <w:rFonts w:ascii="Times New Roman CYR" w:hAnsi="Times New Roman CYR"/>
              </w:rPr>
            </w:pPr>
            <w:r>
              <w:rPr>
                <w:rFonts w:ascii="Times New Roman CYR" w:hAnsi="Times New Roman CYR"/>
              </w:rPr>
              <w:t>дата</w:t>
            </w:r>
          </w:p>
        </w:tc>
        <w:tc>
          <w:tcPr>
            <w:tcW w:w="3240" w:type="dxa"/>
          </w:tcPr>
          <w:p w:rsidR="00876768" w:rsidRDefault="00876768" w:rsidP="006565E8">
            <w:pPr>
              <w:jc w:val="center"/>
              <w:rPr>
                <w:rFonts w:ascii="Times New Roman CYR" w:hAnsi="Times New Roman CYR"/>
              </w:rPr>
            </w:pPr>
          </w:p>
        </w:tc>
        <w:tc>
          <w:tcPr>
            <w:tcW w:w="1140" w:type="dxa"/>
            <w:tcBorders>
              <w:top w:val="single" w:sz="4" w:space="0" w:color="auto"/>
            </w:tcBorders>
          </w:tcPr>
          <w:p w:rsidR="00876768" w:rsidRDefault="00876768" w:rsidP="006565E8">
            <w:pPr>
              <w:jc w:val="center"/>
              <w:rPr>
                <w:rFonts w:ascii="Times New Roman CYR" w:hAnsi="Times New Roman CYR"/>
              </w:rPr>
            </w:pPr>
            <w:r>
              <w:rPr>
                <w:rFonts w:ascii="Times New Roman CYR" w:hAnsi="Times New Roman CYR"/>
              </w:rPr>
              <w:t>подпись</w:t>
            </w:r>
          </w:p>
        </w:tc>
        <w:tc>
          <w:tcPr>
            <w:tcW w:w="236" w:type="dxa"/>
          </w:tcPr>
          <w:p w:rsidR="00876768" w:rsidRDefault="00876768" w:rsidP="006565E8">
            <w:pPr>
              <w:jc w:val="center"/>
              <w:rPr>
                <w:rFonts w:ascii="Times New Roman CYR" w:hAnsi="Times New Roman CYR"/>
              </w:rPr>
            </w:pPr>
          </w:p>
        </w:tc>
        <w:tc>
          <w:tcPr>
            <w:tcW w:w="2160" w:type="dxa"/>
            <w:tcBorders>
              <w:top w:val="single" w:sz="4" w:space="0" w:color="auto"/>
            </w:tcBorders>
          </w:tcPr>
          <w:p w:rsidR="00876768" w:rsidRDefault="00876768" w:rsidP="006565E8">
            <w:pPr>
              <w:jc w:val="center"/>
              <w:rPr>
                <w:rFonts w:ascii="Times New Roman CYR" w:hAnsi="Times New Roman CYR"/>
              </w:rPr>
            </w:pPr>
            <w:r>
              <w:rPr>
                <w:rFonts w:ascii="Times New Roman CYR" w:hAnsi="Times New Roman CYR"/>
              </w:rPr>
              <w:t>инициалы, фамилия</w:t>
            </w:r>
          </w:p>
        </w:tc>
        <w:tc>
          <w:tcPr>
            <w:tcW w:w="236" w:type="dxa"/>
          </w:tcPr>
          <w:p w:rsidR="00876768" w:rsidRDefault="00876768" w:rsidP="006565E8">
            <w:pPr>
              <w:jc w:val="center"/>
              <w:rPr>
                <w:rFonts w:ascii="Times New Roman CYR" w:hAnsi="Times New Roman CYR"/>
              </w:rPr>
            </w:pPr>
          </w:p>
        </w:tc>
        <w:tc>
          <w:tcPr>
            <w:tcW w:w="1080" w:type="dxa"/>
            <w:tcBorders>
              <w:top w:val="single" w:sz="4" w:space="0" w:color="auto"/>
            </w:tcBorders>
          </w:tcPr>
          <w:p w:rsidR="00876768" w:rsidRDefault="00876768" w:rsidP="006565E8">
            <w:pPr>
              <w:jc w:val="center"/>
              <w:rPr>
                <w:rFonts w:ascii="Times New Roman CYR" w:hAnsi="Times New Roman CYR"/>
              </w:rPr>
            </w:pPr>
            <w:r>
              <w:rPr>
                <w:rFonts w:ascii="Times New Roman CYR" w:hAnsi="Times New Roman CYR"/>
              </w:rPr>
              <w:t>Дата</w:t>
            </w:r>
          </w:p>
        </w:tc>
      </w:tr>
    </w:tbl>
    <w:p w:rsidR="00876768" w:rsidRDefault="00876768" w:rsidP="00876768">
      <w:pPr>
        <w:pStyle w:val="a5"/>
        <w:rPr>
          <w:rFonts w:ascii="Times New Roman" w:hAnsi="Times New Roman"/>
          <w:sz w:val="22"/>
        </w:rPr>
      </w:pPr>
      <w:r>
        <w:rPr>
          <w:rFonts w:ascii="Times New Roman" w:hAnsi="Times New Roman"/>
          <w:sz w:val="22"/>
        </w:rPr>
        <w:t>Член избирательной комиссии с правом решающего голоса                      ________________________________________________________</w:t>
      </w:r>
    </w:p>
    <w:p w:rsidR="00876768" w:rsidRDefault="00876768" w:rsidP="00876768">
      <w:pPr>
        <w:pStyle w:val="a5"/>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(наименование избирательной комиссии) </w:t>
      </w:r>
      <w:r>
        <w:rPr>
          <w:rStyle w:val="a7"/>
          <w:rFonts w:ascii="Times New Roman" w:hAnsi="Times New Roman"/>
          <w:sz w:val="22"/>
        </w:rPr>
        <w:t xml:space="preserve"> </w:t>
      </w:r>
    </w:p>
    <w:tbl>
      <w:tblPr>
        <w:tblW w:w="0" w:type="auto"/>
        <w:tblLook w:val="0000"/>
      </w:tblPr>
      <w:tblGrid>
        <w:gridCol w:w="1008"/>
        <w:gridCol w:w="236"/>
        <w:gridCol w:w="2500"/>
        <w:gridCol w:w="236"/>
        <w:gridCol w:w="900"/>
      </w:tblGrid>
      <w:tr w:rsidR="00876768" w:rsidTr="006565E8">
        <w:tc>
          <w:tcPr>
            <w:tcW w:w="1008" w:type="dxa"/>
            <w:tcBorders>
              <w:bottom w:val="single" w:sz="4" w:space="0" w:color="auto"/>
            </w:tcBorders>
          </w:tcPr>
          <w:p w:rsidR="00876768" w:rsidRDefault="00876768" w:rsidP="006565E8">
            <w:pPr>
              <w:rPr>
                <w:rFonts w:ascii="Times New Roman CYR" w:hAnsi="Times New Roman CYR"/>
              </w:rPr>
            </w:pPr>
          </w:p>
        </w:tc>
        <w:tc>
          <w:tcPr>
            <w:tcW w:w="236" w:type="dxa"/>
          </w:tcPr>
          <w:p w:rsidR="00876768" w:rsidRDefault="00876768" w:rsidP="006565E8">
            <w:pPr>
              <w:rPr>
                <w:rFonts w:ascii="Times New Roman CYR" w:hAnsi="Times New Roman CYR"/>
              </w:rPr>
            </w:pPr>
          </w:p>
        </w:tc>
        <w:tc>
          <w:tcPr>
            <w:tcW w:w="2500" w:type="dxa"/>
            <w:tcBorders>
              <w:bottom w:val="single" w:sz="4" w:space="0" w:color="auto"/>
            </w:tcBorders>
          </w:tcPr>
          <w:p w:rsidR="00876768" w:rsidRDefault="00876768" w:rsidP="006565E8">
            <w:pPr>
              <w:rPr>
                <w:rFonts w:ascii="Times New Roman CYR" w:hAnsi="Times New Roman CYR"/>
              </w:rPr>
            </w:pPr>
          </w:p>
        </w:tc>
        <w:tc>
          <w:tcPr>
            <w:tcW w:w="236" w:type="dxa"/>
          </w:tcPr>
          <w:p w:rsidR="00876768" w:rsidRDefault="00876768" w:rsidP="006565E8">
            <w:pPr>
              <w:rPr>
                <w:rFonts w:ascii="Times New Roman CYR" w:hAnsi="Times New Roman CYR"/>
              </w:rPr>
            </w:pPr>
          </w:p>
        </w:tc>
        <w:tc>
          <w:tcPr>
            <w:tcW w:w="900" w:type="dxa"/>
            <w:tcBorders>
              <w:bottom w:val="single" w:sz="4" w:space="0" w:color="auto"/>
            </w:tcBorders>
          </w:tcPr>
          <w:p w:rsidR="00876768" w:rsidRDefault="00876768" w:rsidP="006565E8">
            <w:pPr>
              <w:rPr>
                <w:rFonts w:ascii="Times New Roman CYR" w:hAnsi="Times New Roman CYR"/>
              </w:rPr>
            </w:pPr>
          </w:p>
        </w:tc>
      </w:tr>
      <w:tr w:rsidR="00876768" w:rsidTr="006565E8">
        <w:tc>
          <w:tcPr>
            <w:tcW w:w="1008" w:type="dxa"/>
            <w:tcBorders>
              <w:top w:val="single" w:sz="4" w:space="0" w:color="auto"/>
            </w:tcBorders>
          </w:tcPr>
          <w:p w:rsidR="00876768" w:rsidRDefault="00876768" w:rsidP="006565E8">
            <w:pPr>
              <w:jc w:val="center"/>
              <w:rPr>
                <w:rFonts w:ascii="Times New Roman CYR" w:hAnsi="Times New Roman CYR"/>
              </w:rPr>
            </w:pPr>
            <w:r>
              <w:rPr>
                <w:rFonts w:ascii="Times New Roman CYR" w:hAnsi="Times New Roman CYR"/>
              </w:rPr>
              <w:t>подпись</w:t>
            </w:r>
          </w:p>
        </w:tc>
        <w:tc>
          <w:tcPr>
            <w:tcW w:w="236" w:type="dxa"/>
          </w:tcPr>
          <w:p w:rsidR="00876768" w:rsidRDefault="00876768" w:rsidP="006565E8">
            <w:pPr>
              <w:jc w:val="center"/>
              <w:rPr>
                <w:rFonts w:ascii="Times New Roman CYR" w:hAnsi="Times New Roman CYR"/>
              </w:rPr>
            </w:pPr>
          </w:p>
        </w:tc>
        <w:tc>
          <w:tcPr>
            <w:tcW w:w="2500" w:type="dxa"/>
            <w:tcBorders>
              <w:top w:val="single" w:sz="4" w:space="0" w:color="auto"/>
            </w:tcBorders>
          </w:tcPr>
          <w:p w:rsidR="00876768" w:rsidRDefault="00876768" w:rsidP="006565E8">
            <w:pPr>
              <w:ind w:left="92"/>
              <w:jc w:val="center"/>
              <w:rPr>
                <w:rFonts w:ascii="Times New Roman CYR" w:hAnsi="Times New Roman CYR"/>
              </w:rPr>
            </w:pPr>
            <w:r>
              <w:rPr>
                <w:rFonts w:ascii="Times New Roman CYR" w:hAnsi="Times New Roman CYR"/>
              </w:rPr>
              <w:t>инициалы, фамилия</w:t>
            </w:r>
          </w:p>
        </w:tc>
        <w:tc>
          <w:tcPr>
            <w:tcW w:w="236" w:type="dxa"/>
          </w:tcPr>
          <w:p w:rsidR="00876768" w:rsidRDefault="00876768" w:rsidP="006565E8">
            <w:pPr>
              <w:jc w:val="center"/>
              <w:rPr>
                <w:rFonts w:ascii="Times New Roman CYR" w:hAnsi="Times New Roman CYR"/>
              </w:rPr>
            </w:pPr>
          </w:p>
        </w:tc>
        <w:tc>
          <w:tcPr>
            <w:tcW w:w="900" w:type="dxa"/>
            <w:tcBorders>
              <w:top w:val="single" w:sz="4" w:space="0" w:color="auto"/>
            </w:tcBorders>
          </w:tcPr>
          <w:p w:rsidR="00876768" w:rsidRDefault="00876768" w:rsidP="006565E8">
            <w:pPr>
              <w:jc w:val="center"/>
              <w:rPr>
                <w:rFonts w:ascii="Times New Roman CYR" w:hAnsi="Times New Roman CYR"/>
              </w:rPr>
            </w:pPr>
            <w:r>
              <w:rPr>
                <w:rFonts w:ascii="Times New Roman CYR" w:hAnsi="Times New Roman CYR"/>
              </w:rPr>
              <w:t>дата</w:t>
            </w:r>
          </w:p>
        </w:tc>
      </w:tr>
    </w:tbl>
    <w:p w:rsidR="00876768" w:rsidRDefault="00876768" w:rsidP="00876768">
      <w:pPr>
        <w:pStyle w:val="a5"/>
        <w:rPr>
          <w:rFonts w:ascii="Times New Roman" w:hAnsi="Times New Roman"/>
          <w:sz w:val="18"/>
        </w:rPr>
        <w:sectPr w:rsidR="00876768">
          <w:headerReference w:type="even" r:id="rId10"/>
          <w:headerReference w:type="default" r:id="rId11"/>
          <w:footerReference w:type="default" r:id="rId12"/>
          <w:footerReference w:type="first" r:id="rId13"/>
          <w:pgSz w:w="16838" w:h="11906" w:orient="landscape" w:code="9"/>
          <w:pgMar w:top="1134" w:right="851" w:bottom="851" w:left="851" w:header="720" w:footer="720" w:gutter="0"/>
          <w:pgNumType w:start="1"/>
          <w:cols w:space="720"/>
          <w:titlePg/>
        </w:sectPr>
      </w:pPr>
    </w:p>
    <w:p w:rsidR="00876768" w:rsidRPr="003B2CE0" w:rsidRDefault="00876768" w:rsidP="00876768">
      <w:pPr>
        <w:rPr>
          <w:sz w:val="2"/>
          <w:szCs w:val="2"/>
        </w:rPr>
      </w:pPr>
    </w:p>
    <w:p w:rsidR="00876768" w:rsidRDefault="00876768" w:rsidP="00876768"/>
    <w:sectPr w:rsidR="00876768" w:rsidSect="004B42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052" w:rsidRDefault="00727052" w:rsidP="00876768">
      <w:pPr>
        <w:spacing w:after="0" w:line="240" w:lineRule="auto"/>
      </w:pPr>
      <w:r>
        <w:separator/>
      </w:r>
    </w:p>
  </w:endnote>
  <w:endnote w:type="continuationSeparator" w:id="0">
    <w:p w:rsidR="00727052" w:rsidRDefault="00727052" w:rsidP="00876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68" w:rsidRDefault="00876768">
    <w:pPr>
      <w:pStyle w:val="a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68" w:rsidRDefault="008767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052" w:rsidRDefault="00727052" w:rsidP="00876768">
      <w:pPr>
        <w:spacing w:after="0" w:line="240" w:lineRule="auto"/>
      </w:pPr>
      <w:r>
        <w:separator/>
      </w:r>
    </w:p>
  </w:footnote>
  <w:footnote w:type="continuationSeparator" w:id="0">
    <w:p w:rsidR="00727052" w:rsidRDefault="00727052" w:rsidP="00876768">
      <w:pPr>
        <w:spacing w:after="0" w:line="240" w:lineRule="auto"/>
      </w:pPr>
      <w:r>
        <w:continuationSeparator/>
      </w:r>
    </w:p>
  </w:footnote>
  <w:footnote w:id="1">
    <w:p w:rsidR="00876768" w:rsidRDefault="00876768" w:rsidP="00876768">
      <w:pPr>
        <w:pStyle w:val="a5"/>
        <w:rPr>
          <w:rFonts w:ascii="Times New Roman" w:hAnsi="Times New Roman"/>
          <w:sz w:val="18"/>
        </w:rPr>
      </w:pPr>
      <w:r>
        <w:rPr>
          <w:rStyle w:val="a7"/>
        </w:rPr>
        <w:sym w:font="Symbol" w:char="F02A"/>
      </w:r>
      <w:r>
        <w:t xml:space="preserve"> </w:t>
      </w:r>
      <w:r>
        <w:rPr>
          <w:rFonts w:ascii="Times New Roman" w:hAnsi="Times New Roman"/>
          <w:sz w:val="18"/>
        </w:rP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p w:rsidR="00876768" w:rsidRDefault="00876768" w:rsidP="00876768">
      <w:pPr>
        <w:pStyle w:val="aa"/>
      </w:pPr>
    </w:p>
  </w:footnote>
  <w:footnote w:id="2">
    <w:p w:rsidR="00876768" w:rsidRDefault="00876768" w:rsidP="00876768">
      <w:pPr>
        <w:pStyle w:val="a5"/>
        <w:rPr>
          <w:rFonts w:ascii="Times New Roman" w:hAnsi="Times New Roman"/>
        </w:rPr>
      </w:pPr>
      <w:r>
        <w:rPr>
          <w:rStyle w:val="a7"/>
        </w:rPr>
        <w:sym w:font="Symbol" w:char="F02A"/>
      </w:r>
      <w:r>
        <w:t xml:space="preserve"> </w:t>
      </w:r>
      <w:r>
        <w:rPr>
          <w:rFonts w:ascii="Times New Roman" w:hAnsi="Times New Roman"/>
        </w:rP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p w:rsidR="00876768" w:rsidRDefault="00876768" w:rsidP="00876768">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68" w:rsidRDefault="00A00896">
    <w:pPr>
      <w:pStyle w:val="a8"/>
      <w:framePr w:wrap="around" w:vAnchor="text" w:hAnchor="margin" w:xAlign="center" w:y="1"/>
      <w:rPr>
        <w:rStyle w:val="ac"/>
      </w:rPr>
    </w:pPr>
    <w:r>
      <w:rPr>
        <w:rStyle w:val="ac"/>
      </w:rPr>
      <w:fldChar w:fldCharType="begin"/>
    </w:r>
    <w:r w:rsidR="00876768">
      <w:rPr>
        <w:rStyle w:val="ac"/>
      </w:rPr>
      <w:instrText xml:space="preserve">PAGE  </w:instrText>
    </w:r>
    <w:r>
      <w:rPr>
        <w:rStyle w:val="ac"/>
      </w:rPr>
      <w:fldChar w:fldCharType="separate"/>
    </w:r>
    <w:r w:rsidR="00876768">
      <w:rPr>
        <w:rStyle w:val="ac"/>
        <w:noProof/>
      </w:rPr>
      <w:t>1</w:t>
    </w:r>
    <w:r>
      <w:rPr>
        <w:rStyle w:val="ac"/>
      </w:rPr>
      <w:fldChar w:fldCharType="end"/>
    </w:r>
  </w:p>
  <w:p w:rsidR="00876768" w:rsidRDefault="0087676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68" w:rsidRDefault="00A00896">
    <w:pPr>
      <w:pStyle w:val="a8"/>
      <w:framePr w:wrap="around" w:vAnchor="text" w:hAnchor="margin" w:xAlign="center" w:y="1"/>
      <w:rPr>
        <w:rStyle w:val="ac"/>
        <w:rFonts w:ascii="Times New Roman" w:hAnsi="Times New Roman"/>
        <w:sz w:val="28"/>
        <w:szCs w:val="28"/>
      </w:rPr>
    </w:pPr>
    <w:r>
      <w:rPr>
        <w:rStyle w:val="ac"/>
        <w:rFonts w:ascii="Times New Roman" w:hAnsi="Times New Roman"/>
        <w:sz w:val="28"/>
        <w:szCs w:val="28"/>
      </w:rPr>
      <w:fldChar w:fldCharType="begin"/>
    </w:r>
    <w:r w:rsidR="00876768">
      <w:rPr>
        <w:rStyle w:val="ac"/>
        <w:rFonts w:ascii="Times New Roman" w:hAnsi="Times New Roman"/>
        <w:sz w:val="28"/>
        <w:szCs w:val="28"/>
      </w:rPr>
      <w:instrText xml:space="preserve">PAGE  </w:instrText>
    </w:r>
    <w:r>
      <w:rPr>
        <w:rStyle w:val="ac"/>
        <w:rFonts w:ascii="Times New Roman" w:hAnsi="Times New Roman"/>
        <w:sz w:val="28"/>
        <w:szCs w:val="28"/>
      </w:rPr>
      <w:fldChar w:fldCharType="separate"/>
    </w:r>
    <w:r w:rsidR="00242DE7">
      <w:rPr>
        <w:rStyle w:val="ac"/>
        <w:rFonts w:ascii="Times New Roman" w:hAnsi="Times New Roman"/>
        <w:noProof/>
        <w:sz w:val="28"/>
        <w:szCs w:val="28"/>
      </w:rPr>
      <w:t>8</w:t>
    </w:r>
    <w:r>
      <w:rPr>
        <w:rStyle w:val="ac"/>
        <w:rFonts w:ascii="Times New Roman" w:hAnsi="Times New Roman"/>
        <w:sz w:val="28"/>
        <w:szCs w:val="28"/>
      </w:rPr>
      <w:fldChar w:fldCharType="end"/>
    </w:r>
  </w:p>
  <w:p w:rsidR="00876768" w:rsidRDefault="00876768">
    <w:pPr>
      <w:pStyle w:val="a8"/>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68" w:rsidRDefault="00A00896">
    <w:pPr>
      <w:pStyle w:val="a8"/>
      <w:framePr w:wrap="around" w:vAnchor="text" w:hAnchor="margin" w:xAlign="center" w:y="1"/>
      <w:rPr>
        <w:rStyle w:val="ac"/>
      </w:rPr>
    </w:pPr>
    <w:r>
      <w:rPr>
        <w:rStyle w:val="ac"/>
      </w:rPr>
      <w:fldChar w:fldCharType="begin"/>
    </w:r>
    <w:r w:rsidR="00876768">
      <w:rPr>
        <w:rStyle w:val="ac"/>
      </w:rPr>
      <w:instrText xml:space="preserve">PAGE  </w:instrText>
    </w:r>
    <w:r>
      <w:rPr>
        <w:rStyle w:val="ac"/>
      </w:rPr>
      <w:fldChar w:fldCharType="separate"/>
    </w:r>
    <w:r w:rsidR="00876768">
      <w:rPr>
        <w:rStyle w:val="ac"/>
        <w:noProof/>
      </w:rPr>
      <w:t>1</w:t>
    </w:r>
    <w:r>
      <w:rPr>
        <w:rStyle w:val="ac"/>
      </w:rPr>
      <w:fldChar w:fldCharType="end"/>
    </w:r>
  </w:p>
  <w:p w:rsidR="00876768" w:rsidRDefault="0087676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68" w:rsidRDefault="00A00896">
    <w:pPr>
      <w:pStyle w:val="a8"/>
      <w:framePr w:wrap="around" w:vAnchor="text" w:hAnchor="margin" w:xAlign="center" w:y="1"/>
      <w:rPr>
        <w:rStyle w:val="ac"/>
        <w:rFonts w:ascii="Times New Roman" w:hAnsi="Times New Roman"/>
        <w:sz w:val="28"/>
        <w:szCs w:val="28"/>
      </w:rPr>
    </w:pPr>
    <w:r>
      <w:rPr>
        <w:rStyle w:val="ac"/>
        <w:rFonts w:ascii="Times New Roman" w:hAnsi="Times New Roman"/>
        <w:sz w:val="28"/>
        <w:szCs w:val="28"/>
      </w:rPr>
      <w:fldChar w:fldCharType="begin"/>
    </w:r>
    <w:r w:rsidR="00876768">
      <w:rPr>
        <w:rStyle w:val="ac"/>
        <w:rFonts w:ascii="Times New Roman" w:hAnsi="Times New Roman"/>
        <w:sz w:val="28"/>
        <w:szCs w:val="28"/>
      </w:rPr>
      <w:instrText xml:space="preserve">PAGE  </w:instrText>
    </w:r>
    <w:r>
      <w:rPr>
        <w:rStyle w:val="ac"/>
        <w:rFonts w:ascii="Times New Roman" w:hAnsi="Times New Roman"/>
        <w:sz w:val="28"/>
        <w:szCs w:val="28"/>
      </w:rPr>
      <w:fldChar w:fldCharType="separate"/>
    </w:r>
    <w:r w:rsidR="00242DE7">
      <w:rPr>
        <w:rStyle w:val="ac"/>
        <w:rFonts w:ascii="Times New Roman" w:hAnsi="Times New Roman"/>
        <w:noProof/>
        <w:sz w:val="28"/>
        <w:szCs w:val="28"/>
      </w:rPr>
      <w:t>2</w:t>
    </w:r>
    <w:r>
      <w:rPr>
        <w:rStyle w:val="ac"/>
        <w:rFonts w:ascii="Times New Roman" w:hAnsi="Times New Roman"/>
        <w:sz w:val="28"/>
        <w:szCs w:val="28"/>
      </w:rPr>
      <w:fldChar w:fldCharType="end"/>
    </w:r>
  </w:p>
  <w:p w:rsidR="00876768" w:rsidRDefault="0087676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876768"/>
    <w:rsid w:val="00242DE7"/>
    <w:rsid w:val="00285C79"/>
    <w:rsid w:val="00297944"/>
    <w:rsid w:val="00373EDB"/>
    <w:rsid w:val="003A6500"/>
    <w:rsid w:val="004B42CF"/>
    <w:rsid w:val="00593958"/>
    <w:rsid w:val="00600406"/>
    <w:rsid w:val="00632431"/>
    <w:rsid w:val="00727052"/>
    <w:rsid w:val="0075194F"/>
    <w:rsid w:val="007D4650"/>
    <w:rsid w:val="00803570"/>
    <w:rsid w:val="00876768"/>
    <w:rsid w:val="00A00896"/>
    <w:rsid w:val="00AC1394"/>
    <w:rsid w:val="00D34CA9"/>
    <w:rsid w:val="00E34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6768"/>
    <w:pPr>
      <w:spacing w:after="0" w:line="240" w:lineRule="auto"/>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semiHidden/>
    <w:rsid w:val="00876768"/>
    <w:rPr>
      <w:rFonts w:ascii="Times New Roman" w:eastAsia="Times New Roman" w:hAnsi="Times New Roman" w:cs="Times New Roman"/>
      <w:b/>
      <w:bCs/>
      <w:sz w:val="28"/>
      <w:szCs w:val="24"/>
      <w:lang w:eastAsia="ru-RU"/>
    </w:rPr>
  </w:style>
  <w:style w:type="paragraph" w:customStyle="1" w:styleId="31">
    <w:name w:val="Основной текст 31"/>
    <w:basedOn w:val="a"/>
    <w:rsid w:val="00876768"/>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b/>
      <w:sz w:val="28"/>
      <w:szCs w:val="20"/>
      <w:lang w:eastAsia="ru-RU"/>
    </w:rPr>
  </w:style>
  <w:style w:type="paragraph" w:customStyle="1" w:styleId="ConsPlusNormal">
    <w:name w:val="ConsPlusNormal"/>
    <w:rsid w:val="008767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новной текст с отступом 2"/>
    <w:basedOn w:val="a"/>
    <w:rsid w:val="00876768"/>
    <w:pPr>
      <w:widowControl w:val="0"/>
      <w:spacing w:after="0" w:line="360" w:lineRule="auto"/>
      <w:ind w:firstLine="709"/>
      <w:jc w:val="both"/>
    </w:pPr>
    <w:rPr>
      <w:rFonts w:ascii="Times New Roman" w:eastAsia="Times New Roman" w:hAnsi="Times New Roman" w:cs="Times New Roman"/>
      <w:i/>
      <w:sz w:val="28"/>
      <w:szCs w:val="20"/>
      <w:lang w:eastAsia="ru-RU"/>
    </w:rPr>
  </w:style>
  <w:style w:type="paragraph" w:styleId="a5">
    <w:name w:val="Plain Text"/>
    <w:basedOn w:val="a"/>
    <w:link w:val="a6"/>
    <w:semiHidden/>
    <w:rsid w:val="00876768"/>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semiHidden/>
    <w:rsid w:val="00876768"/>
    <w:rPr>
      <w:rFonts w:ascii="Courier New" w:eastAsia="Times New Roman" w:hAnsi="Courier New" w:cs="Times New Roman"/>
      <w:sz w:val="20"/>
      <w:szCs w:val="20"/>
      <w:lang w:eastAsia="ru-RU"/>
    </w:rPr>
  </w:style>
  <w:style w:type="character" w:styleId="a7">
    <w:name w:val="footnote reference"/>
    <w:semiHidden/>
    <w:rsid w:val="00876768"/>
    <w:rPr>
      <w:vertAlign w:val="superscript"/>
    </w:rPr>
  </w:style>
  <w:style w:type="paragraph" w:styleId="a8">
    <w:name w:val="header"/>
    <w:basedOn w:val="a"/>
    <w:link w:val="a9"/>
    <w:semiHidden/>
    <w:rsid w:val="00876768"/>
    <w:pPr>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9">
    <w:name w:val="Верхний колонтитул Знак"/>
    <w:basedOn w:val="a0"/>
    <w:link w:val="a8"/>
    <w:semiHidden/>
    <w:rsid w:val="00876768"/>
    <w:rPr>
      <w:rFonts w:ascii="Courier New" w:eastAsia="Times New Roman" w:hAnsi="Courier New" w:cs="Times New Roman"/>
      <w:sz w:val="20"/>
      <w:szCs w:val="20"/>
      <w:lang w:eastAsia="ru-RU"/>
    </w:rPr>
  </w:style>
  <w:style w:type="paragraph" w:styleId="aa">
    <w:name w:val="footnote text"/>
    <w:basedOn w:val="a"/>
    <w:link w:val="ab"/>
    <w:semiHidden/>
    <w:rsid w:val="0087676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b">
    <w:name w:val="Текст сноски Знак"/>
    <w:basedOn w:val="a0"/>
    <w:link w:val="aa"/>
    <w:semiHidden/>
    <w:rsid w:val="00876768"/>
    <w:rPr>
      <w:rFonts w:ascii="Courier New" w:eastAsia="Times New Roman" w:hAnsi="Courier New" w:cs="Times New Roman"/>
      <w:sz w:val="20"/>
      <w:szCs w:val="20"/>
      <w:lang w:eastAsia="ru-RU"/>
    </w:rPr>
  </w:style>
  <w:style w:type="character" w:styleId="ac">
    <w:name w:val="page number"/>
    <w:basedOn w:val="a0"/>
    <w:semiHidden/>
    <w:rsid w:val="00876768"/>
  </w:style>
  <w:style w:type="paragraph" w:styleId="ad">
    <w:name w:val="footer"/>
    <w:basedOn w:val="a"/>
    <w:link w:val="ae"/>
    <w:semiHidden/>
    <w:rsid w:val="00876768"/>
    <w:pPr>
      <w:tabs>
        <w:tab w:val="left" w:pos="480"/>
        <w:tab w:val="left" w:pos="960"/>
        <w:tab w:val="left" w:pos="1440"/>
        <w:tab w:val="left" w:pos="1920"/>
        <w:tab w:val="left" w:pos="2400"/>
        <w:tab w:val="left" w:pos="2880"/>
        <w:tab w:val="left" w:pos="3360"/>
        <w:tab w:val="left" w:pos="3840"/>
        <w:tab w:val="center" w:pos="4153"/>
        <w:tab w:val="left" w:pos="4320"/>
        <w:tab w:val="right" w:pos="830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e">
    <w:name w:val="Нижний колонтитул Знак"/>
    <w:basedOn w:val="a0"/>
    <w:link w:val="ad"/>
    <w:semiHidden/>
    <w:rsid w:val="00876768"/>
    <w:rPr>
      <w:rFonts w:ascii="Courier New" w:eastAsia="Times New Roman" w:hAnsi="Courier New" w:cs="Times New Roman"/>
      <w:sz w:val="20"/>
      <w:szCs w:val="20"/>
      <w:lang w:eastAsia="ru-RU"/>
    </w:rPr>
  </w:style>
  <w:style w:type="paragraph" w:styleId="af">
    <w:name w:val="Normal (Web)"/>
    <w:basedOn w:val="a"/>
    <w:rsid w:val="00876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AC13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main?base=RLAW077;n=38214;fld=134;dst=10026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5567;fld=134;dst=100054" TargetMode="Externa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2014-11-13T14:10:00Z</dcterms:created>
  <dcterms:modified xsi:type="dcterms:W3CDTF">2014-11-17T08:00:00Z</dcterms:modified>
</cp:coreProperties>
</file>