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F" w:rsidRPr="00C76D1F" w:rsidRDefault="00C76D1F" w:rsidP="00C76D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C76D1F" w:rsidRPr="00C76D1F" w:rsidRDefault="00C76D1F" w:rsidP="00C76D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/>
          <w:sz w:val="28"/>
          <w:szCs w:val="28"/>
        </w:rPr>
        <w:t>ВЕРХОВСКИЙ РАЙОН</w:t>
      </w:r>
    </w:p>
    <w:p w:rsidR="00C76D1F" w:rsidRPr="00C76D1F" w:rsidRDefault="00C76D1F" w:rsidP="00C76D1F">
      <w:pPr>
        <w:keepNext/>
        <w:widowControl/>
        <w:autoSpaceDE/>
        <w:autoSpaceDN/>
        <w:adjustRightInd/>
        <w:jc w:val="center"/>
        <w:outlineLvl w:val="2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АДМИНИСТРАЦИЯ  ПЕСОЧЕНСКОГО СЕЛЬСКОГО ПОСЕЛЕНИЯ</w:t>
      </w:r>
    </w:p>
    <w:p w:rsidR="00C76D1F" w:rsidRPr="00C76D1F" w:rsidRDefault="00C76D1F" w:rsidP="00C76D1F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76D1F" w:rsidRPr="00C76D1F" w:rsidRDefault="00C76D1F" w:rsidP="00C76D1F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C76D1F" w:rsidRPr="00C76D1F" w:rsidRDefault="00C76D1F" w:rsidP="00C76D1F">
      <w:pPr>
        <w:widowControl/>
        <w:autoSpaceDE/>
        <w:autoSpaceDN/>
        <w:adjustRightInd/>
        <w:jc w:val="center"/>
        <w:rPr>
          <w:rFonts w:ascii="Times New Roman CYR" w:eastAsia="Times New Roman" w:hAnsi="Times New Roman CYR" w:cs="Times New Roman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440"/>
        <w:gridCol w:w="1197"/>
      </w:tblGrid>
      <w:tr w:rsidR="00C76D1F" w:rsidRPr="00C76D1F" w:rsidTr="00460794">
        <w:tc>
          <w:tcPr>
            <w:tcW w:w="1440" w:type="dxa"/>
          </w:tcPr>
          <w:p w:rsidR="00C76D1F" w:rsidRPr="00C76D1F" w:rsidRDefault="00C76D1F" w:rsidP="00C76D1F">
            <w:pPr>
              <w:widowControl/>
              <w:autoSpaceDE/>
              <w:autoSpaceDN/>
              <w:adjustRightInd/>
              <w:ind w:left="-113" w:right="-57"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C76D1F" w:rsidRPr="00C76D1F" w:rsidRDefault="00C76D1F" w:rsidP="00C76D1F">
            <w:pPr>
              <w:widowControl/>
              <w:autoSpaceDE/>
              <w:autoSpaceDN/>
              <w:adjustRightInd/>
              <w:rPr>
                <w:rFonts w:ascii="Times New Roman CYR" w:eastAsia="Times New Roman" w:hAnsi="Times New Roman CYR" w:cs="Times New Roman"/>
                <w:b/>
                <w:sz w:val="28"/>
                <w:szCs w:val="28"/>
              </w:rPr>
            </w:pPr>
          </w:p>
        </w:tc>
      </w:tr>
    </w:tbl>
    <w:p w:rsidR="00C76D1F" w:rsidRPr="00C76D1F" w:rsidRDefault="00C76D1F" w:rsidP="00C76D1F">
      <w:pPr>
        <w:widowControl/>
        <w:autoSpaceDE/>
        <w:autoSpaceDN/>
        <w:adjustRightInd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rPr>
          <w:rFonts w:ascii="Times New Roman CYR" w:eastAsia="Times New Roman" w:hAnsi="Times New Roman CYR" w:cs="Times New Roman"/>
          <w:sz w:val="28"/>
        </w:rPr>
      </w:pPr>
      <w:r w:rsidRPr="00C76D1F">
        <w:rPr>
          <w:rFonts w:ascii="Times New Roman CYR" w:eastAsia="Times New Roman" w:hAnsi="Times New Roman CYR" w:cs="Times New Roman"/>
          <w:sz w:val="28"/>
        </w:rPr>
        <w:t xml:space="preserve">от  20 октября 2017 года </w:t>
      </w:r>
      <w:r w:rsidRPr="00C76D1F">
        <w:rPr>
          <w:rFonts w:ascii="Times New Roman CYR" w:eastAsia="Times New Roman" w:hAnsi="Times New Roman CYR" w:cs="Times New Roman"/>
          <w:sz w:val="28"/>
        </w:rPr>
        <w:tab/>
      </w:r>
      <w:r w:rsidRPr="00C76D1F">
        <w:rPr>
          <w:rFonts w:ascii="Times New Roman CYR" w:eastAsia="Times New Roman" w:hAnsi="Times New Roman CYR" w:cs="Times New Roman"/>
          <w:sz w:val="28"/>
        </w:rPr>
        <w:tab/>
      </w:r>
      <w:r w:rsidRPr="00C76D1F">
        <w:rPr>
          <w:rFonts w:ascii="Times New Roman CYR" w:eastAsia="Times New Roman" w:hAnsi="Times New Roman CYR" w:cs="Times New Roman"/>
          <w:sz w:val="28"/>
        </w:rPr>
        <w:tab/>
      </w:r>
      <w:r w:rsidRPr="00C76D1F">
        <w:rPr>
          <w:rFonts w:ascii="Times New Roman CYR" w:eastAsia="Times New Roman" w:hAnsi="Times New Roman CYR" w:cs="Times New Roman"/>
          <w:sz w:val="28"/>
        </w:rPr>
        <w:tab/>
      </w:r>
      <w:r w:rsidRPr="00C76D1F">
        <w:rPr>
          <w:rFonts w:ascii="Times New Roman CYR" w:eastAsia="Times New Roman" w:hAnsi="Times New Roman CYR" w:cs="Times New Roman"/>
          <w:sz w:val="28"/>
        </w:rPr>
        <w:tab/>
      </w:r>
      <w:r w:rsidRPr="00C76D1F">
        <w:rPr>
          <w:rFonts w:ascii="Times New Roman CYR" w:eastAsia="Times New Roman" w:hAnsi="Times New Roman CYR" w:cs="Times New Roman"/>
          <w:sz w:val="28"/>
        </w:rPr>
        <w:tab/>
      </w:r>
      <w:r w:rsidRPr="00C76D1F">
        <w:rPr>
          <w:rFonts w:ascii="Times New Roman CYR" w:eastAsia="Times New Roman" w:hAnsi="Times New Roman CYR" w:cs="Times New Roman"/>
          <w:sz w:val="28"/>
        </w:rPr>
        <w:tab/>
        <w:t>№20</w:t>
      </w:r>
    </w:p>
    <w:p w:rsidR="00C76D1F" w:rsidRPr="00C76D1F" w:rsidRDefault="00C76D1F" w:rsidP="00C76D1F">
      <w:pPr>
        <w:widowControl/>
        <w:autoSpaceDE/>
        <w:autoSpaceDN/>
        <w:adjustRightInd/>
        <w:ind w:right="4495"/>
        <w:rPr>
          <w:rFonts w:ascii="Times New Roman CYR" w:eastAsia="Times New Roman" w:hAnsi="Times New Roman CYR" w:cs="Times New Roman"/>
          <w:sz w:val="28"/>
        </w:rPr>
      </w:pPr>
      <w:r w:rsidRPr="00C76D1F">
        <w:rPr>
          <w:rFonts w:ascii="Times New Roman CYR" w:eastAsia="Times New Roman" w:hAnsi="Times New Roman CYR" w:cs="Times New Roman"/>
          <w:sz w:val="28"/>
        </w:rPr>
        <w:t>д. Сухотиновка</w:t>
      </w:r>
    </w:p>
    <w:p w:rsidR="00C76D1F" w:rsidRPr="00C76D1F" w:rsidRDefault="00C76D1F" w:rsidP="00C76D1F">
      <w:pPr>
        <w:widowControl/>
        <w:autoSpaceDE/>
        <w:autoSpaceDN/>
        <w:adjustRightInd/>
        <w:ind w:right="4495"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240" w:lineRule="exact"/>
        <w:ind w:right="4495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Об организации пожарно-профилактической работы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240" w:lineRule="exact"/>
        <w:ind w:right="4495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 в жилом секторе и на объектах с массовым пребыванием людей 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spacing w:after="12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6D1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на основании Устава Песоченского сельского поселения, в целях реализации полномочий администрации Песоченского сельского поселения по обеспечению первичных мер пожарной безопасности на территории Песоченского сельского поселения, обеспечения защищенности населения и имущества от</w:t>
      </w:r>
      <w:proofErr w:type="gramEnd"/>
      <w:r w:rsidRPr="00C76D1F">
        <w:rPr>
          <w:rFonts w:ascii="Times New Roman" w:eastAsia="Calibri" w:hAnsi="Times New Roman" w:cs="Times New Roman"/>
          <w:sz w:val="28"/>
          <w:szCs w:val="28"/>
        </w:rPr>
        <w:t xml:space="preserve"> пожаров администрации Песоченского сельского поселения</w:t>
      </w:r>
    </w:p>
    <w:p w:rsidR="00C76D1F" w:rsidRPr="00C76D1F" w:rsidRDefault="00C76D1F" w:rsidP="00C76D1F">
      <w:pPr>
        <w:widowControl/>
        <w:autoSpaceDE/>
        <w:autoSpaceDN/>
        <w:adjustRightInd/>
        <w:spacing w:after="12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D1F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об организации пожарно-профилактической работы в жилом секторе и на объектах с массовым пребыванием людей на территории Песоченского  </w:t>
      </w:r>
      <w:proofErr w:type="gramStart"/>
      <w:r w:rsidRPr="00C76D1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D1F">
        <w:rPr>
          <w:rFonts w:ascii="Times New Roman" w:eastAsia="Times New Roman" w:hAnsi="Times New Roman" w:cs="Times New Roman"/>
          <w:sz w:val="28"/>
          <w:szCs w:val="28"/>
        </w:rPr>
        <w:t>поселелния</w:t>
      </w:r>
      <w:proofErr w:type="spellEnd"/>
      <w:r w:rsidRPr="00C76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D1F" w:rsidRPr="00C76D1F" w:rsidRDefault="00C76D1F" w:rsidP="00C76D1F">
      <w:pPr>
        <w:widowControl/>
        <w:autoSpaceDE/>
        <w:autoSpaceDN/>
        <w:adjustRightInd/>
        <w:spacing w:line="360" w:lineRule="atLeast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D1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76D1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76D1F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76D1F" w:rsidRPr="00C76D1F" w:rsidRDefault="00C76D1F" w:rsidP="00C76D1F">
      <w:pPr>
        <w:widowControl/>
        <w:autoSpaceDE/>
        <w:autoSpaceDN/>
        <w:adjustRightInd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D1F">
        <w:rPr>
          <w:rFonts w:ascii="Times New Roman" w:eastAsia="Calibri" w:hAnsi="Times New Roman" w:cs="Times New Roman"/>
          <w:sz w:val="28"/>
          <w:szCs w:val="28"/>
        </w:rPr>
        <w:t>3. Обнародовать настоящее постановление установленным порядком.</w:t>
      </w:r>
    </w:p>
    <w:p w:rsidR="00C76D1F" w:rsidRPr="00C76D1F" w:rsidRDefault="00C76D1F" w:rsidP="00C76D1F">
      <w:pPr>
        <w:widowControl/>
        <w:autoSpaceDE/>
        <w:autoSpaceDN/>
        <w:adjustRightInd/>
        <w:spacing w:line="240" w:lineRule="exact"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spacing w:line="240" w:lineRule="exact"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spacing w:line="240" w:lineRule="exact"/>
        <w:rPr>
          <w:rFonts w:ascii="Times New Roman CYR" w:eastAsia="Times New Roman" w:hAnsi="Times New Roman CYR" w:cs="Times New Roman"/>
          <w:sz w:val="28"/>
        </w:rPr>
      </w:pPr>
      <w:r w:rsidRPr="00C76D1F">
        <w:rPr>
          <w:rFonts w:ascii="Times New Roman" w:eastAsia="Calibri" w:hAnsi="Times New Roman" w:cs="Times New Roman"/>
          <w:sz w:val="28"/>
          <w:szCs w:val="28"/>
        </w:rPr>
        <w:t xml:space="preserve">Глава поселения </w:t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r w:rsidRPr="00C76D1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76D1F">
        <w:rPr>
          <w:rFonts w:ascii="Times New Roman" w:eastAsia="Calibri" w:hAnsi="Times New Roman" w:cs="Times New Roman"/>
          <w:sz w:val="28"/>
          <w:szCs w:val="28"/>
        </w:rPr>
        <w:t>В.М.Вепринцев</w:t>
      </w:r>
      <w:proofErr w:type="spellEnd"/>
    </w:p>
    <w:p w:rsidR="00C76D1F" w:rsidRPr="00C76D1F" w:rsidRDefault="00C76D1F" w:rsidP="00C76D1F">
      <w:pPr>
        <w:widowControl/>
        <w:autoSpaceDE/>
        <w:autoSpaceDN/>
        <w:adjustRightInd/>
        <w:spacing w:line="240" w:lineRule="exact"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spacing w:line="240" w:lineRule="exact"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ind w:left="5245"/>
        <w:jc w:val="center"/>
        <w:rPr>
          <w:rFonts w:ascii="Times New Roman CYR" w:eastAsia="Times New Roman" w:hAnsi="Times New Roman CYR" w:cs="Times New Roman"/>
          <w:sz w:val="28"/>
        </w:rPr>
      </w:pPr>
      <w:r w:rsidRPr="00C76D1F">
        <w:rPr>
          <w:rFonts w:ascii="Times New Roman CYR" w:eastAsia="Times New Roman" w:hAnsi="Times New Roman CYR" w:cs="Times New Roman"/>
          <w:sz w:val="28"/>
        </w:rPr>
        <w:br w:type="page"/>
      </w:r>
      <w:r w:rsidRPr="00C76D1F">
        <w:rPr>
          <w:rFonts w:ascii="Times New Roman CYR" w:eastAsia="Times New Roman" w:hAnsi="Times New Roman CYR" w:cs="Times New Roman"/>
          <w:sz w:val="28"/>
        </w:rPr>
        <w:lastRenderedPageBreak/>
        <w:t xml:space="preserve">Приложение </w:t>
      </w:r>
    </w:p>
    <w:p w:rsidR="00C76D1F" w:rsidRPr="00C76D1F" w:rsidRDefault="00C76D1F" w:rsidP="00C76D1F">
      <w:pPr>
        <w:widowControl/>
        <w:autoSpaceDE/>
        <w:autoSpaceDN/>
        <w:adjustRightInd/>
        <w:ind w:left="5245"/>
        <w:rPr>
          <w:rFonts w:ascii="Times New Roman CYR" w:eastAsia="Times New Roman" w:hAnsi="Times New Roman CYR" w:cs="Times New Roman"/>
          <w:sz w:val="28"/>
        </w:rPr>
      </w:pPr>
      <w:r w:rsidRPr="00C76D1F">
        <w:rPr>
          <w:rFonts w:ascii="Times New Roman CYR" w:eastAsia="Times New Roman" w:hAnsi="Times New Roman CYR" w:cs="Times New Roman"/>
          <w:sz w:val="28"/>
        </w:rPr>
        <w:t xml:space="preserve">к постановлению администрации Песоченского  сельского поселения </w:t>
      </w:r>
    </w:p>
    <w:p w:rsidR="00C76D1F" w:rsidRPr="00C76D1F" w:rsidRDefault="00C76D1F" w:rsidP="00C76D1F">
      <w:pPr>
        <w:widowControl/>
        <w:autoSpaceDE/>
        <w:autoSpaceDN/>
        <w:adjustRightInd/>
        <w:ind w:left="5245"/>
        <w:rPr>
          <w:rFonts w:ascii="Times New Roman CYR" w:eastAsia="Times New Roman" w:hAnsi="Times New Roman CYR" w:cs="Times New Roman"/>
          <w:sz w:val="28"/>
        </w:rPr>
      </w:pPr>
      <w:r w:rsidRPr="00C76D1F">
        <w:rPr>
          <w:rFonts w:ascii="Times New Roman CYR" w:eastAsia="Times New Roman" w:hAnsi="Times New Roman CYR" w:cs="Times New Roman"/>
          <w:sz w:val="28"/>
        </w:rPr>
        <w:t>от 20.10.2017 № 20</w:t>
      </w:r>
    </w:p>
    <w:p w:rsidR="00C76D1F" w:rsidRPr="00C76D1F" w:rsidRDefault="00C76D1F" w:rsidP="00C76D1F">
      <w:pPr>
        <w:widowControl/>
        <w:autoSpaceDE/>
        <w:autoSpaceDN/>
        <w:adjustRightInd/>
        <w:rPr>
          <w:rFonts w:ascii="Times New Roman CYR" w:eastAsia="Times New Roman" w:hAnsi="Times New Roman CYR" w:cs="Times New Roman"/>
          <w:sz w:val="28"/>
        </w:rPr>
      </w:pPr>
    </w:p>
    <w:p w:rsidR="00C76D1F" w:rsidRPr="00C76D1F" w:rsidRDefault="00C76D1F" w:rsidP="00C76D1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76D1F" w:rsidRPr="00C76D1F" w:rsidRDefault="00C76D1F" w:rsidP="00C76D1F">
      <w:pPr>
        <w:keepNext/>
        <w:autoSpaceDE/>
        <w:autoSpaceDN/>
        <w:adjustRightInd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пожарно-профилактической работы в жилом секторе </w:t>
      </w:r>
    </w:p>
    <w:p w:rsidR="00C76D1F" w:rsidRPr="00C76D1F" w:rsidRDefault="00C76D1F" w:rsidP="00C76D1F">
      <w:pPr>
        <w:keepNext/>
        <w:autoSpaceDE/>
        <w:autoSpaceDN/>
        <w:adjustRightInd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объектах с массовым пребыванием людей на территории </w:t>
      </w:r>
    </w:p>
    <w:p w:rsidR="00C76D1F" w:rsidRPr="00C76D1F" w:rsidRDefault="00C76D1F" w:rsidP="00C76D1F">
      <w:pPr>
        <w:keepNext/>
        <w:autoSpaceDE/>
        <w:autoSpaceDN/>
        <w:adjustRightInd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bCs/>
          <w:sz w:val="28"/>
          <w:szCs w:val="28"/>
        </w:rPr>
        <w:t>Песоченского  сельского  поселения</w:t>
      </w:r>
    </w:p>
    <w:p w:rsidR="00C76D1F" w:rsidRPr="00C76D1F" w:rsidRDefault="00C76D1F" w:rsidP="00C76D1F">
      <w:pPr>
        <w:widowControl/>
        <w:autoSpaceDE/>
        <w:autoSpaceDN/>
        <w:adjustRightInd/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after="120" w:line="3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76D1F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Песоченского сельского поселения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</w:t>
      </w:r>
      <w:proofErr w:type="gramEnd"/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 2008 года № 123-ФЗ «Технический регламент о требованиях пожарной безопасности»,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1.3. Целями профилактической работы являются: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1.3.1. Повышение уровня противопожарной защиты жилого сектора и объектов с массовым пребыванием людей;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1.3.3. Усиление роли и эффективности профилактики в области пожарной безопасности;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1.3.4. Принятие мер по устранению нарушений требований пожарной безопасности.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D1F" w:rsidRPr="00C76D1F" w:rsidRDefault="00C76D1F" w:rsidP="00C76D1F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Организация и проведение противопожарной пропаганды </w:t>
      </w:r>
      <w:proofErr w:type="gramStart"/>
      <w:r w:rsidRPr="00C76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жилом </w:t>
      </w:r>
      <w:proofErr w:type="gramStart"/>
      <w:r w:rsidRPr="00C76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секторе</w:t>
      </w:r>
      <w:proofErr w:type="gramEnd"/>
      <w:r w:rsidRPr="00C76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 на объектах с массовым пребыванием людей</w:t>
      </w:r>
    </w:p>
    <w:p w:rsidR="00C76D1F" w:rsidRPr="00C76D1F" w:rsidRDefault="00C76D1F" w:rsidP="00C76D1F">
      <w:pPr>
        <w:widowControl/>
        <w:autoSpaceDE/>
        <w:autoSpaceDN/>
        <w:adjustRightInd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2.1. К объектам проведения профилактической работы относятся жилой сектор и учреждения с массовым пребыванием людей, </w:t>
      </w:r>
      <w:r w:rsidRPr="00C76D1F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расположенные на территории Песоченского  сельского поселения (далее – поселения).</w:t>
      </w:r>
    </w:p>
    <w:p w:rsidR="00C76D1F" w:rsidRPr="00C76D1F" w:rsidRDefault="00C76D1F" w:rsidP="00C76D1F">
      <w:pPr>
        <w:widowControl/>
        <w:autoSpaceDE/>
        <w:autoSpaceDN/>
        <w:adjustRightInd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C76D1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организационных и режимных мероприятий по соблюдению пожарной безопасности;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территории, зданий и сооружений и помещений;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состояние эвакуационных путей и выходов;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совместных рейдов с отделением надзорной деятельности и профилактической работы по </w:t>
      </w:r>
      <w:proofErr w:type="spellStart"/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Верховскому</w:t>
      </w:r>
      <w:proofErr w:type="spellEnd"/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району, ОМВД России по </w:t>
      </w:r>
      <w:proofErr w:type="spellStart"/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Верховскому</w:t>
      </w:r>
      <w:proofErr w:type="spellEnd"/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</w:t>
      </w:r>
      <w:r w:rsidRPr="00C76D1F">
        <w:rPr>
          <w:rFonts w:ascii="Times New Roman" w:eastAsia="Calibri" w:hAnsi="Times New Roman" w:cs="Times New Roman"/>
          <w:sz w:val="28"/>
          <w:szCs w:val="28"/>
        </w:rPr>
        <w:t>Ответственность за планирование и организацию пожарно-профилактической работы возлагается: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D1F">
        <w:rPr>
          <w:rFonts w:ascii="Times New Roman" w:eastAsia="Calibri" w:hAnsi="Times New Roman" w:cs="Times New Roman"/>
          <w:sz w:val="28"/>
          <w:szCs w:val="28"/>
        </w:rPr>
        <w:t xml:space="preserve">в жилом секторе – на Администрацию поселения (специалиста администрации поселения), руководителей управляющих компаний и организаций, обслуживающих жилой фонд на территории поселения; 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>на объектах с массовым пребыванием людей – на руководителей организаций, учреждений, находящихся на территории поселения,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C76D1F" w:rsidRPr="00C76D1F" w:rsidRDefault="00C76D1F" w:rsidP="00C76D1F">
      <w:pPr>
        <w:widowControl/>
        <w:autoSpaceDE/>
        <w:autoSpaceDN/>
        <w:adjustRightInd/>
        <w:spacing w:line="3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C7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профилактической работы в жилом секторе и на объектах с массовым пребыванием людей в обязательном порядке должна проводиться противопожарная пропаганда и противопожарное обучение населения и работников учреждений. </w:t>
      </w:r>
    </w:p>
    <w:p w:rsidR="00C76D1F" w:rsidRPr="00C76D1F" w:rsidRDefault="00C76D1F" w:rsidP="00C76D1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Times New Roman" w:hAnsi="Times New Roman" w:cs="Times New Roman"/>
          <w:color w:val="000000"/>
          <w:sz w:val="28"/>
          <w:szCs w:val="28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2.7.1.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2.7.2. Совершенствование форм и методов противопожарной пропаганды;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2.7.3. Доведение до населения информации в области пожарной безопасности;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2.8. Ответственными должностными лицами противопожарная пропаганда и обучение проводятся посредством: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3) изготовления и размещения уголков пожарной безопасности в местах общего пользования в многоквартирных жилых домах, информационных стендов пожарной безопасности в помещениях и на территории учреждений;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проведения инструктажа о мерах пожарной безопасности жильцов и работников учреждений; 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5) организации конкурсов, выставок, соревнований на противопожарную тематику;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6) привлечения средств массовой информации;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7) размещения информационного материала на противопожарную тематику на официальных сайтах Администрации Верховского муниципального района и организаций. </w:t>
      </w: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line="3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6D1F" w:rsidRPr="00C76D1F" w:rsidRDefault="00C76D1F" w:rsidP="00C76D1F">
      <w:pPr>
        <w:widowControl/>
        <w:shd w:val="clear" w:color="auto" w:fill="FFFFFF"/>
        <w:autoSpaceDE/>
        <w:autoSpaceDN/>
        <w:adjustRightInd/>
        <w:spacing w:after="120" w:line="3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Заключительные положения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проводится на постоянной основе и непрерывно.</w:t>
      </w:r>
    </w:p>
    <w:p w:rsidR="00C76D1F" w:rsidRPr="00C76D1F" w:rsidRDefault="00C76D1F" w:rsidP="00C76D1F">
      <w:pPr>
        <w:shd w:val="clear" w:color="auto" w:fill="FFFFFF"/>
        <w:autoSpaceDE/>
        <w:autoSpaceDN/>
        <w:adjustRightInd/>
        <w:spacing w:line="340" w:lineRule="atLeast"/>
        <w:jc w:val="center"/>
        <w:rPr>
          <w:rFonts w:ascii="Times New Roman CYR" w:eastAsia="Times New Roman" w:hAnsi="Times New Roman CYR" w:cs="Times New Roman"/>
          <w:sz w:val="28"/>
        </w:rPr>
      </w:pPr>
      <w:r w:rsidRPr="00C76D1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4C751C" w:rsidRDefault="00C76D1F">
      <w:bookmarkStart w:id="0" w:name="_GoBack"/>
      <w:bookmarkEnd w:id="0"/>
    </w:p>
    <w:sectPr w:rsidR="004C751C" w:rsidSect="006072DE">
      <w:pgSz w:w="11906" w:h="16838"/>
      <w:pgMar w:top="1079" w:right="926" w:bottom="102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F"/>
    <w:rsid w:val="0003616E"/>
    <w:rsid w:val="00393A34"/>
    <w:rsid w:val="004E7EEA"/>
    <w:rsid w:val="007765D4"/>
    <w:rsid w:val="007C072D"/>
    <w:rsid w:val="00C76D1F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6225</Characters>
  <Application>Microsoft Office Word</Application>
  <DocSecurity>0</DocSecurity>
  <Lines>51</Lines>
  <Paragraphs>14</Paragraphs>
  <ScaleCrop>false</ScaleCrop>
  <Company>diakov.net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2017-11-07T10:59:00Z</dcterms:created>
  <dcterms:modified xsi:type="dcterms:W3CDTF">2017-11-07T11:00:00Z</dcterms:modified>
</cp:coreProperties>
</file>