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РОССИЙСКАЯ ФЕДЕРАЦИЯ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iCs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iCs/>
          <w:sz w:val="32"/>
          <w:szCs w:val="32"/>
        </w:rPr>
        <w:t xml:space="preserve"> Орловск</w:t>
      </w:r>
      <w:r>
        <w:rPr>
          <w:rFonts w:cs="Times New Roman"/>
          <w:iCs/>
          <w:sz w:val="32"/>
          <w:szCs w:val="32"/>
          <w:lang w:val="ru-RU"/>
        </w:rPr>
        <w:t>ая</w:t>
      </w:r>
      <w:r>
        <w:rPr>
          <w:rFonts w:ascii="Times New Roman" w:hAnsi="Times New Roman" w:eastAsia="Times New Roman" w:cs="Times New Roman"/>
          <w:iCs/>
          <w:sz w:val="32"/>
          <w:szCs w:val="32"/>
        </w:rPr>
        <w:t xml:space="preserve"> област</w:t>
      </w:r>
      <w:r>
        <w:rPr>
          <w:rFonts w:cs="Times New Roman"/>
          <w:iCs/>
          <w:sz w:val="32"/>
          <w:szCs w:val="32"/>
          <w:lang w:val="ru-RU"/>
        </w:rPr>
        <w:t>ь</w:t>
      </w:r>
      <w:r>
        <w:rPr>
          <w:rFonts w:hint="default" w:cs="Times New Roman"/>
          <w:iCs/>
          <w:sz w:val="32"/>
          <w:szCs w:val="32"/>
          <w:lang w:val="ru-RU"/>
        </w:rPr>
        <w:t xml:space="preserve">  </w:t>
      </w:r>
      <w:r>
        <w:rPr>
          <w:rFonts w:ascii="Times New Roman" w:hAnsi="Times New Roman" w:eastAsia="Times New Roman" w:cs="Times New Roman"/>
          <w:iCs/>
          <w:sz w:val="32"/>
          <w:szCs w:val="32"/>
        </w:rPr>
        <w:t>Верховск</w:t>
      </w:r>
      <w:r>
        <w:rPr>
          <w:rFonts w:cs="Times New Roman"/>
          <w:iCs/>
          <w:sz w:val="32"/>
          <w:szCs w:val="32"/>
          <w:lang w:val="ru-RU"/>
        </w:rPr>
        <w:t>ий</w:t>
      </w:r>
      <w:r>
        <w:rPr>
          <w:rFonts w:ascii="Times New Roman" w:hAnsi="Times New Roman" w:eastAsia="Times New Roman" w:cs="Times New Roman"/>
          <w:iCs/>
          <w:sz w:val="32"/>
          <w:szCs w:val="32"/>
        </w:rPr>
        <w:t xml:space="preserve"> район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eastAsia="Times New Roman" w:cs="Times New Roman"/>
          <w:i/>
          <w:sz w:val="32"/>
          <w:szCs w:val="32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АДМИНИСТРАЦИЯ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ПЕСОЧЕНСКОГО СЕЛЬСКОГО ПОСЕЛЕНИЯ</w:t>
      </w:r>
    </w:p>
    <w:p>
      <w:pPr>
        <w:pStyle w:val="5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5"/>
        <w:tabs>
          <w:tab w:val="left" w:pos="708"/>
        </w:tabs>
        <w:spacing w:line="240" w:lineRule="auto"/>
        <w:ind w:left="130" w:hanging="130" w:hangingChars="5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08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hint="default"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№</w:t>
      </w:r>
      <w:r>
        <w:rPr>
          <w:rFonts w:hint="default" w:ascii="Times New Roman" w:hAnsi="Times New Roman"/>
          <w:sz w:val="26"/>
          <w:szCs w:val="26"/>
          <w:lang w:val="ru-RU"/>
        </w:rPr>
        <w:t>10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д</w:t>
      </w:r>
      <w:r>
        <w:rPr>
          <w:rFonts w:hint="default"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Сухотиновка</w:t>
      </w:r>
    </w:p>
    <w:p>
      <w:pPr>
        <w:jc w:val="center"/>
        <w:rPr>
          <w:b/>
          <w:sz w:val="26"/>
          <w:szCs w:val="26"/>
        </w:rPr>
      </w:pPr>
    </w:p>
    <w:p>
      <w:pPr>
        <w:ind w:right="-26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объекту адресации адреса</w:t>
      </w:r>
    </w:p>
    <w:p>
      <w:pPr>
        <w:pStyle w:val="2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пунктом 21 части 1 статьи 14 Федерального закона                   от 6 октября 2003 года № 131-ФЗ «Об общих принципах организации местного самоуправления в Российской Федерации», Федеральным законом от 28 декабря                       2013 года № 443-ФЗ "О федеральной информационной адресной системе и                              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 2014 года № 1221 "Об утверждении Правил присвоения, изменения и аннулирования адресов", Уставом </w:t>
      </w:r>
      <w:r>
        <w:rPr>
          <w:rFonts w:ascii="Times New Roman" w:hAnsi="Times New Roman"/>
          <w:b w:val="0"/>
          <w:sz w:val="26"/>
          <w:szCs w:val="26"/>
          <w:lang w:val="ru-RU"/>
        </w:rPr>
        <w:t>Песоченского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сельского поселения</w:t>
      </w:r>
      <w:r>
        <w:rPr>
          <w:rFonts w:ascii="Times New Roman" w:hAnsi="Times New Roman"/>
          <w:b w:val="0"/>
          <w:sz w:val="26"/>
          <w:szCs w:val="26"/>
        </w:rPr>
        <w:t xml:space="preserve"> Верховского района Орловской области, на основании заявления </w:t>
      </w:r>
      <w:r>
        <w:rPr>
          <w:rFonts w:ascii="Times New Roman" w:hAnsi="Times New Roman"/>
          <w:b w:val="0"/>
          <w:sz w:val="26"/>
          <w:szCs w:val="26"/>
          <w:lang w:val="ru-RU"/>
        </w:rPr>
        <w:t>Свешниковой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Татьяны Петровны</w:t>
      </w:r>
      <w:r>
        <w:rPr>
          <w:rFonts w:ascii="Times New Roman" w:hAnsi="Times New Roman"/>
          <w:b w:val="0"/>
          <w:sz w:val="26"/>
          <w:szCs w:val="26"/>
        </w:rPr>
        <w:t xml:space="preserve"> от 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>07 февраля 2023 г</w:t>
      </w:r>
      <w:r>
        <w:rPr>
          <w:rFonts w:ascii="Times New Roman" w:hAnsi="Times New Roman"/>
          <w:b w:val="0"/>
          <w:sz w:val="26"/>
          <w:szCs w:val="26"/>
        </w:rPr>
        <w:t xml:space="preserve"> о присвоении объекту адресации адреса, выписки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 w:ascii="Times New Roman" w:hAnsi="Times New Roman"/>
          <w:b w:val="0"/>
          <w:bCs w:val="0"/>
          <w:sz w:val="26"/>
          <w:szCs w:val="26"/>
          <w:lang w:val="ru-RU"/>
        </w:rPr>
        <w:t>24 января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202</w:t>
      </w:r>
      <w:r>
        <w:rPr>
          <w:rFonts w:hint="default" w:ascii="Times New Roman" w:hAnsi="Times New Roman"/>
          <w:b w:val="0"/>
          <w:bCs w:val="0"/>
          <w:sz w:val="26"/>
          <w:szCs w:val="26"/>
          <w:lang w:val="ru-RU"/>
        </w:rPr>
        <w:t>1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года, выданной Управлением Федеральной службы государственной регистрации, кадастра и картографии по Орловской области, </w:t>
      </w:r>
      <w:r>
        <w:rPr>
          <w:rFonts w:ascii="Times New Roman" w:hAnsi="Times New Roman"/>
          <w:b w:val="0"/>
          <w:sz w:val="26"/>
          <w:szCs w:val="26"/>
        </w:rPr>
        <w:t xml:space="preserve">Администрация </w:t>
      </w:r>
      <w:r>
        <w:rPr>
          <w:rFonts w:ascii="Times New Roman" w:hAnsi="Times New Roman"/>
          <w:b w:val="0"/>
          <w:sz w:val="26"/>
          <w:szCs w:val="26"/>
          <w:lang w:val="ru-RU"/>
        </w:rPr>
        <w:t>Песоченского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сельского поселения</w:t>
      </w:r>
      <w:r>
        <w:rPr>
          <w:rFonts w:ascii="Times New Roman" w:hAnsi="Times New Roman"/>
          <w:b w:val="0"/>
          <w:sz w:val="26"/>
          <w:szCs w:val="26"/>
        </w:rPr>
        <w:t xml:space="preserve"> Верховского района Орловской области  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>п о с т а н о в л я е т:</w:t>
      </w:r>
    </w:p>
    <w:p>
      <w:pPr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Объекту адресации (</w:t>
      </w:r>
      <w:r>
        <w:rPr>
          <w:sz w:val="26"/>
          <w:szCs w:val="26"/>
          <w:lang w:val="ru-RU"/>
        </w:rPr>
        <w:t>зерносклад</w:t>
      </w:r>
      <w:r>
        <w:rPr>
          <w:rFonts w:hint="default"/>
          <w:sz w:val="26"/>
          <w:szCs w:val="26"/>
          <w:lang w:val="ru-RU"/>
        </w:rPr>
        <w:t xml:space="preserve">) площадью 317.7 кв.м. с кадастровым номером 57:19:0090101:26 </w:t>
      </w:r>
      <w:r>
        <w:rPr>
          <w:sz w:val="26"/>
          <w:szCs w:val="26"/>
        </w:rPr>
        <w:t xml:space="preserve">, расположенному на территории </w:t>
      </w:r>
      <w:r>
        <w:rPr>
          <w:sz w:val="26"/>
          <w:szCs w:val="26"/>
          <w:lang w:val="ru-RU"/>
        </w:rPr>
        <w:t>Песоченского</w:t>
      </w:r>
      <w:r>
        <w:rPr>
          <w:rFonts w:hint="default"/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</w:rPr>
        <w:t xml:space="preserve"> Орловской области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Верховского района</w:t>
      </w:r>
      <w:r>
        <w:rPr>
          <w:rFonts w:hint="default"/>
          <w:sz w:val="26"/>
          <w:szCs w:val="26"/>
          <w:lang w:val="ru-RU"/>
        </w:rPr>
        <w:t xml:space="preserve"> д. Строкино</w:t>
      </w:r>
      <w:r>
        <w:rPr>
          <w:sz w:val="26"/>
          <w:szCs w:val="26"/>
        </w:rPr>
        <w:t>, присвоить следующий адрес: Российская Федерация,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Орловская область, муниципальный район Верховский, </w:t>
      </w:r>
      <w:r>
        <w:rPr>
          <w:sz w:val="26"/>
          <w:szCs w:val="26"/>
          <w:lang w:val="ru-RU"/>
        </w:rPr>
        <w:t>Песоченское</w:t>
      </w:r>
      <w:r>
        <w:rPr>
          <w:rFonts w:hint="default"/>
          <w:sz w:val="26"/>
          <w:szCs w:val="26"/>
          <w:lang w:val="ru-RU"/>
        </w:rPr>
        <w:t xml:space="preserve"> сельское поселение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д</w:t>
      </w:r>
      <w:r>
        <w:rPr>
          <w:rFonts w:hint="default"/>
          <w:sz w:val="26"/>
          <w:szCs w:val="26"/>
          <w:lang w:val="ru-RU"/>
        </w:rPr>
        <w:t>. Новая</w:t>
      </w:r>
      <w:r>
        <w:rPr>
          <w:sz w:val="26"/>
          <w:szCs w:val="26"/>
        </w:rPr>
        <w:t xml:space="preserve">, улица </w:t>
      </w:r>
      <w:r>
        <w:rPr>
          <w:sz w:val="26"/>
          <w:szCs w:val="26"/>
          <w:lang w:val="ru-RU"/>
        </w:rPr>
        <w:t>Центральная</w:t>
      </w:r>
      <w:r>
        <w:rPr>
          <w:sz w:val="26"/>
          <w:szCs w:val="26"/>
        </w:rPr>
        <w:t xml:space="preserve">, здание </w:t>
      </w:r>
      <w:r>
        <w:rPr>
          <w:rFonts w:hint="default"/>
          <w:sz w:val="26"/>
          <w:szCs w:val="26"/>
          <w:lang w:val="ru-RU"/>
        </w:rPr>
        <w:t>1а</w:t>
      </w:r>
      <w:r>
        <w:rPr>
          <w:sz w:val="26"/>
          <w:szCs w:val="26"/>
        </w:rPr>
        <w:t>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Главному специалисту Администрации </w:t>
      </w:r>
      <w:r>
        <w:rPr>
          <w:sz w:val="26"/>
          <w:szCs w:val="26"/>
          <w:lang w:val="ru-RU"/>
        </w:rPr>
        <w:t>Песоченского</w:t>
      </w:r>
      <w:r>
        <w:rPr>
          <w:rFonts w:hint="default"/>
          <w:sz w:val="26"/>
          <w:szCs w:val="26"/>
          <w:lang w:val="ru-RU"/>
        </w:rPr>
        <w:t xml:space="preserve"> сельского поселения Вепринцевой Л.А</w:t>
      </w:r>
      <w:r>
        <w:rPr>
          <w:sz w:val="26"/>
          <w:szCs w:val="26"/>
        </w:rPr>
        <w:t>. разместить информацию о присвоении адреса объекту адресации в государственном адресном реестре.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 вступает в силу со дня его подписания.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>
        <w:rPr>
          <w:rFonts w:hint="default"/>
          <w:b/>
          <w:sz w:val="26"/>
          <w:szCs w:val="26"/>
          <w:lang w:val="ru-RU"/>
        </w:rPr>
        <w:t xml:space="preserve"> сельского поселения</w:t>
      </w:r>
      <w:r>
        <w:rPr>
          <w:b/>
          <w:sz w:val="26"/>
          <w:szCs w:val="26"/>
        </w:rPr>
        <w:t xml:space="preserve">                                                       </w:t>
      </w:r>
      <w:r>
        <w:rPr>
          <w:b/>
          <w:sz w:val="26"/>
          <w:szCs w:val="26"/>
          <w:lang w:val="ru-RU"/>
        </w:rPr>
        <w:t>Л</w:t>
      </w:r>
      <w:r>
        <w:rPr>
          <w:rFonts w:hint="default"/>
          <w:b/>
          <w:sz w:val="26"/>
          <w:szCs w:val="26"/>
          <w:lang w:val="ru-RU"/>
        </w:rPr>
        <w:t>.Н.Селютина</w:t>
      </w:r>
      <w:r>
        <w:rPr>
          <w:b/>
          <w:sz w:val="26"/>
          <w:szCs w:val="26"/>
        </w:rPr>
        <w:t xml:space="preserve"> 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>
      <w:bookmarkStart w:id="0" w:name="_GoBack"/>
      <w:bookmarkEnd w:id="0"/>
    </w:p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Balt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B5490"/>
    <w:rsid w:val="217B5490"/>
    <w:rsid w:val="4FF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2023-02-08T09:49:00Z</dcterms:created>
  <dc:creator>admin_pesochnoe</dc:creator>
  <cp:lastModifiedBy>admin_pesochnoe</cp:lastModifiedBy>
  <cp:lastPrinted>2023-02-08T10:12:44Z</cp:lastPrinted>
  <dcterms:modified xsi:type="dcterms:W3CDTF">2023-02-08T10:14:19Z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AA9D9845C2FF4009B2E700677191E429</vt:lpwstr>
  </property>
</Properties>
</file>