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 ФЕДЕРАЦИЯ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ОРЛОВСКАЯ ОБЛАСТЬ    ВЕРХОВСКИЙ РАЙОН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9"/>
        <w:keepNext/>
        <w:keepLines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/>
        <w:keepLines/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ПОСТАНОВЛЕНИЕ</w:t>
      </w:r>
    </w:p>
    <w:p>
      <w:pPr>
        <w:pStyle w:val="10"/>
        <w:keepNext/>
        <w:keepLines/>
        <w:widowControl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07.11. 2022</w:t>
      </w:r>
      <w:r>
        <w:rPr>
          <w:rFonts w:hint="default" w:ascii="Times New Roman" w:hAnsi="Times New Roman" w:cs="Times New Roman"/>
          <w:sz w:val="24"/>
          <w:szCs w:val="24"/>
        </w:rPr>
        <w:t xml:space="preserve"> г.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</w:p>
    <w:p>
      <w:pPr>
        <w:pStyle w:val="10"/>
        <w:keepNext/>
        <w:keepLines/>
        <w:widowControl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 Сухотиновка</w:t>
      </w:r>
    </w:p>
    <w:p>
      <w:pPr>
        <w:rPr>
          <w:b/>
          <w:sz w:val="28"/>
          <w:szCs w:val="28"/>
        </w:rPr>
      </w:pPr>
    </w:p>
    <w:p>
      <w:pPr>
        <w:pStyle w:val="6"/>
        <w:shd w:val="clear" w:color="auto" w:fill="auto"/>
        <w:spacing w:after="0" w:line="240" w:lineRule="auto"/>
        <w:rPr>
          <w:rStyle w:val="7"/>
          <w:b/>
          <w:sz w:val="28"/>
          <w:szCs w:val="28"/>
          <w:lang w:val="ru-RU"/>
        </w:rPr>
      </w:pPr>
      <w:r>
        <w:rPr>
          <w:rStyle w:val="7"/>
          <w:b/>
          <w:sz w:val="28"/>
          <w:szCs w:val="28"/>
          <w:lang w:val="ru-RU"/>
        </w:rPr>
        <w:t xml:space="preserve">О внесении дополнительных сведений в базу данных ФИАС </w:t>
      </w:r>
    </w:p>
    <w:p>
      <w:pPr>
        <w:pStyle w:val="6"/>
        <w:shd w:val="clear" w:color="auto" w:fill="auto"/>
        <w:spacing w:after="0" w:line="240" w:lineRule="auto"/>
        <w:rPr>
          <w:rStyle w:val="8"/>
          <w:b/>
          <w:sz w:val="28"/>
          <w:szCs w:val="28"/>
          <w:shd w:val="clear" w:color="auto" w:fill="FFFFFF"/>
          <w:lang w:val="ru-RU"/>
        </w:rPr>
      </w:pPr>
      <w:r>
        <w:rPr>
          <w:rStyle w:val="7"/>
          <w:b/>
          <w:sz w:val="28"/>
          <w:szCs w:val="28"/>
          <w:lang w:val="ru-RU"/>
        </w:rPr>
        <w:t>по итогам инвентаризации</w:t>
      </w:r>
    </w:p>
    <w:p>
      <w:pPr>
        <w:pStyle w:val="6"/>
        <w:shd w:val="clear" w:color="auto" w:fill="auto"/>
        <w:spacing w:after="0" w:line="240" w:lineRule="auto"/>
        <w:rPr>
          <w:rStyle w:val="7"/>
          <w:b/>
          <w:sz w:val="28"/>
          <w:szCs w:val="28"/>
          <w:highlight w:val="none"/>
          <w:lang w:val="ru-RU"/>
        </w:rPr>
      </w:pPr>
      <w:r>
        <w:rPr>
          <w:rStyle w:val="7"/>
          <w:b/>
          <w:sz w:val="28"/>
          <w:szCs w:val="28"/>
          <w:highlight w:val="none"/>
          <w:lang w:val="ru-RU"/>
        </w:rPr>
        <w:t xml:space="preserve"> </w:t>
      </w:r>
    </w:p>
    <w:p>
      <w:pPr>
        <w:shd w:val="clear" w:color="auto" w:fill="FFFFFF"/>
        <w:ind w:firstLine="709"/>
        <w:jc w:val="both"/>
        <w:textAlignment w:val="baseline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На основании результатов инвентаризации адресных объектов </w:t>
      </w:r>
      <w:r>
        <w:rPr>
          <w:sz w:val="28"/>
          <w:szCs w:val="28"/>
          <w:highlight w:val="none"/>
          <w:lang w:val="ru-RU"/>
        </w:rPr>
        <w:t>Песоченского</w:t>
      </w:r>
      <w:r>
        <w:rPr>
          <w:rFonts w:hint="default"/>
          <w:sz w:val="28"/>
          <w:szCs w:val="28"/>
          <w:highlight w:val="none"/>
          <w:lang w:val="ru-RU"/>
        </w:rPr>
        <w:t xml:space="preserve"> сельского поселения</w:t>
      </w:r>
      <w:r>
        <w:rPr>
          <w:sz w:val="28"/>
          <w:szCs w:val="28"/>
          <w:highlight w:val="none"/>
        </w:rPr>
        <w:t xml:space="preserve"> Верховского района Орловской области                             в федеральной информационной адресной системе (ФИАС), руководствуясь частью 5 статьи 9 Федерального закона от 28 декабря 2013 года № 443-ФЗ                   «О федеральной информационной адресной системе и о внесении изменений в Федеральный закон </w:t>
      </w:r>
      <w:r>
        <w:rPr>
          <w:rFonts w:hint="default"/>
          <w:sz w:val="28"/>
          <w:szCs w:val="28"/>
          <w:highlight w:val="none"/>
          <w:lang w:val="ru-RU"/>
        </w:rPr>
        <w:t>«</w:t>
      </w:r>
      <w:r>
        <w:rPr>
          <w:sz w:val="28"/>
          <w:szCs w:val="28"/>
          <w:highlight w:val="none"/>
        </w:rPr>
        <w:t>Об общих принципах организации местного самоуправления в Российской Федерации</w:t>
      </w:r>
      <w:r>
        <w:rPr>
          <w:rFonts w:hint="default"/>
          <w:sz w:val="28"/>
          <w:szCs w:val="28"/>
          <w:highlight w:val="none"/>
          <w:lang w:val="ru-RU"/>
        </w:rPr>
        <w:t xml:space="preserve">», </w:t>
      </w:r>
      <w:r>
        <w:rPr>
          <w:color w:val="auto"/>
          <w:sz w:val="28"/>
          <w:szCs w:val="28"/>
          <w:highlight w:val="none"/>
          <w:shd w:val="clear" w:color="auto" w:fill="auto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r>
        <w:rPr>
          <w:rFonts w:hint="default"/>
          <w:color w:val="auto"/>
          <w:sz w:val="28"/>
          <w:szCs w:val="28"/>
          <w:highlight w:val="none"/>
          <w:shd w:val="clear" w:color="auto" w:fill="auto"/>
          <w:lang w:val="ru-RU"/>
        </w:rPr>
        <w:t xml:space="preserve"> 3</w:t>
      </w:r>
      <w:r>
        <w:rPr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color w:val="auto"/>
          <w:sz w:val="28"/>
          <w:szCs w:val="28"/>
          <w:highlight w:val="none"/>
          <w:shd w:val="clear" w:color="auto" w:fill="auto"/>
          <w:lang w:val="ru-RU"/>
        </w:rPr>
        <w:t>ноября</w:t>
      </w:r>
      <w:r>
        <w:rPr>
          <w:color w:val="auto"/>
          <w:sz w:val="28"/>
          <w:szCs w:val="28"/>
          <w:highlight w:val="none"/>
          <w:shd w:val="clear" w:color="auto" w:fill="auto"/>
        </w:rPr>
        <w:t xml:space="preserve"> 202</w:t>
      </w:r>
      <w:r>
        <w:rPr>
          <w:rFonts w:hint="default"/>
          <w:color w:val="auto"/>
          <w:sz w:val="28"/>
          <w:szCs w:val="28"/>
          <w:highlight w:val="none"/>
          <w:shd w:val="clear" w:color="auto" w:fill="auto"/>
          <w:lang w:val="ru-RU"/>
        </w:rPr>
        <w:t>0</w:t>
      </w:r>
      <w:r>
        <w:rPr>
          <w:color w:val="auto"/>
          <w:sz w:val="28"/>
          <w:szCs w:val="28"/>
          <w:highlight w:val="none"/>
          <w:shd w:val="clear" w:color="auto" w:fill="auto"/>
        </w:rPr>
        <w:t xml:space="preserve"> года, выданной Управлением Федеральной службы государственной регистрации, кадастра и картографии по Орловской области</w:t>
      </w:r>
      <w:r>
        <w:rPr>
          <w:color w:val="auto"/>
          <w:sz w:val="28"/>
          <w:szCs w:val="28"/>
          <w:highlight w:val="none"/>
        </w:rPr>
        <w:t>,</w:t>
      </w:r>
      <w:r>
        <w:rPr>
          <w:sz w:val="28"/>
          <w:szCs w:val="28"/>
          <w:highlight w:val="none"/>
        </w:rPr>
        <w:t xml:space="preserve"> Администрация </w:t>
      </w:r>
      <w:r>
        <w:rPr>
          <w:sz w:val="28"/>
          <w:szCs w:val="28"/>
          <w:highlight w:val="none"/>
          <w:lang w:val="ru-RU"/>
        </w:rPr>
        <w:t>Песоченского</w:t>
      </w:r>
      <w:r>
        <w:rPr>
          <w:rFonts w:hint="default"/>
          <w:sz w:val="28"/>
          <w:szCs w:val="28"/>
          <w:highlight w:val="none"/>
          <w:lang w:val="ru-RU"/>
        </w:rPr>
        <w:t xml:space="preserve"> сельского поселения</w:t>
      </w:r>
      <w:r>
        <w:rPr>
          <w:sz w:val="28"/>
          <w:szCs w:val="28"/>
          <w:highlight w:val="none"/>
        </w:rPr>
        <w:t xml:space="preserve"> Верховского района Орловской области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   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    </w:t>
      </w:r>
      <w:r>
        <w:rPr>
          <w:sz w:val="28"/>
          <w:szCs w:val="28"/>
          <w:highlight w:val="none"/>
        </w:rPr>
        <w:t>п о с т а н о в л я е т: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 Внести в базу данных ФИАС отсутствующи</w:t>
      </w:r>
      <w:r>
        <w:rPr>
          <w:sz w:val="28"/>
          <w:szCs w:val="28"/>
          <w:highlight w:val="none"/>
          <w:lang w:val="ru-RU"/>
        </w:rPr>
        <w:t>е</w:t>
      </w:r>
      <w:r>
        <w:rPr>
          <w:sz w:val="28"/>
          <w:szCs w:val="28"/>
          <w:highlight w:val="none"/>
        </w:rPr>
        <w:t xml:space="preserve"> адресны</w:t>
      </w:r>
      <w:r>
        <w:rPr>
          <w:sz w:val="28"/>
          <w:szCs w:val="28"/>
          <w:highlight w:val="none"/>
          <w:lang w:val="ru-RU"/>
        </w:rPr>
        <w:t>е</w:t>
      </w:r>
      <w:r>
        <w:rPr>
          <w:sz w:val="28"/>
          <w:szCs w:val="28"/>
          <w:highlight w:val="none"/>
        </w:rPr>
        <w:t xml:space="preserve"> объект</w:t>
      </w:r>
      <w:r>
        <w:rPr>
          <w:sz w:val="28"/>
          <w:szCs w:val="28"/>
          <w:highlight w:val="none"/>
          <w:lang w:val="ru-RU"/>
        </w:rPr>
        <w:t>ы</w:t>
      </w:r>
      <w:r>
        <w:rPr>
          <w:sz w:val="28"/>
          <w:szCs w:val="28"/>
          <w:highlight w:val="none"/>
        </w:rPr>
        <w:t xml:space="preserve"> согласно приложению.</w:t>
      </w:r>
    </w:p>
    <w:p>
      <w:pPr>
        <w:shd w:val="clear" w:color="auto" w:fill="FFFFFF"/>
        <w:ind w:firstLine="709"/>
        <w:jc w:val="both"/>
        <w:textAlignment w:val="baseline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2. Контроль за исполнением настоящего постановления возложить                     на главного специалиста </w:t>
      </w:r>
      <w:r>
        <w:rPr>
          <w:sz w:val="28"/>
          <w:szCs w:val="28"/>
          <w:highlight w:val="none"/>
          <w:lang w:val="ru-RU"/>
        </w:rPr>
        <w:t>а</w:t>
      </w:r>
      <w:r>
        <w:rPr>
          <w:sz w:val="28"/>
          <w:szCs w:val="28"/>
          <w:highlight w:val="none"/>
        </w:rPr>
        <w:t xml:space="preserve">дминистрации </w:t>
      </w:r>
      <w:r>
        <w:rPr>
          <w:sz w:val="28"/>
          <w:szCs w:val="28"/>
          <w:highlight w:val="none"/>
          <w:lang w:val="ru-RU"/>
        </w:rPr>
        <w:t>Песоченского</w:t>
      </w:r>
      <w:r>
        <w:rPr>
          <w:rFonts w:hint="default"/>
          <w:sz w:val="28"/>
          <w:szCs w:val="28"/>
          <w:highlight w:val="none"/>
          <w:lang w:val="ru-RU"/>
        </w:rPr>
        <w:t xml:space="preserve"> сельского поселения 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val="ru-RU"/>
        </w:rPr>
        <w:t>Вепринцеву</w:t>
      </w:r>
      <w:r>
        <w:rPr>
          <w:rFonts w:hint="default"/>
          <w:sz w:val="28"/>
          <w:szCs w:val="28"/>
          <w:highlight w:val="none"/>
          <w:lang w:val="ru-RU"/>
        </w:rPr>
        <w:t xml:space="preserve"> Л.А.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3. Настоящее постановление  вступает в силу со дня его подписания.</w:t>
      </w:r>
    </w:p>
    <w:p>
      <w:pPr>
        <w:ind w:left="709"/>
        <w:jc w:val="both"/>
        <w:rPr>
          <w:sz w:val="28"/>
          <w:szCs w:val="28"/>
          <w:highlight w:val="none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ru-RU"/>
        </w:rPr>
        <w:t>сельского</w:t>
      </w:r>
      <w:r>
        <w:rPr>
          <w:rFonts w:hint="default"/>
          <w:b/>
          <w:sz w:val="28"/>
          <w:szCs w:val="28"/>
          <w:lang w:val="ru-RU"/>
        </w:rPr>
        <w:t xml:space="preserve"> поселения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ru-RU"/>
        </w:rPr>
        <w:t>Л</w:t>
      </w:r>
      <w:r>
        <w:rPr>
          <w:rFonts w:hint="default"/>
          <w:b/>
          <w:sz w:val="28"/>
          <w:szCs w:val="28"/>
          <w:lang w:val="ru-RU"/>
        </w:rPr>
        <w:t>.Н.Селютина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6"/>
          <w:szCs w:val="26"/>
        </w:rPr>
        <w:sectPr>
          <w:pgSz w:w="11906" w:h="16838"/>
          <w:pgMar w:top="1134" w:right="567" w:bottom="1134" w:left="1701" w:header="709" w:footer="709" w:gutter="0"/>
          <w:cols w:space="720" w:num="1"/>
          <w:docGrid w:linePitch="360" w:charSpace="0"/>
        </w:sectPr>
      </w:pPr>
    </w:p>
    <w:tbl>
      <w:tblPr>
        <w:tblStyle w:val="3"/>
        <w:tblW w:w="5103" w:type="dxa"/>
        <w:tblInd w:w="10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поселка Верховье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Верховского района Орловской области</w:t>
            </w:r>
          </w:p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07 ноября</w:t>
            </w:r>
            <w:r>
              <w:rPr>
                <w:sz w:val="24"/>
                <w:szCs w:val="24"/>
              </w:rPr>
              <w:t xml:space="preserve"> 2022 года №</w:t>
            </w:r>
            <w:r>
              <w:rPr>
                <w:rFonts w:hint="default"/>
                <w:sz w:val="24"/>
                <w:szCs w:val="24"/>
                <w:lang w:val="ru-RU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</w:p>
        </w:tc>
      </w:tr>
    </w:tbl>
    <w:p>
      <w:pPr>
        <w:autoSpaceDE w:val="0"/>
        <w:autoSpaceDN w:val="0"/>
        <w:adjustRightInd w:val="0"/>
        <w:rPr>
          <w:sz w:val="22"/>
          <w:szCs w:val="22"/>
        </w:rPr>
      </w:pPr>
    </w:p>
    <w:p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3"/>
        <w:tblW w:w="1587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84"/>
        <w:gridCol w:w="2127"/>
        <w:gridCol w:w="1984"/>
        <w:gridCol w:w="1701"/>
        <w:gridCol w:w="1417"/>
        <w:gridCol w:w="1843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субъекта Российской Федерации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муниципального района в составе субъекта Российской Федерации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 в составе муниципального района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населенного пункта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элемента планировочной структуры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элемента улично-дорожной сети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объекта адресации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Российская Федерация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Орловская область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муниципальный район Верховский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деревня Новая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after="75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улица Заречная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участок 26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57:19: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0110101</w:t>
            </w:r>
            <w:r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33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Российская Федерация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Орловская область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муниципальный район Верховский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деревня Суходолье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after="75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7а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57:19: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0160101</w:t>
            </w:r>
            <w:r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Российская Федерация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Орловская область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муниципальный район Верховский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деревня Суходолье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after="75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57:19: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0160101</w:t>
            </w:r>
            <w:r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4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/>
    <w:p/>
    <w:sectPr>
      <w:pgSz w:w="16838" w:h="11906" w:orient="landscape"/>
      <w:pgMar w:top="993" w:right="1134" w:bottom="567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45605"/>
    <w:rsid w:val="79A45605"/>
    <w:rsid w:val="7E2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5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6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7">
    <w:name w:val="Основной текст + 13 pt"/>
    <w:qFormat/>
    <w:uiPriority w:val="0"/>
    <w:rPr>
      <w:sz w:val="26"/>
      <w:szCs w:val="26"/>
      <w:shd w:val="clear" w:color="auto" w:fill="FFFFFF"/>
    </w:rPr>
  </w:style>
  <w:style w:type="character" w:customStyle="1" w:styleId="8">
    <w:name w:val="blk"/>
    <w:basedOn w:val="2"/>
    <w:qFormat/>
    <w:uiPriority w:val="0"/>
  </w:style>
  <w:style w:type="paragraph" w:customStyle="1" w:styleId="9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10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2022-11-07T09:15:00Z</dcterms:created>
  <dc:creator>admin_pesochnoe</dc:creator>
  <cp:lastModifiedBy>admin_pesochnoe</cp:lastModifiedBy>
  <cp:lastPrinted>2022-11-07T09:35:35Z</cp:lastPrinted>
  <dcterms:modified xsi:type="dcterms:W3CDTF">2022-11-07T09:36:48Z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2AB1023882404A339D795845A0B2A09E</vt:lpwstr>
  </property>
</Properties>
</file>