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РОССИЙСКАЯ ФЕДЕРАЦИЯ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ОРЛОВСКАЯ ОБЛАСТЬ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ВЕРХОВСКИЙ РАЙОН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ПЕСОЧЕНСКИЙ СЕЛЬСКИЙ СОВЕТ НАРОДНЫХ ДЕПУТАТОВ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Р</w:t>
      </w:r>
      <w:proofErr w:type="gramEnd"/>
      <w:r>
        <w:rPr>
          <w:rFonts w:ascii="Arial" w:hAnsi="Arial" w:cs="Arial"/>
          <w:bCs/>
        </w:rPr>
        <w:t xml:space="preserve"> Е Ш Е Н И Е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от «20»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Cs/>
          </w:rPr>
          <w:t>2016 г</w:t>
        </w:r>
      </w:smartTag>
      <w:r>
        <w:rPr>
          <w:rFonts w:ascii="Arial" w:hAnsi="Arial" w:cs="Arial"/>
          <w:bCs/>
        </w:rPr>
        <w:t>. №82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 финансовом обеспечении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подготовки и проведения выборов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депутатов Песоченского сельского Совета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народных депутатов пятого созыва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пунктом 1 статьи 57 Федерального закона от 12 июня 2002 года №67- ФЗ «Об основных гарантиях избирательных прав и права на участие в референдуме граждан Российской Федерации», части 1 статьи 18 Закона Орловской области от 09 сентября 2010 года №1087-ОЗ «О регулировании отдельных правоотношений, связанных с выборами в органы местного самоуправления Орловской области», решением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Песоченского  сельского Совета</w:t>
      </w:r>
      <w:proofErr w:type="gramEnd"/>
      <w:r>
        <w:rPr>
          <w:rFonts w:ascii="Arial" w:hAnsi="Arial" w:cs="Arial"/>
        </w:rPr>
        <w:t xml:space="preserve"> народных депутатов от 20 июня 2016года №81 «О назначении выборов депутатов Васильевского сельского Совета народных депутатов», Песоченский сельский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Совет народных депутатов РЕШИЛ: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Финансирование расходов, связанных с подготовкой и проведением выборов депутатов Песоченского сельского Совета народных депутатов пятого созыва за счет средств, выделенных из бюджета Васильевского сельского поселения, осуществлять в соответствии с утвержденной бюджетной росписью о распределении расходов соответствующего бюджета.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Администрации Песоченского сельского поселения заключить договор о материальной ответственности с председателем организующей выборы комиссии - участковой избирательной комиссии избирательного участка №215 для выделения наличных денежных средств, предусмотренных в бюджете сельского поселения для проведения выборов депутатов Песоченского сельского Совета народных депутатов пятого созыва.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Председателю участковой избирательной комиссии избирательного участка № 215 предоставить отчет о расходовании указанных сре</w:t>
      </w:r>
      <w:proofErr w:type="gramStart"/>
      <w:r>
        <w:rPr>
          <w:rFonts w:ascii="Arial" w:hAnsi="Arial" w:cs="Arial"/>
        </w:rPr>
        <w:t>дств в п</w:t>
      </w:r>
      <w:proofErr w:type="gramEnd"/>
      <w:r>
        <w:rPr>
          <w:rFonts w:ascii="Arial" w:hAnsi="Arial" w:cs="Arial"/>
        </w:rPr>
        <w:t>орядке и сроки, которые установлены законом.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F665E" w:rsidRDefault="00DF665E" w:rsidP="00DF66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F665E" w:rsidRDefault="00DF665E" w:rsidP="00DF6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Песоченского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DF665E" w:rsidRDefault="00DF665E" w:rsidP="00DF6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                                                                            </w:t>
      </w:r>
      <w:proofErr w:type="spellStart"/>
      <w:r>
        <w:rPr>
          <w:rFonts w:ascii="Arial" w:hAnsi="Arial" w:cs="Arial"/>
        </w:rPr>
        <w:t>В.М.Вепринцев</w:t>
      </w:r>
      <w:proofErr w:type="spellEnd"/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rPr>
          <w:rFonts w:ascii="Arial" w:hAnsi="Arial" w:cs="Arial"/>
        </w:rPr>
      </w:pPr>
    </w:p>
    <w:p w:rsidR="00DF665E" w:rsidRDefault="00DF665E" w:rsidP="00DF665E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ДОГОВОР</w:t>
      </w:r>
    </w:p>
    <w:p w:rsidR="00DF665E" w:rsidRDefault="00DF665E" w:rsidP="00DF665E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О ПОЛНОЙ ИНДИВИДУАЛЬНОЙ МАТЕРИАЛЬНОЙ ОТВЕТСТВЕННОСТИ</w:t>
      </w:r>
    </w:p>
    <w:p w:rsidR="00DF665E" w:rsidRDefault="00DF665E" w:rsidP="00DF665E">
      <w:pPr>
        <w:pStyle w:val="p2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Style w:val="s2"/>
          <w:rFonts w:ascii="Arial" w:hAnsi="Arial" w:cs="Arial"/>
          <w:color w:val="000000"/>
        </w:rPr>
        <w:t>Избирательная комиссия Песоченского сельского поселения далее именуемая «Заказчик», в лице председателя Вепринцевой Галины Михайловны действующего на основании Федерального Закона от 12 июня 2002 № 67-ФЗ «Об 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color w:val="000000"/>
        </w:rPr>
        <w:t>, Закона Орловской области от 25 декабря 2012 года № 1453-ОЗ «О системе избирательных комиссий в Орловской области» с одной стороны, и бухгалтер (кассир</w:t>
      </w:r>
      <w:proofErr w:type="gramEnd"/>
      <w:r>
        <w:rPr>
          <w:rFonts w:ascii="Arial" w:hAnsi="Arial" w:cs="Arial"/>
          <w:color w:val="000000"/>
        </w:rPr>
        <w:t>) избирательной комиссии Песоченского сельского поселения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Краснова Алла Васильевна именуемый в дальнейшем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2"/>
          <w:rFonts w:ascii="Arial" w:hAnsi="Arial" w:cs="Arial"/>
          <w:color w:val="000000"/>
        </w:rPr>
        <w:t>«Исполнитель»</w:t>
      </w:r>
      <w:r>
        <w:rPr>
          <w:rFonts w:ascii="Arial" w:hAnsi="Arial" w:cs="Arial"/>
          <w:color w:val="000000"/>
        </w:rPr>
        <w:t>, с другой стороны, заключили настоящий Договор о нижеследующем.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Исполнитель, в том числе выполняющий работу кассира непосредственно связанную с получением и выдачей наличных денежных средств в период подготовки и проведения выборов депутатов Песоченского сельского Совета народных депутатов пятого созыва, принимает на себя полную материальную ответственность за </w:t>
      </w:r>
      <w:proofErr w:type="spellStart"/>
      <w:r>
        <w:rPr>
          <w:rFonts w:ascii="Arial" w:hAnsi="Arial" w:cs="Arial"/>
          <w:color w:val="000000"/>
        </w:rPr>
        <w:t>необеспечение</w:t>
      </w:r>
      <w:proofErr w:type="spellEnd"/>
      <w:r>
        <w:rPr>
          <w:rFonts w:ascii="Arial" w:hAnsi="Arial" w:cs="Arial"/>
          <w:color w:val="000000"/>
        </w:rPr>
        <w:t xml:space="preserve"> сохранности вверенного ему Заказчиком имущества, а также за ущерб, возникший у Заказчика в результате возмещения им ущерба иным лицам, и в связи</w:t>
      </w:r>
      <w:proofErr w:type="gramEnd"/>
      <w:r>
        <w:rPr>
          <w:rFonts w:ascii="Arial" w:hAnsi="Arial" w:cs="Arial"/>
          <w:color w:val="000000"/>
        </w:rPr>
        <w:t xml:space="preserve"> с изложенным обязуется: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бережно относиться к переданному ему для осуществления возложенных на него функций (обязанностей) имуществу Заказчика и принимать меры к предотвращению ущерба;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своевременно сообщать Заказчику либо непосредственному руководителю 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> всех обстоятельствах, угрожающих обеспечению сохранности вверенного ему имущества;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Заказчик обязуется: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создавать Исполнителю условия, необходимые для нормальной работы и обеспечения полной сохранности вверенного ему имущества;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знакомить Исполнителя с действующим законодательством о материальной ответственности за ущерб, причиненный Заказчику, а также иными нормативными правовыми актами (в т.ч. локальными) о порядке хранения, </w:t>
      </w:r>
      <w:r>
        <w:rPr>
          <w:rFonts w:ascii="Arial" w:hAnsi="Arial" w:cs="Arial"/>
          <w:color w:val="000000"/>
        </w:rPr>
        <w:lastRenderedPageBreak/>
        <w:t>приема, обработки, отпуску, перевозки, осуществления других операций с переданным ему имуществом;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Определение размера ущерба, причиненного Исполнителем Заказчику, а также ущерба, возникшего у Заказчика в результате возмещения им ущерба иным лицам, и порядок их возмещения производятся в соответствии с действующим законодательством.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Исполнитель не несет материальной ответственности, если ущерб причинен не по его вине.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Исполнителю имуществом Заказчика.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Настоящий Договор составлен в двух имеющих одинаковую юридическую силу экземплярах, из которых один находится у Заказчика, а второй - у Исполнителя.</w:t>
      </w:r>
    </w:p>
    <w:p w:rsidR="00DF665E" w:rsidRDefault="00DF665E" w:rsidP="00DF665E">
      <w:pPr>
        <w:pStyle w:val="p3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shd w:val="clear" w:color="auto" w:fill="FFFFFF"/>
        <w:tblLook w:val="04A0"/>
      </w:tblPr>
      <w:tblGrid>
        <w:gridCol w:w="5086"/>
        <w:gridCol w:w="4299"/>
      </w:tblGrid>
      <w:tr w:rsidR="00DF665E" w:rsidTr="00DF665E">
        <w:tc>
          <w:tcPr>
            <w:tcW w:w="48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65E" w:rsidRDefault="00DF665E">
            <w:pPr>
              <w:pStyle w:val="p4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s1"/>
                <w:rFonts w:ascii="Arial" w:hAnsi="Arial" w:cs="Arial"/>
                <w:b/>
                <w:bCs/>
                <w:color w:val="000000"/>
              </w:rPr>
              <w:t>Адреса сторон Договора:</w:t>
            </w:r>
          </w:p>
        </w:tc>
        <w:tc>
          <w:tcPr>
            <w:tcW w:w="46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65E" w:rsidRDefault="00DF665E">
            <w:pPr>
              <w:pStyle w:val="p4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s1"/>
                <w:rFonts w:ascii="Arial" w:hAnsi="Arial" w:cs="Arial"/>
                <w:b/>
                <w:bCs/>
                <w:color w:val="000000"/>
              </w:rPr>
              <w:t>Подписи сторон Договора:</w:t>
            </w:r>
          </w:p>
        </w:tc>
      </w:tr>
      <w:tr w:rsidR="00DF665E" w:rsidTr="00DF665E">
        <w:tc>
          <w:tcPr>
            <w:tcW w:w="48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65E" w:rsidRDefault="00DF665E">
            <w:pPr>
              <w:pStyle w:val="p4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Заказчик __________________________</w:t>
            </w:r>
          </w:p>
          <w:p w:rsidR="00DF665E" w:rsidRDefault="00DF665E">
            <w:pPr>
              <w:pStyle w:val="p1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s4"/>
                <w:rFonts w:ascii="Arial" w:hAnsi="Arial" w:cs="Arial"/>
                <w:color w:val="000000"/>
                <w:vertAlign w:val="superscript"/>
              </w:rPr>
              <w:t>(адрес указывается полностью)</w:t>
            </w:r>
          </w:p>
          <w:p w:rsidR="00DF665E" w:rsidRDefault="00DF665E">
            <w:pPr>
              <w:pStyle w:val="p4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</w:t>
            </w:r>
          </w:p>
        </w:tc>
        <w:tc>
          <w:tcPr>
            <w:tcW w:w="46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65E" w:rsidRDefault="00DF665E">
            <w:pPr>
              <w:pStyle w:val="p4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Председатель____________________ _____________________________</w:t>
            </w:r>
          </w:p>
          <w:p w:rsidR="00DF665E" w:rsidRDefault="00DF665E">
            <w:pPr>
              <w:pStyle w:val="p1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s4"/>
                <w:rFonts w:ascii="Arial" w:hAnsi="Arial" w:cs="Arial"/>
                <w:color w:val="000000"/>
                <w:vertAlign w:val="superscript"/>
              </w:rPr>
              <w:t>(подпись) (расшифровка подписи)</w:t>
            </w:r>
          </w:p>
        </w:tc>
      </w:tr>
      <w:tr w:rsidR="00DF665E" w:rsidTr="00DF665E">
        <w:trPr>
          <w:trHeight w:val="772"/>
        </w:trPr>
        <w:tc>
          <w:tcPr>
            <w:tcW w:w="48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65E" w:rsidRDefault="00DF665E">
            <w:pPr>
              <w:pStyle w:val="p4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Исполнитель___________________________</w:t>
            </w:r>
          </w:p>
          <w:p w:rsidR="00DF665E" w:rsidRDefault="00DF665E">
            <w:pPr>
              <w:pStyle w:val="p1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s4"/>
                <w:rFonts w:ascii="Arial" w:hAnsi="Arial" w:cs="Arial"/>
                <w:color w:val="000000"/>
                <w:vertAlign w:val="superscript"/>
              </w:rPr>
              <w:t>(адрес указывается полностью)</w:t>
            </w:r>
          </w:p>
          <w:p w:rsidR="00DF665E" w:rsidRDefault="00DF665E">
            <w:pPr>
              <w:pStyle w:val="p4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</w:t>
            </w:r>
          </w:p>
        </w:tc>
        <w:tc>
          <w:tcPr>
            <w:tcW w:w="46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65E" w:rsidRDefault="00DF665E">
            <w:pPr>
              <w:pStyle w:val="p4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 ___________________</w:t>
            </w:r>
          </w:p>
          <w:p w:rsidR="00DF665E" w:rsidRDefault="00DF665E">
            <w:pPr>
              <w:pStyle w:val="p1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s4"/>
                <w:rFonts w:ascii="Arial" w:hAnsi="Arial" w:cs="Arial"/>
                <w:color w:val="000000"/>
                <w:vertAlign w:val="superscript"/>
              </w:rPr>
              <w:t>(подпись) (расшифровка подписи)</w:t>
            </w:r>
          </w:p>
        </w:tc>
      </w:tr>
    </w:tbl>
    <w:p w:rsidR="00DF665E" w:rsidRDefault="00DF665E" w:rsidP="00DF665E">
      <w:pPr>
        <w:pStyle w:val="p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 ______________ 2016г.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5"/>
          <w:rFonts w:ascii="Arial" w:hAnsi="Arial" w:cs="Arial"/>
          <w:color w:val="000000"/>
        </w:rPr>
        <w:t>Место печати</w:t>
      </w:r>
    </w:p>
    <w:p w:rsidR="004C751C" w:rsidRDefault="00DF665E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5E"/>
    <w:rsid w:val="0003616E"/>
    <w:rsid w:val="00393A34"/>
    <w:rsid w:val="004E7EEA"/>
    <w:rsid w:val="007765D4"/>
    <w:rsid w:val="007C072D"/>
    <w:rsid w:val="00895C31"/>
    <w:rsid w:val="00D75B03"/>
    <w:rsid w:val="00D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665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F665E"/>
    <w:pPr>
      <w:spacing w:before="100" w:beforeAutospacing="1" w:after="100" w:afterAutospacing="1"/>
    </w:pPr>
  </w:style>
  <w:style w:type="paragraph" w:customStyle="1" w:styleId="p1">
    <w:name w:val="p1"/>
    <w:basedOn w:val="a"/>
    <w:rsid w:val="00DF665E"/>
    <w:pPr>
      <w:spacing w:before="100" w:beforeAutospacing="1" w:after="100" w:afterAutospacing="1"/>
    </w:pPr>
  </w:style>
  <w:style w:type="paragraph" w:customStyle="1" w:styleId="p2">
    <w:name w:val="p2"/>
    <w:basedOn w:val="a"/>
    <w:rsid w:val="00DF665E"/>
    <w:pPr>
      <w:spacing w:before="100" w:beforeAutospacing="1" w:after="100" w:afterAutospacing="1"/>
    </w:pPr>
  </w:style>
  <w:style w:type="paragraph" w:customStyle="1" w:styleId="p3">
    <w:name w:val="p3"/>
    <w:basedOn w:val="a"/>
    <w:rsid w:val="00DF665E"/>
    <w:pPr>
      <w:spacing w:before="100" w:beforeAutospacing="1" w:after="100" w:afterAutospacing="1"/>
    </w:pPr>
  </w:style>
  <w:style w:type="paragraph" w:customStyle="1" w:styleId="p4">
    <w:name w:val="p4"/>
    <w:basedOn w:val="a"/>
    <w:rsid w:val="00DF66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5E"/>
  </w:style>
  <w:style w:type="character" w:customStyle="1" w:styleId="s1">
    <w:name w:val="s1"/>
    <w:basedOn w:val="a0"/>
    <w:rsid w:val="00DF665E"/>
  </w:style>
  <w:style w:type="character" w:customStyle="1" w:styleId="s2">
    <w:name w:val="s2"/>
    <w:basedOn w:val="a0"/>
    <w:rsid w:val="00DF665E"/>
  </w:style>
  <w:style w:type="character" w:customStyle="1" w:styleId="s4">
    <w:name w:val="s4"/>
    <w:basedOn w:val="a0"/>
    <w:rsid w:val="00DF665E"/>
  </w:style>
  <w:style w:type="character" w:customStyle="1" w:styleId="s5">
    <w:name w:val="s5"/>
    <w:basedOn w:val="a0"/>
    <w:rsid w:val="00DF6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2020-01-31T12:02:00Z</dcterms:created>
  <dcterms:modified xsi:type="dcterms:W3CDTF">2020-01-31T12:03:00Z</dcterms:modified>
</cp:coreProperties>
</file>