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F" w:rsidRDefault="00072A4F" w:rsidP="004F289D">
      <w:pPr>
        <w:suppressAutoHyphens/>
        <w:autoSpaceDE/>
        <w:autoSpaceDN/>
        <w:adjustRightInd/>
        <w:jc w:val="center"/>
        <w:rPr>
          <w:rFonts w:ascii="NTTimes/Cyrillic Cyr" w:eastAsia="Calibri" w:hAnsi="NTTimes/Cyrillic Cyr" w:cs="Times New Roman"/>
          <w:spacing w:val="20"/>
          <w:sz w:val="40"/>
          <w:lang w:eastAsia="ar-SA"/>
        </w:rPr>
      </w:pPr>
      <w:r>
        <w:rPr>
          <w:rFonts w:ascii="NTTimes/Cyrillic Cyr" w:eastAsia="Calibri" w:hAnsi="NTTimes/Cyrillic Cyr" w:cs="Times New Roman"/>
          <w:spacing w:val="20"/>
          <w:sz w:val="40"/>
          <w:lang w:eastAsia="ar-SA"/>
        </w:rPr>
        <w:t>ПРОЕКТ</w:t>
      </w:r>
    </w:p>
    <w:p w:rsidR="00072A4F" w:rsidRDefault="00072A4F" w:rsidP="004F289D">
      <w:pPr>
        <w:suppressAutoHyphens/>
        <w:autoSpaceDE/>
        <w:autoSpaceDN/>
        <w:adjustRightInd/>
        <w:jc w:val="center"/>
        <w:rPr>
          <w:rFonts w:ascii="NTTimes/Cyrillic Cyr" w:eastAsia="Calibri" w:hAnsi="NTTimes/Cyrillic Cyr" w:cs="Times New Roman"/>
          <w:spacing w:val="20"/>
          <w:sz w:val="40"/>
          <w:lang w:eastAsia="ar-SA"/>
        </w:rPr>
      </w:pPr>
    </w:p>
    <w:p w:rsidR="00A62214" w:rsidRPr="00A62214" w:rsidRDefault="00A62214" w:rsidP="004F289D">
      <w:pPr>
        <w:suppressAutoHyphens/>
        <w:autoSpaceDE/>
        <w:autoSpaceDN/>
        <w:adjustRightInd/>
        <w:jc w:val="center"/>
        <w:rPr>
          <w:rFonts w:ascii="NTTimes/Cyrillic" w:eastAsia="Calibri" w:hAnsi="NTTimes/Cyrillic" w:cs="Times New Roman"/>
          <w:spacing w:val="20"/>
          <w:sz w:val="40"/>
          <w:lang w:eastAsia="ar-SA"/>
        </w:rPr>
      </w:pPr>
      <w:r w:rsidRPr="00A62214">
        <w:rPr>
          <w:rFonts w:ascii="NTTimes/Cyrillic Cyr" w:eastAsia="Calibri" w:hAnsi="NTTimes/Cyrillic Cyr" w:cs="Times New Roman"/>
          <w:spacing w:val="20"/>
          <w:sz w:val="40"/>
          <w:lang w:eastAsia="ar-SA"/>
        </w:rPr>
        <w:t>Российская Федерация</w:t>
      </w:r>
    </w:p>
    <w:p w:rsid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</w:pPr>
      <w:r w:rsidRPr="00A62214"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  <w:t>Орловская область</w:t>
      </w:r>
    </w:p>
    <w:p w:rsidR="00A62214" w:rsidRP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Times New Roman" w:hAnsi="NTTimes/Cyrillic" w:cs="Times New Roman"/>
          <w:spacing w:val="20"/>
          <w:sz w:val="40"/>
          <w:szCs w:val="22"/>
          <w:lang w:eastAsia="en-US"/>
        </w:rPr>
      </w:pPr>
      <w:r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  <w:t>Верховский район</w:t>
      </w: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Times New Roman" w:hAnsi="NTTimes/Cyrillic" w:cs="Times New Roman"/>
          <w:spacing w:val="20"/>
          <w:sz w:val="16"/>
          <w:szCs w:val="22"/>
          <w:lang w:eastAsia="en-US"/>
        </w:rPr>
      </w:pP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Theme="minorHAnsi" w:eastAsia="Times New Roman" w:hAnsiTheme="minorHAnsi" w:cs="Times New Roman"/>
          <w:spacing w:val="20"/>
          <w:sz w:val="40"/>
          <w:szCs w:val="40"/>
          <w:lang w:eastAsia="en-US"/>
        </w:rPr>
      </w:pPr>
      <w:r w:rsidRPr="00A62214">
        <w:rPr>
          <w:rFonts w:asciiTheme="minorHAnsi" w:eastAsia="Times New Roman" w:hAnsiTheme="minorHAnsi" w:cs="Times New Roman"/>
          <w:spacing w:val="20"/>
          <w:sz w:val="40"/>
          <w:szCs w:val="40"/>
          <w:lang w:eastAsia="en-US"/>
        </w:rPr>
        <w:t xml:space="preserve">ПЕСОЧЕНСКИЙ СЕЛЬСКИЙ </w:t>
      </w: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eastAsia="Times New Roman" w:hAnsi="AGOptimaCyr" w:cs="Times New Roman"/>
          <w:spacing w:val="20"/>
          <w:sz w:val="36"/>
          <w:szCs w:val="22"/>
          <w:lang w:eastAsia="en-US"/>
        </w:rPr>
      </w:pPr>
      <w:r w:rsidRPr="00A62214">
        <w:rPr>
          <w:rFonts w:ascii="AGOptimaCyr" w:eastAsia="Times New Roman" w:hAnsi="AGOptimaCyr" w:cs="Times New Roman"/>
          <w:spacing w:val="20"/>
          <w:sz w:val="36"/>
          <w:szCs w:val="22"/>
          <w:lang w:eastAsia="en-US"/>
        </w:rPr>
        <w:t>СОВЕТНАРОДНЫХ ДЕПУТАТОВ</w:t>
      </w:r>
    </w:p>
    <w:p w:rsidR="004F289D" w:rsidRDefault="00A62214" w:rsidP="004F289D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eastAsia="Times New Roman"/>
          <w:sz w:val="36"/>
          <w:szCs w:val="36"/>
          <w:lang w:eastAsia="en-US"/>
        </w:rPr>
      </w:pPr>
      <w:r w:rsidRPr="00A62214">
        <w:rPr>
          <w:rFonts w:eastAsia="Times New Roman"/>
          <w:sz w:val="36"/>
          <w:szCs w:val="36"/>
          <w:lang w:eastAsia="en-US"/>
        </w:rPr>
        <w:t xml:space="preserve">РЕШЕНИЕ </w:t>
      </w:r>
    </w:p>
    <w:p w:rsidR="00A62214" w:rsidRP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</w:r>
      <w:r w:rsidRPr="00A62214">
        <w:rPr>
          <w:rFonts w:eastAsia="Times New Roman"/>
          <w:b/>
          <w:sz w:val="24"/>
          <w:szCs w:val="24"/>
          <w:lang w:eastAsia="en-US"/>
        </w:rPr>
        <w:t>№</w:t>
      </w:r>
    </w:p>
    <w:p w:rsidR="00A62214" w:rsidRDefault="00A62214" w:rsidP="004F289D">
      <w:pPr>
        <w:tabs>
          <w:tab w:val="left" w:pos="6240"/>
        </w:tabs>
        <w:autoSpaceDE/>
        <w:autoSpaceDN/>
        <w:adjustRightInd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д</w:t>
      </w:r>
      <w:r w:rsidRPr="00A62214">
        <w:rPr>
          <w:rFonts w:eastAsia="Times New Roman"/>
          <w:b/>
          <w:sz w:val="24"/>
          <w:szCs w:val="24"/>
          <w:lang w:eastAsia="en-US"/>
        </w:rPr>
        <w:t>.</w:t>
      </w:r>
      <w:r>
        <w:rPr>
          <w:rFonts w:eastAsia="Times New Roman"/>
          <w:b/>
          <w:sz w:val="24"/>
          <w:szCs w:val="24"/>
          <w:lang w:eastAsia="en-US"/>
        </w:rPr>
        <w:t xml:space="preserve"> Сухотиновка</w:t>
      </w:r>
    </w:p>
    <w:p w:rsidR="00A62214" w:rsidRPr="00A62214" w:rsidRDefault="00A62214" w:rsidP="00A62214">
      <w:pPr>
        <w:tabs>
          <w:tab w:val="left" w:pos="6240"/>
        </w:tabs>
        <w:autoSpaceDE/>
        <w:autoSpaceDN/>
        <w:adjustRightInd/>
        <w:ind w:firstLine="709"/>
        <w:rPr>
          <w:rFonts w:eastAsia="Times New Roman"/>
          <w:b/>
          <w:sz w:val="24"/>
          <w:szCs w:val="24"/>
          <w:lang w:eastAsia="en-US"/>
        </w:rPr>
      </w:pP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О порядке реализации правотворческой </w:t>
      </w: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инициативы граждан в </w:t>
      </w:r>
      <w:r>
        <w:rPr>
          <w:rFonts w:eastAsia="Calibri"/>
          <w:b/>
          <w:sz w:val="24"/>
          <w:szCs w:val="24"/>
          <w:lang w:eastAsia="ar-SA"/>
        </w:rPr>
        <w:t xml:space="preserve">Песоченском </w:t>
      </w: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сельском поселении Верховского района</w:t>
      </w:r>
    </w:p>
    <w:p w:rsidR="00A62214" w:rsidRPr="00A62214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Орловской области</w:t>
      </w:r>
    </w:p>
    <w:p w:rsidR="00A62214" w:rsidRPr="00A62214" w:rsidRDefault="00A62214" w:rsidP="00A62214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 xml:space="preserve">В целях регулирования порядка реализации правотворческой инициативы граждан, проживающих на территории </w:t>
      </w:r>
      <w:r>
        <w:rPr>
          <w:rFonts w:eastAsia="Times New Roman CYR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Times New Roman CYR"/>
          <w:sz w:val="24"/>
          <w:szCs w:val="24"/>
          <w:lang w:eastAsia="ar-SA"/>
        </w:rPr>
        <w:t>Верховского района Орловской области, в соответствии со статьей 26 Федерального закона от 6 октября 2003 года № 131-ФЗ "Об общих принципах организации местного самоуправления в Российской Фед</w:t>
      </w:r>
      <w:r w:rsidR="004F289D">
        <w:rPr>
          <w:rFonts w:eastAsia="Times New Roman CYR"/>
          <w:sz w:val="24"/>
          <w:szCs w:val="24"/>
          <w:lang w:eastAsia="ar-SA"/>
        </w:rPr>
        <w:t>ерации", статьей 12</w:t>
      </w:r>
      <w:r w:rsidRPr="00A62214">
        <w:rPr>
          <w:rFonts w:eastAsia="Times New Roman CYR"/>
          <w:sz w:val="24"/>
          <w:szCs w:val="24"/>
          <w:lang w:eastAsia="ar-SA"/>
        </w:rPr>
        <w:t xml:space="preserve"> Устава </w:t>
      </w:r>
      <w:r w:rsidR="004F289D">
        <w:rPr>
          <w:rFonts w:eastAsia="Times New Roman CYR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Times New Roman CYR"/>
          <w:sz w:val="24"/>
          <w:szCs w:val="24"/>
          <w:lang w:eastAsia="ar-SA"/>
        </w:rPr>
        <w:t xml:space="preserve">Верховского района Орловской области </w:t>
      </w:r>
      <w:r w:rsidR="004F289D">
        <w:rPr>
          <w:rFonts w:eastAsia="Times New Roman CYR"/>
          <w:sz w:val="24"/>
          <w:szCs w:val="24"/>
          <w:lang w:eastAsia="ar-SA"/>
        </w:rPr>
        <w:t xml:space="preserve">Песоченский сельский </w:t>
      </w:r>
      <w:r w:rsidRPr="00A62214">
        <w:rPr>
          <w:rFonts w:eastAsia="Times New Roman CYR"/>
          <w:sz w:val="24"/>
          <w:szCs w:val="24"/>
          <w:lang w:eastAsia="ar-SA"/>
        </w:rPr>
        <w:t>Совет народных депутатов р е ш и л:</w:t>
      </w: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</w:p>
    <w:p w:rsidR="00A62214" w:rsidRPr="00A62214" w:rsidRDefault="00A62214" w:rsidP="004F289D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 xml:space="preserve">1. Утвердить Положение о порядке реализации правотворческой инициативы граждан в </w:t>
      </w:r>
      <w:r>
        <w:rPr>
          <w:rFonts w:eastAsia="Times New Roman CYR"/>
          <w:sz w:val="24"/>
          <w:szCs w:val="24"/>
          <w:lang w:eastAsia="ar-SA"/>
        </w:rPr>
        <w:t>Песоченском сельском поселении Верховского района</w:t>
      </w:r>
      <w:r w:rsidRPr="00A62214">
        <w:rPr>
          <w:rFonts w:eastAsia="Times New Roman CYR"/>
          <w:sz w:val="24"/>
          <w:szCs w:val="24"/>
          <w:lang w:eastAsia="ar-SA"/>
        </w:rPr>
        <w:t xml:space="preserve"> Орловской области.</w:t>
      </w:r>
    </w:p>
    <w:p w:rsidR="00A62214" w:rsidRPr="00A62214" w:rsidRDefault="00A62214" w:rsidP="00A62214">
      <w:pPr>
        <w:widowControl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>2. Настоящее решение вступает в силу с момента его опубликования</w:t>
      </w:r>
      <w:r w:rsidRPr="00A62214">
        <w:rPr>
          <w:rFonts w:eastAsia="Calibri"/>
          <w:sz w:val="24"/>
          <w:szCs w:val="24"/>
          <w:lang w:eastAsia="ar-SA"/>
        </w:rPr>
        <w:t>. Разместить настоящее решение на официальном Интернет-сайте района).</w:t>
      </w:r>
    </w:p>
    <w:p w:rsidR="00A62214" w:rsidRPr="00A62214" w:rsidRDefault="00A62214" w:rsidP="00A62214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Default="00A62214" w:rsidP="004F289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Глава </w:t>
      </w:r>
      <w:r>
        <w:rPr>
          <w:rFonts w:eastAsia="Calibri"/>
          <w:b/>
          <w:sz w:val="24"/>
          <w:szCs w:val="24"/>
          <w:lang w:eastAsia="ar-SA"/>
        </w:rPr>
        <w:t>Песоченского</w:t>
      </w:r>
    </w:p>
    <w:p w:rsidR="00A62214" w:rsidRPr="00A62214" w:rsidRDefault="00A62214" w:rsidP="004F289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="004F289D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>В.М. Вепринцев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F289D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F289D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Положение</w:t>
      </w:r>
    </w:p>
    <w:p w:rsid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реализации правотворческой </w:t>
      </w:r>
    </w:p>
    <w:p w:rsid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инициативы граждан 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Песоченском сельском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поселении Верховского  района Орловской области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 Уставом </w:t>
      </w:r>
      <w:r>
        <w:rPr>
          <w:rFonts w:eastAsia="Calibri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Calibri"/>
          <w:sz w:val="24"/>
          <w:szCs w:val="24"/>
          <w:lang w:eastAsia="ar-SA"/>
        </w:rPr>
        <w:t>Верховского района Орловской области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1 «Общие положения»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1. 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r>
        <w:rPr>
          <w:rFonts w:eastAsia="Calibri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Calibri"/>
          <w:sz w:val="24"/>
          <w:szCs w:val="24"/>
          <w:lang w:eastAsia="ar-SA"/>
        </w:rPr>
        <w:t>Верховского района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2. П</w:t>
      </w:r>
      <w:r w:rsidRPr="00A62214">
        <w:rPr>
          <w:rFonts w:eastAsia="Calibri"/>
          <w:sz w:val="24"/>
          <w:szCs w:val="24"/>
          <w:lang w:eastAsia="ar-SA"/>
        </w:rPr>
        <w:t>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2 «Порядок выдвижения правотворческой инициативы граждан»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1. С правотворческой инициативой может выступать инициативная группа граждан в количестве не менее</w:t>
      </w:r>
      <w:r w:rsidR="00C82DCD" w:rsidRPr="00C82DCD">
        <w:rPr>
          <w:sz w:val="24"/>
          <w:szCs w:val="24"/>
        </w:rPr>
        <w:t>3 процента от числа жителей поселения, обладающих избирательным правом.</w:t>
      </w:r>
      <w:r w:rsidRPr="00A62214">
        <w:rPr>
          <w:rFonts w:eastAsia="Calibri"/>
          <w:sz w:val="24"/>
          <w:szCs w:val="24"/>
          <w:lang w:eastAsia="ar-SA"/>
        </w:rPr>
        <w:t>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2. Решение о создании инициативной группы для реализации </w:t>
      </w:r>
      <w:bookmarkStart w:id="0" w:name="_GoBack"/>
      <w:bookmarkEnd w:id="0"/>
      <w:r w:rsidRPr="00A62214">
        <w:rPr>
          <w:rFonts w:eastAsia="Calibri"/>
          <w:sz w:val="24"/>
          <w:szCs w:val="24"/>
          <w:lang w:eastAsia="ar-SA"/>
        </w:rPr>
        <w:t>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 в компетенцию которого входит принятие муниципального правового акта, следующие документы: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проект муниципального правового акта;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lastRenderedPageBreak/>
        <w:t>-пояснительную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фамилии, имени, отчества, паспортных данных, адреса места жительства уполномоченного (ых) представителя (ей) инициативной группы;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проколол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нарушения требований к перечню документов, прилагаемых к проекту муниципального парового акта, вносимого в порядке реализации правотворческой инициативы;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6. О</w:t>
      </w:r>
      <w:r w:rsidR="00A62214" w:rsidRPr="00A62214">
        <w:rPr>
          <w:rFonts w:eastAsia="Calibri"/>
          <w:sz w:val="24"/>
          <w:szCs w:val="24"/>
          <w:lang w:eastAsia="ar-SA"/>
        </w:rPr>
        <w:t>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3 «Порядок рассмотрения правотворческой инициативы в органах местного самоуправления или должностным лицом местного самоуправления»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</w:t>
      </w:r>
      <w:r w:rsidRPr="00A62214">
        <w:rPr>
          <w:rFonts w:eastAsia="Calibri"/>
          <w:sz w:val="24"/>
          <w:szCs w:val="24"/>
          <w:lang w:eastAsia="ar-SA"/>
        </w:rPr>
        <w:lastRenderedPageBreak/>
        <w:t>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2. О</w:t>
      </w:r>
      <w:r w:rsidR="00A62214" w:rsidRPr="00A62214">
        <w:rPr>
          <w:rFonts w:eastAsia="Calibri"/>
          <w:sz w:val="24"/>
          <w:szCs w:val="24"/>
          <w:lang w:eastAsia="ar-SA"/>
        </w:rPr>
        <w:t>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3. В случае если принятие муниципального правового акта, проект которого внесён в порядке реализации правотворческой инициативы, относится к компетенции (Верховского районного Совета народных депутатов), указанный проект должен быть рассмотрен на открытом заседании данного органа.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опубликовано в средствах массовой информации.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4 «Порядок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1. В</w:t>
      </w:r>
      <w:r w:rsidR="00A62214" w:rsidRPr="00A62214">
        <w:rPr>
          <w:rFonts w:eastAsia="Calibri"/>
          <w:sz w:val="24"/>
          <w:szCs w:val="24"/>
          <w:lang w:eastAsia="ar-SA"/>
        </w:rPr>
        <w:t xml:space="preserve"> случае отказа органа местного самоуправления или должностного лица местного самоуправления в принятии указанных в п.3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4C751C" w:rsidRDefault="00905618"/>
    <w:sectPr w:rsidR="004C751C" w:rsidSect="00EE45F4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18" w:rsidRDefault="00905618" w:rsidP="002B7744">
      <w:r>
        <w:separator/>
      </w:r>
    </w:p>
  </w:endnote>
  <w:endnote w:type="continuationSeparator" w:id="1">
    <w:p w:rsidR="00905618" w:rsidRDefault="00905618" w:rsidP="002B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1D" w:rsidRDefault="002B7744" w:rsidP="005D3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1D" w:rsidRDefault="00905618" w:rsidP="00846B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1D" w:rsidRDefault="00905618" w:rsidP="00846B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18" w:rsidRDefault="00905618" w:rsidP="002B7744">
      <w:r>
        <w:separator/>
      </w:r>
    </w:p>
  </w:footnote>
  <w:footnote w:type="continuationSeparator" w:id="1">
    <w:p w:rsidR="00905618" w:rsidRDefault="00905618" w:rsidP="002B7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14"/>
    <w:rsid w:val="0003616E"/>
    <w:rsid w:val="00072A4F"/>
    <w:rsid w:val="002B7744"/>
    <w:rsid w:val="00393A34"/>
    <w:rsid w:val="004E7EEA"/>
    <w:rsid w:val="004F289D"/>
    <w:rsid w:val="007765D4"/>
    <w:rsid w:val="007C072D"/>
    <w:rsid w:val="00905618"/>
    <w:rsid w:val="00A62214"/>
    <w:rsid w:val="00C82DC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6221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Calibri" w:hAnsi="Times New Roman" w:cs="Times New Roman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622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">
    <w:name w:val="Знак Знак3"/>
    <w:basedOn w:val="a"/>
    <w:rsid w:val="00A622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A62214"/>
  </w:style>
  <w:style w:type="paragraph" w:styleId="a6">
    <w:name w:val="Balloon Text"/>
    <w:basedOn w:val="a"/>
    <w:link w:val="a7"/>
    <w:uiPriority w:val="99"/>
    <w:semiHidden/>
    <w:unhideWhenUsed/>
    <w:rsid w:val="00C8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6221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Calibri" w:hAnsi="Times New Roman" w:cs="Times New Roman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622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">
    <w:name w:val=" Знак Знак3"/>
    <w:basedOn w:val="a"/>
    <w:rsid w:val="00A622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A62214"/>
  </w:style>
  <w:style w:type="paragraph" w:styleId="a6">
    <w:name w:val="Balloon Text"/>
    <w:basedOn w:val="a"/>
    <w:link w:val="a7"/>
    <w:uiPriority w:val="99"/>
    <w:semiHidden/>
    <w:unhideWhenUsed/>
    <w:rsid w:val="00C8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2018-08-13T09:04:00Z</cp:lastPrinted>
  <dcterms:created xsi:type="dcterms:W3CDTF">2018-08-13T08:40:00Z</dcterms:created>
  <dcterms:modified xsi:type="dcterms:W3CDTF">2020-02-06T06:37:00Z</dcterms:modified>
</cp:coreProperties>
</file>