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9E" w:rsidRPr="004C757E" w:rsidRDefault="00AA099E" w:rsidP="00AA099E">
      <w:pPr>
        <w:ind w:firstLine="709"/>
        <w:jc w:val="both"/>
        <w:rPr>
          <w:b/>
          <w:sz w:val="22"/>
          <w:szCs w:val="22"/>
        </w:rPr>
      </w:pPr>
      <w:r w:rsidRPr="004C757E">
        <w:rPr>
          <w:b/>
          <w:sz w:val="22"/>
          <w:szCs w:val="22"/>
        </w:rPr>
        <w:t xml:space="preserve">Собрания и конференции граждан </w:t>
      </w:r>
    </w:p>
    <w:p w:rsidR="00AA099E" w:rsidRPr="004C757E" w:rsidRDefault="00AA099E" w:rsidP="00AA099E">
      <w:pPr>
        <w:ind w:firstLine="709"/>
        <w:jc w:val="both"/>
        <w:rPr>
          <w:sz w:val="22"/>
          <w:szCs w:val="22"/>
        </w:rPr>
      </w:pP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4C757E">
        <w:rPr>
          <w:sz w:val="22"/>
          <w:szCs w:val="22"/>
        </w:rPr>
        <w:t>на части территории</w:t>
      </w:r>
      <w:proofErr w:type="gramEnd"/>
      <w:r w:rsidRPr="004C757E">
        <w:rPr>
          <w:sz w:val="22"/>
          <w:szCs w:val="22"/>
        </w:rPr>
        <w:t xml:space="preserve"> сельского поселения могут проводиться собрания граждан.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2. Собрание граждан проводится по инициативе населения сельского поселения, сельского Совета народных депутатов, главы сельского поселения, а также в случаях, предусмотренных уставом территориального общественного самоуправления.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Собрание граждан, проводимое по инициативе сельского Совета народных депутатов или главы сельского поселения, назначается соответственно сельским Советом народных депутатов или главой сельского поселения.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Собрание граждан, проводимое по инициативе населения, назначается сельским Советом народных депутатов: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- при условии надлежащего оформления инициативы не менее пяти процентов от общего количества граждан, проживающих на территории сельского поселения и обладающих активным избирательным правом;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- в течение (</w:t>
      </w:r>
      <w:r w:rsidRPr="004C757E">
        <w:rPr>
          <w:i/>
          <w:sz w:val="22"/>
          <w:szCs w:val="22"/>
        </w:rPr>
        <w:t>пятнадцати</w:t>
      </w:r>
      <w:r w:rsidRPr="004C757E">
        <w:rPr>
          <w:sz w:val="22"/>
          <w:szCs w:val="22"/>
        </w:rPr>
        <w:t>) дней после поступления в сельский Совет народных депутатов надлежаще оформленной инициативы населения сельского поселения;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- путем оповещения граждан о времени и месте проведения собрания и вопросах, вносимых на обсуждение  не менее чем за (</w:t>
      </w:r>
      <w:r w:rsidRPr="004C757E">
        <w:rPr>
          <w:i/>
          <w:sz w:val="22"/>
          <w:szCs w:val="22"/>
        </w:rPr>
        <w:t>три</w:t>
      </w:r>
      <w:r w:rsidRPr="004C757E">
        <w:rPr>
          <w:sz w:val="22"/>
          <w:szCs w:val="22"/>
        </w:rPr>
        <w:t>) дня до его проведения.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3. Инициатива граждан о созыве собрания должна быть оформлена в виде обращения к сельскому Совету народных депутатов. В обращении должны быть указаны: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- вопрос (вопросы), предлагаемый (предлагаемые) к рассмотрению на собрании граждан;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- ориентировочная дата, время и место проведения собрания граждан.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К обращению прилагаются подписные листы, в которых указываются фамилия, имя, отчество, дата рождения, серия и номер паспорта или заменяющего его документа каждого гражданина, поддерживающего инициативу о созыве собрания граждан, адрес места жительства, личная подпись.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Подписные листы оформляются по форме, утвержденной сельским Советом народных депутатов.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Собрание граждан считается правомочным, если на нем присутствует не менее одной трети жителей соответствующей территории, достигших шестнадцатилетнего возраста. Вопросы повестки дня определяются инициаторами созыва и утверждаются на собрании большинством голосов присутствующих граждан. Для ведения собрания избираются председатель собрания и секретарь собрания.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В собрании граждане участвуют непосредственно, на равных основаниях, каждый имеет один голос. Участие в собрании является свободным и добровольным. Принятие решения на собрании граждан осуществляется открытым голосованием. Решение принимается большинством голосов от общего числа граждан, фактически принимающих участие в собрании.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proofErr w:type="gramStart"/>
      <w:r w:rsidRPr="004C757E">
        <w:rPr>
          <w:sz w:val="22"/>
          <w:szCs w:val="22"/>
        </w:rPr>
        <w:t>Секретарем собрания ведется протокол собрания в письменной форме, в котором отражается дата и место проведения собрания, число граждан, принимающих участие в собрании, указываются фамилии и инициалы избранных на собрании председателя и секретаря собрания, повестка дня собрания, фамилии и инициалы выступающих граждан на собрании, внесенные ими предложения по решению вопросов, указанных в повестке дня, а также результаты голосования по каждому вопросу</w:t>
      </w:r>
      <w:proofErr w:type="gramEnd"/>
      <w:r w:rsidRPr="004C757E">
        <w:rPr>
          <w:sz w:val="22"/>
          <w:szCs w:val="22"/>
        </w:rPr>
        <w:t xml:space="preserve"> повестки собрания.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Оформленный и подписанный председателем и секретарем собрания протокол передается в соответствующий орган местного самоуправления. Решения собрания должны быть опубликованы (обнародованы) не позднее, чем через (семь) дней после проведения собрания.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4.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5.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поселения, а также избирать лиц,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lastRenderedPageBreak/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6. В случаях, предусмотренных решениями сельского Совета народных депутатов,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7.** Порядок назначения и проведения конференции граждан (собрания делегатов), избрания делегатов определяется решением сельского Совета народных депутатов, уставом территориального общественного самоуправления.</w:t>
      </w:r>
    </w:p>
    <w:p w:rsidR="00AA099E" w:rsidRPr="004C757E" w:rsidRDefault="00AA099E" w:rsidP="00AA099E">
      <w:pPr>
        <w:ind w:right="57"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8. Итоги собрания граждан поселения, итоги конференции граждан (собрания делегатов) поселения подлежат официальному опубликованию (обнародованию).</w:t>
      </w:r>
    </w:p>
    <w:p w:rsidR="004C751C" w:rsidRDefault="00AA099E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99E"/>
    <w:rsid w:val="0003616E"/>
    <w:rsid w:val="00393A34"/>
    <w:rsid w:val="00425BB1"/>
    <w:rsid w:val="004E7EEA"/>
    <w:rsid w:val="007765D4"/>
    <w:rsid w:val="007C072D"/>
    <w:rsid w:val="00AA099E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2020-02-03T08:41:00Z</dcterms:created>
  <dcterms:modified xsi:type="dcterms:W3CDTF">2020-02-03T08:42:00Z</dcterms:modified>
</cp:coreProperties>
</file>