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РОССИЙСКАЯ  ФЕДЕРАЦИЯ</w:t>
      </w:r>
    </w:p>
    <w:p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ОРЛОВСКАЯ  ОБЛАСТЬ</w:t>
      </w:r>
    </w:p>
    <w:p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ВЕРХОВСКИЙ  РАЙОН</w:t>
      </w:r>
    </w:p>
    <w:p>
      <w:pPr>
        <w:jc w:val="center"/>
        <w:rPr>
          <w:rFonts w:ascii="Arial" w:hAnsi="Arial" w:cs="Arial"/>
          <w:b/>
          <w:bCs/>
          <w:sz w:val="28"/>
          <w:szCs w:val="28"/>
        </w:rPr>
      </w:pPr>
    </w:p>
    <w:p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АДМИНИСТРАЦИЯ  </w:t>
      </w:r>
      <w:r>
        <w:rPr>
          <w:rFonts w:ascii="Arial" w:hAnsi="Arial" w:cs="Arial"/>
          <w:b/>
          <w:bCs/>
          <w:sz w:val="28"/>
          <w:szCs w:val="28"/>
          <w:lang w:val="ru-RU"/>
        </w:rPr>
        <w:t>ПЕСОЧЕНСКОГО</w:t>
      </w:r>
      <w:r>
        <w:rPr>
          <w:rFonts w:ascii="Arial" w:hAnsi="Arial" w:cs="Arial"/>
          <w:b/>
          <w:bCs/>
          <w:sz w:val="28"/>
          <w:szCs w:val="28"/>
        </w:rPr>
        <w:t xml:space="preserve">  СЕЛЬСКОГО  ПОСЕЛЕНИЯ</w:t>
      </w:r>
    </w:p>
    <w:p>
      <w:pPr>
        <w:jc w:val="center"/>
        <w:rPr>
          <w:rFonts w:ascii="Arial" w:hAnsi="Arial" w:cs="Arial"/>
          <w:b/>
          <w:bCs/>
          <w:sz w:val="28"/>
          <w:szCs w:val="28"/>
        </w:rPr>
      </w:pPr>
    </w:p>
    <w:p>
      <w:pPr>
        <w:jc w:val="center"/>
        <w:rPr>
          <w:rFonts w:hint="default" w:ascii="Arial" w:hAnsi="Arial" w:cs="Arial"/>
          <w:b w:val="0"/>
          <w:bCs w:val="0"/>
          <w:sz w:val="44"/>
          <w:szCs w:val="44"/>
          <w:lang w:val="ru-RU"/>
        </w:rPr>
      </w:pPr>
      <w:r>
        <w:rPr>
          <w:rFonts w:ascii="Arial" w:hAnsi="Arial" w:cs="Arial"/>
          <w:b w:val="0"/>
          <w:bCs w:val="0"/>
          <w:sz w:val="44"/>
          <w:szCs w:val="44"/>
        </w:rPr>
        <w:t>ПОСТАНОВЛЕНИЕ</w:t>
      </w:r>
      <w:r>
        <w:rPr>
          <w:rFonts w:hint="default" w:ascii="Arial" w:hAnsi="Arial" w:cs="Arial"/>
          <w:b w:val="0"/>
          <w:bCs w:val="0"/>
          <w:sz w:val="44"/>
          <w:szCs w:val="44"/>
          <w:lang w:val="ru-RU"/>
        </w:rPr>
        <w:t xml:space="preserve">   ПРОЕКТ</w:t>
      </w:r>
    </w:p>
    <w:p>
      <w:pPr>
        <w:pStyle w:val="12"/>
        <w:jc w:val="center"/>
        <w:rPr>
          <w:rFonts w:ascii="Arial" w:hAnsi="Arial" w:cs="Arial"/>
          <w:sz w:val="24"/>
          <w:szCs w:val="24"/>
        </w:rPr>
      </w:pPr>
    </w:p>
    <w:p>
      <w:pPr>
        <w:pStyle w:val="12"/>
        <w:rPr>
          <w:rFonts w:hint="default"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</w:rPr>
        <w:t xml:space="preserve">от </w:t>
      </w:r>
      <w:r>
        <w:rPr>
          <w:rFonts w:hint="default" w:ascii="Arial" w:hAnsi="Arial" w:cs="Arial"/>
          <w:sz w:val="24"/>
          <w:szCs w:val="24"/>
          <w:lang w:val="ru-RU"/>
        </w:rPr>
        <w:t>___________</w:t>
      </w:r>
      <w:r>
        <w:rPr>
          <w:rFonts w:ascii="Arial" w:hAnsi="Arial" w:cs="Arial"/>
          <w:sz w:val="24"/>
          <w:szCs w:val="24"/>
        </w:rPr>
        <w:t>202</w:t>
      </w:r>
      <w:r>
        <w:rPr>
          <w:rFonts w:hint="default" w:ascii="Arial" w:hAnsi="Arial" w:cs="Arial"/>
          <w:sz w:val="24"/>
          <w:szCs w:val="24"/>
          <w:lang w:val="ru-RU"/>
        </w:rPr>
        <w:t>2</w:t>
      </w:r>
      <w:r>
        <w:rPr>
          <w:rFonts w:ascii="Arial" w:hAnsi="Arial" w:cs="Arial"/>
          <w:sz w:val="24"/>
          <w:szCs w:val="24"/>
        </w:rPr>
        <w:t xml:space="preserve">г                          </w:t>
      </w:r>
      <w:r>
        <w:rPr>
          <w:rFonts w:hint="default" w:ascii="Arial" w:hAnsi="Arial" w:cs="Arial"/>
          <w:sz w:val="24"/>
          <w:szCs w:val="24"/>
          <w:lang w:val="ru-RU"/>
        </w:rPr>
        <w:tab/>
      </w:r>
      <w:r>
        <w:rPr>
          <w:rFonts w:hint="default" w:ascii="Arial" w:hAnsi="Arial" w:cs="Arial"/>
          <w:sz w:val="24"/>
          <w:szCs w:val="24"/>
          <w:lang w:val="ru-RU"/>
        </w:rPr>
        <w:tab/>
      </w:r>
      <w:r>
        <w:rPr>
          <w:rFonts w:hint="default" w:ascii="Arial" w:hAnsi="Arial" w:cs="Arial"/>
          <w:sz w:val="24"/>
          <w:szCs w:val="24"/>
          <w:lang w:val="ru-RU"/>
        </w:rPr>
        <w:tab/>
      </w:r>
      <w:r>
        <w:rPr>
          <w:rFonts w:hint="default" w:ascii="Arial" w:hAnsi="Arial" w:cs="Arial"/>
          <w:sz w:val="24"/>
          <w:szCs w:val="24"/>
          <w:lang w:val="ru-RU"/>
        </w:rPr>
        <w:tab/>
      </w:r>
      <w:r>
        <w:rPr>
          <w:rFonts w:hint="default" w:ascii="Arial" w:hAnsi="Arial" w:cs="Arial"/>
          <w:sz w:val="24"/>
          <w:szCs w:val="24"/>
          <w:lang w:val="ru-RU"/>
        </w:rPr>
        <w:tab/>
      </w:r>
      <w:r>
        <w:rPr>
          <w:rFonts w:hint="default" w:ascii="Arial" w:hAnsi="Arial" w:cs="Arial"/>
          <w:sz w:val="24"/>
          <w:szCs w:val="24"/>
          <w:lang w:val="ru-RU"/>
        </w:rPr>
        <w:tab/>
      </w:r>
      <w:r>
        <w:rPr>
          <w:rFonts w:hint="default"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</w:rPr>
        <w:t xml:space="preserve">        №</w:t>
      </w:r>
      <w:r>
        <w:rPr>
          <w:rFonts w:hint="default" w:ascii="Arial" w:hAnsi="Arial" w:cs="Arial"/>
          <w:sz w:val="24"/>
          <w:szCs w:val="24"/>
          <w:lang w:val="ru-RU"/>
        </w:rPr>
        <w:t>__</w:t>
      </w:r>
    </w:p>
    <w:p>
      <w:pPr>
        <w:pStyle w:val="12"/>
        <w:rPr>
          <w:rFonts w:ascii="Arial" w:hAnsi="Arial" w:cs="Arial"/>
        </w:rPr>
      </w:pPr>
      <w:r>
        <w:rPr>
          <w:rFonts w:ascii="Arial" w:hAnsi="Arial" w:cs="Arial"/>
        </w:rPr>
        <w:t xml:space="preserve">д. </w:t>
      </w:r>
      <w:r>
        <w:rPr>
          <w:rFonts w:ascii="Arial" w:hAnsi="Arial" w:cs="Arial"/>
          <w:lang w:val="ru-RU"/>
        </w:rPr>
        <w:t>Сухотиновка</w:t>
      </w:r>
    </w:p>
    <w:p>
      <w:pPr>
        <w:ind w:right="449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Об утверждении программы профилактики рисков причинения вреда (ущерба) охраняемым законом ценностей по муниципальному контролю</w:t>
      </w:r>
      <w:r>
        <w:rPr>
          <w:rFonts w:ascii="Arial" w:hAnsi="Arial" w:cs="Arial"/>
        </w:rPr>
        <w:t xml:space="preserve"> в сфере благоустройства </w:t>
      </w:r>
      <w:r>
        <w:rPr>
          <w:rFonts w:ascii="Arial" w:hAnsi="Arial" w:cs="Arial"/>
          <w:bCs/>
        </w:rPr>
        <w:t>на 202</w:t>
      </w:r>
      <w:r>
        <w:rPr>
          <w:rFonts w:hint="default" w:ascii="Arial" w:hAnsi="Arial" w:cs="Arial"/>
          <w:bCs/>
          <w:lang w:val="ru-RU"/>
        </w:rPr>
        <w:t>3</w:t>
      </w:r>
      <w:r>
        <w:rPr>
          <w:rFonts w:ascii="Arial" w:hAnsi="Arial" w:cs="Arial"/>
          <w:bCs/>
        </w:rPr>
        <w:t xml:space="preserve"> год</w:t>
      </w:r>
    </w:p>
    <w:p>
      <w:pPr>
        <w:ind w:right="4497"/>
        <w:jc w:val="both"/>
        <w:rPr>
          <w:bCs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right="0" w:firstLine="350" w:firstLineChars="125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  В соответствии с Федеральным законом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Песоченского</w:t>
      </w:r>
      <w:r>
        <w:rPr>
          <w:rFonts w:hint="default" w:ascii="Times New Roman" w:hAnsi="Times New Roman" w:cs="Times New Roman"/>
          <w:sz w:val="28"/>
          <w:szCs w:val="28"/>
        </w:rPr>
        <w:t xml:space="preserve"> сельского Совета народных депутатов от «08» сентября 2021 года №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8</w:t>
      </w:r>
      <w:r>
        <w:rPr>
          <w:rFonts w:hint="default" w:ascii="Times New Roman" w:hAnsi="Times New Roman" w:cs="Times New Roman"/>
          <w:sz w:val="28"/>
          <w:szCs w:val="28"/>
        </w:rPr>
        <w:t xml:space="preserve">8 «Об утверждении Положения о муниципальном контроле в сфере благоустройства на территории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Песоченского</w:t>
      </w:r>
      <w:r>
        <w:rPr>
          <w:rFonts w:hint="default" w:ascii="Times New Roman" w:hAnsi="Times New Roman" w:cs="Times New Roman"/>
          <w:sz w:val="28"/>
          <w:szCs w:val="28"/>
        </w:rPr>
        <w:t xml:space="preserve"> сельского поселения Верховского района Орловской области», администрация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Песоченского </w:t>
      </w:r>
      <w:r>
        <w:rPr>
          <w:rFonts w:hint="default"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hint="default" w:ascii="Times New Roman" w:hAnsi="Times New Roman" w:cs="Times New Roman"/>
          <w:spacing w:val="40"/>
          <w:sz w:val="28"/>
          <w:szCs w:val="28"/>
        </w:rPr>
        <w:t>постановляет: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right="0" w:firstLine="350" w:firstLineChars="125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right="0" w:firstLine="350" w:firstLineChars="125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Утвердить Программу профилактики рисков причинения вреда (ущерба) охраняемым законом ценностей по муниципальному контролю в сфере благоустройства на 2022 год, прилагается.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right="0" w:rightChars="0" w:firstLine="350" w:firstLineChars="125"/>
        <w:jc w:val="both"/>
        <w:textAlignment w:val="auto"/>
        <w:rPr>
          <w:rFonts w:hint="default" w:ascii="Times New Roman" w:hAnsi="Times New Roman" w:cs="Times New Roman"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2. </w:t>
      </w:r>
      <w:r>
        <w:rPr>
          <w:rFonts w:hint="default" w:ascii="Times New Roman" w:hAnsi="Times New Roman" w:cs="Times New Roman"/>
          <w:sz w:val="28"/>
          <w:szCs w:val="28"/>
        </w:rPr>
        <w:t xml:space="preserve">Признать утратившим силу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постановление администрации Песоченского сельского поселения</w:t>
      </w:r>
      <w:r>
        <w:rPr>
          <w:rFonts w:hint="default" w:ascii="Times New Roman" w:hAnsi="Times New Roman" w:cs="Times New Roman"/>
          <w:sz w:val="28"/>
          <w:szCs w:val="28"/>
        </w:rPr>
        <w:t xml:space="preserve"> от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03</w:t>
      </w:r>
      <w:r>
        <w:rPr>
          <w:rFonts w:hint="default" w:ascii="Times New Roman" w:hAnsi="Times New Roman" w:cs="Times New Roman"/>
          <w:sz w:val="28"/>
          <w:szCs w:val="28"/>
        </w:rPr>
        <w:t>.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12</w:t>
      </w:r>
      <w:r>
        <w:rPr>
          <w:rFonts w:hint="default" w:ascii="Times New Roman" w:hAnsi="Times New Roman" w:cs="Times New Roman"/>
          <w:sz w:val="28"/>
          <w:szCs w:val="28"/>
        </w:rPr>
        <w:t>.20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21</w:t>
      </w:r>
      <w:r>
        <w:rPr>
          <w:rFonts w:hint="default" w:ascii="Times New Roman" w:hAnsi="Times New Roman" w:cs="Times New Roman"/>
          <w:sz w:val="28"/>
          <w:szCs w:val="28"/>
        </w:rPr>
        <w:t xml:space="preserve"> года №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26</w:t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«</w:t>
      </w:r>
      <w:r>
        <w:rPr>
          <w:rFonts w:hint="default" w:ascii="Times New Roman" w:hAnsi="Times New Roman" w:cs="Times New Roman"/>
          <w:bCs/>
          <w:sz w:val="28"/>
          <w:szCs w:val="28"/>
        </w:rPr>
        <w:t>Об утверждении программы профилактики рисков причинения вреда (ущерба) охраняемым законом ценностей по муниципальному контролю</w:t>
      </w:r>
      <w:r>
        <w:rPr>
          <w:rFonts w:hint="default" w:ascii="Times New Roman" w:hAnsi="Times New Roman" w:cs="Times New Roman"/>
          <w:sz w:val="28"/>
          <w:szCs w:val="28"/>
        </w:rPr>
        <w:t xml:space="preserve"> в сфере благоустройства </w:t>
      </w:r>
      <w:r>
        <w:rPr>
          <w:rFonts w:hint="default" w:ascii="Times New Roman" w:hAnsi="Times New Roman" w:cs="Times New Roman"/>
          <w:bCs/>
          <w:sz w:val="28"/>
          <w:szCs w:val="28"/>
        </w:rPr>
        <w:t>на 202</w:t>
      </w:r>
      <w:r>
        <w:rPr>
          <w:rFonts w:hint="default" w:ascii="Times New Roman" w:hAnsi="Times New Roman" w:cs="Times New Roman"/>
          <w:bCs/>
          <w:sz w:val="28"/>
          <w:szCs w:val="28"/>
          <w:lang w:val="ru-RU"/>
        </w:rPr>
        <w:t>2</w:t>
      </w:r>
      <w:r>
        <w:rPr>
          <w:rFonts w:hint="default" w:ascii="Times New Roman" w:hAnsi="Times New Roman" w:cs="Times New Roman"/>
          <w:bCs/>
          <w:sz w:val="28"/>
          <w:szCs w:val="28"/>
        </w:rPr>
        <w:t xml:space="preserve"> год</w:t>
      </w:r>
      <w:r>
        <w:rPr>
          <w:rFonts w:hint="default" w:ascii="Times New Roman" w:hAnsi="Times New Roman" w:cs="Times New Roman"/>
          <w:bCs/>
          <w:sz w:val="28"/>
          <w:szCs w:val="28"/>
          <w:lang w:val="ru-RU"/>
        </w:rPr>
        <w:t>».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right="0" w:firstLine="350" w:firstLineChars="125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3</w:t>
      </w:r>
      <w:r>
        <w:rPr>
          <w:rFonts w:hint="default"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обнародования.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right="0" w:firstLine="350" w:firstLineChars="125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4</w:t>
      </w:r>
      <w:r>
        <w:rPr>
          <w:rFonts w:hint="default" w:ascii="Times New Roman" w:hAnsi="Times New Roman" w:cs="Times New Roman"/>
          <w:sz w:val="28"/>
          <w:szCs w:val="28"/>
        </w:rPr>
        <w:t xml:space="preserve">. Разместить настоящее постановление на официальном сайте администрации 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Верховского района на странице Песоченского</w:t>
      </w:r>
      <w:r>
        <w:rPr>
          <w:rFonts w:hint="default" w:ascii="Times New Roman" w:hAnsi="Times New Roman" w:cs="Times New Roman"/>
          <w:sz w:val="28"/>
          <w:szCs w:val="28"/>
        </w:rPr>
        <w:t xml:space="preserve"> сельского поселения Верховского района Орловской области в информационно-телекоммуникационной сети «Интернет»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right="0" w:firstLine="350" w:firstLineChars="125"/>
        <w:jc w:val="center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center"/>
        <w:rPr>
          <w:rFonts w:hint="default" w:ascii="Times New Roman" w:hAnsi="Times New Roman" w:cs="Times New Roman"/>
          <w:sz w:val="28"/>
          <w:szCs w:val="28"/>
        </w:rPr>
      </w:pPr>
    </w:p>
    <w:p>
      <w:pPr>
        <w:ind w:firstLine="1400" w:firstLineChars="500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Глава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 xml:space="preserve">сельского поселения                                  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Л.Н.Селютина</w:t>
      </w:r>
    </w:p>
    <w:p>
      <w:pPr>
        <w:pStyle w:val="3"/>
        <w:shd w:val="clear" w:color="auto" w:fill="FFFFFF"/>
        <w:spacing w:before="0" w:beforeAutospacing="0" w:after="0" w:afterAutospacing="0"/>
        <w:ind w:firstLine="709"/>
        <w:jc w:val="both"/>
        <w:rPr>
          <w:rStyle w:val="9"/>
          <w:b/>
          <w:bCs/>
          <w:color w:val="282828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br w:type="page"/>
      </w:r>
    </w:p>
    <w:p>
      <w:pPr>
        <w:pStyle w:val="14"/>
        <w:shd w:val="clear" w:color="auto" w:fill="FFFFFF"/>
        <w:spacing w:before="0" w:beforeAutospacing="0" w:after="0" w:afterAutospacing="0"/>
        <w:ind w:firstLine="709"/>
        <w:jc w:val="center"/>
        <w:rPr>
          <w:rFonts w:hint="default" w:ascii="Arial" w:hAnsi="Arial" w:cs="Arial"/>
          <w:color w:val="282828"/>
          <w:sz w:val="24"/>
          <w:szCs w:val="24"/>
        </w:rPr>
      </w:pPr>
      <w:r>
        <w:rPr>
          <w:rStyle w:val="9"/>
          <w:rFonts w:hint="default" w:ascii="Arial" w:hAnsi="Arial" w:cs="Arial"/>
          <w:color w:val="282828"/>
          <w:sz w:val="24"/>
          <w:szCs w:val="24"/>
        </w:rPr>
        <w:t xml:space="preserve">ПРОГРАММА </w:t>
      </w:r>
      <w:r>
        <w:rPr>
          <w:rStyle w:val="9"/>
          <w:rFonts w:hint="default" w:ascii="Arial" w:hAnsi="Arial" w:cs="Arial"/>
          <w:color w:val="282828"/>
          <w:sz w:val="24"/>
          <w:szCs w:val="24"/>
        </w:rPr>
        <w:br w:type="textWrapping"/>
      </w:r>
      <w:r>
        <w:rPr>
          <w:rStyle w:val="9"/>
          <w:rFonts w:hint="default" w:ascii="Arial" w:hAnsi="Arial" w:cs="Arial"/>
          <w:color w:val="282828"/>
          <w:sz w:val="24"/>
          <w:szCs w:val="24"/>
        </w:rPr>
        <w:t>профилактики рисков причинения вреда (ущерба) охраняемым законом ценностям при осуществлении муниципального контроля в сфере благоустройства на 2023 год</w:t>
      </w:r>
    </w:p>
    <w:p>
      <w:pPr>
        <w:pStyle w:val="14"/>
        <w:shd w:val="clear" w:color="auto" w:fill="FFFFFF"/>
        <w:spacing w:before="0" w:beforeAutospacing="0" w:after="0" w:afterAutospacing="0"/>
        <w:ind w:firstLine="709"/>
        <w:jc w:val="both"/>
        <w:rPr>
          <w:rFonts w:hint="default" w:ascii="Arial" w:hAnsi="Arial" w:cs="Arial"/>
          <w:color w:val="282828"/>
          <w:sz w:val="24"/>
          <w:szCs w:val="24"/>
        </w:rPr>
      </w:pPr>
      <w:r>
        <w:rPr>
          <w:rStyle w:val="9"/>
          <w:rFonts w:hint="default" w:ascii="Arial" w:hAnsi="Arial" w:cs="Arial"/>
          <w:color w:val="282828"/>
          <w:sz w:val="24"/>
          <w:szCs w:val="24"/>
        </w:rPr>
        <w:t> </w:t>
      </w:r>
    </w:p>
    <w:p>
      <w:pPr>
        <w:pStyle w:val="1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firstLine="709"/>
        <w:jc w:val="both"/>
        <w:textAlignment w:val="auto"/>
        <w:rPr>
          <w:rFonts w:hint="default" w:ascii="Arial" w:hAnsi="Arial" w:cs="Arial"/>
          <w:color w:val="282828"/>
          <w:sz w:val="24"/>
          <w:szCs w:val="24"/>
        </w:rPr>
      </w:pPr>
      <w:r>
        <w:rPr>
          <w:rFonts w:hint="default" w:ascii="Arial" w:hAnsi="Arial" w:cs="Arial"/>
          <w:color w:val="282828"/>
          <w:sz w:val="24"/>
          <w:szCs w:val="24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2023 год </w:t>
      </w:r>
      <w:r>
        <w:rPr>
          <w:rFonts w:hint="default" w:ascii="Arial" w:hAnsi="Arial" w:cs="Arial"/>
          <w:color w:val="282828"/>
          <w:sz w:val="24"/>
          <w:szCs w:val="24"/>
        </w:rPr>
        <w:br w:type="textWrapping"/>
      </w:r>
      <w:r>
        <w:rPr>
          <w:rFonts w:hint="default" w:ascii="Arial" w:hAnsi="Arial" w:cs="Arial"/>
          <w:color w:val="282828"/>
          <w:sz w:val="24"/>
          <w:szCs w:val="24"/>
        </w:rPr>
        <w:t>(далее – Программа) разработана в целях стимулирования добросовестного соблюдения обязательных требований всеми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 в сфере благоустройства, а также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>
      <w:pPr>
        <w:pStyle w:val="1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firstLine="709"/>
        <w:jc w:val="both"/>
        <w:textAlignment w:val="auto"/>
        <w:rPr>
          <w:rFonts w:hint="default" w:ascii="Arial" w:hAnsi="Arial" w:cs="Arial"/>
          <w:color w:val="282828"/>
          <w:sz w:val="24"/>
          <w:szCs w:val="24"/>
        </w:rPr>
      </w:pPr>
      <w:r>
        <w:rPr>
          <w:rFonts w:hint="default" w:ascii="Arial" w:hAnsi="Arial" w:cs="Arial"/>
          <w:color w:val="282828"/>
          <w:sz w:val="24"/>
          <w:szCs w:val="24"/>
        </w:rPr>
        <w:t>Программа разработана в соответствии с положениями Федерального закона от 31 июля 2020 года № 248-ФЗ «О государственном контроле (надзоре) и муниципальном контроле в Российской Федерации» (далее – Федеральный закон № 248-ФЗ) и постановлением Правительства Российской Федерации от 25.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>
      <w:pPr>
        <w:pStyle w:val="1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firstLine="709"/>
        <w:jc w:val="both"/>
        <w:textAlignment w:val="auto"/>
        <w:rPr>
          <w:rFonts w:hint="default" w:ascii="Arial" w:hAnsi="Arial" w:cs="Arial"/>
          <w:color w:val="282828"/>
          <w:sz w:val="24"/>
          <w:szCs w:val="24"/>
        </w:rPr>
      </w:pPr>
      <w:r>
        <w:rPr>
          <w:rFonts w:hint="default" w:ascii="Arial" w:hAnsi="Arial" w:cs="Arial"/>
          <w:color w:val="282828"/>
          <w:sz w:val="24"/>
          <w:szCs w:val="24"/>
        </w:rPr>
        <w:t>Срок реализации Программы – 2023 год.</w:t>
      </w:r>
    </w:p>
    <w:p>
      <w:pPr>
        <w:pStyle w:val="14"/>
        <w:shd w:val="clear" w:color="auto" w:fill="FFFFFF"/>
        <w:spacing w:before="0" w:beforeAutospacing="0" w:after="0" w:afterAutospacing="0"/>
        <w:ind w:firstLine="709"/>
        <w:jc w:val="both"/>
        <w:rPr>
          <w:rFonts w:hint="default" w:ascii="Arial" w:hAnsi="Arial" w:cs="Arial"/>
          <w:color w:val="282828"/>
          <w:sz w:val="24"/>
          <w:szCs w:val="24"/>
        </w:rPr>
      </w:pPr>
    </w:p>
    <w:p>
      <w:pPr>
        <w:pStyle w:val="14"/>
        <w:shd w:val="clear" w:color="auto" w:fill="FFFFFF"/>
        <w:spacing w:before="0" w:beforeAutospacing="0" w:after="0" w:afterAutospacing="0"/>
        <w:ind w:firstLine="709"/>
        <w:jc w:val="center"/>
        <w:rPr>
          <w:rStyle w:val="9"/>
          <w:rFonts w:hint="default" w:ascii="Arial" w:hAnsi="Arial" w:cs="Arial"/>
          <w:color w:val="282828"/>
          <w:sz w:val="24"/>
          <w:szCs w:val="24"/>
        </w:rPr>
      </w:pPr>
      <w:r>
        <w:rPr>
          <w:rStyle w:val="9"/>
          <w:rFonts w:hint="default" w:ascii="Arial" w:hAnsi="Arial" w:cs="Arial"/>
          <w:color w:val="282828"/>
          <w:sz w:val="24"/>
          <w:szCs w:val="24"/>
        </w:rPr>
        <w:t xml:space="preserve">I. Анализ текущего состояния осуществления муниципального контроля в сфере благоустройства, описание текущего развития профилактической деятельности администрации </w:t>
      </w:r>
      <w:r>
        <w:rPr>
          <w:rStyle w:val="9"/>
          <w:rFonts w:hint="default" w:ascii="Arial" w:hAnsi="Arial" w:cs="Arial"/>
          <w:color w:val="282828"/>
          <w:sz w:val="24"/>
          <w:szCs w:val="24"/>
          <w:lang w:val="ru-RU"/>
        </w:rPr>
        <w:t>Песоченского</w:t>
      </w:r>
      <w:r>
        <w:rPr>
          <w:rStyle w:val="9"/>
          <w:rFonts w:hint="default" w:ascii="Arial" w:hAnsi="Arial" w:cs="Arial"/>
          <w:color w:val="282828"/>
          <w:sz w:val="24"/>
          <w:szCs w:val="24"/>
        </w:rPr>
        <w:t xml:space="preserve"> сельского поселения Верховского района Орловской области, характеристика проблем, на решение которых направлена Программа</w:t>
      </w:r>
    </w:p>
    <w:p>
      <w:pPr>
        <w:pStyle w:val="1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napToGrid/>
        <w:spacing w:before="0" w:beforeAutospacing="0" w:after="0" w:afterAutospacing="0"/>
        <w:ind w:firstLine="300" w:firstLineChars="125"/>
        <w:jc w:val="center"/>
        <w:textAlignment w:val="auto"/>
        <w:rPr>
          <w:rFonts w:hint="default" w:ascii="Arial" w:hAnsi="Arial" w:cs="Arial"/>
          <w:sz w:val="24"/>
          <w:szCs w:val="24"/>
        </w:rPr>
      </w:pP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napToGrid/>
        <w:spacing w:before="0" w:beforeAutospacing="0" w:after="0" w:afterAutospacing="0"/>
        <w:ind w:firstLine="300" w:firstLineChars="125"/>
        <w:jc w:val="both"/>
        <w:textAlignment w:val="auto"/>
        <w:rPr>
          <w:rFonts w:hint="default" w:ascii="Arial" w:hAnsi="Arial" w:cs="Arial"/>
          <w:b w:val="0"/>
          <w:sz w:val="24"/>
          <w:szCs w:val="24"/>
        </w:rPr>
      </w:pPr>
      <w:r>
        <w:rPr>
          <w:rFonts w:hint="default" w:ascii="Arial" w:hAnsi="Arial" w:cs="Arial"/>
          <w:b w:val="0"/>
          <w:sz w:val="24"/>
          <w:szCs w:val="24"/>
        </w:rPr>
        <w:t xml:space="preserve">Предметом муниципального контроля в сфере благоустройства является соблюдение юридическими лицами, индивидуальными предпринимателями, гражданами обязательных требований Правил благоустройства территории </w:t>
      </w:r>
      <w:r>
        <w:rPr>
          <w:rFonts w:hint="default" w:ascii="Arial" w:hAnsi="Arial" w:cs="Arial"/>
          <w:b w:val="0"/>
          <w:sz w:val="24"/>
          <w:szCs w:val="24"/>
          <w:lang w:val="ru-RU"/>
        </w:rPr>
        <w:t>Песоченского</w:t>
      </w:r>
      <w:r>
        <w:rPr>
          <w:rFonts w:hint="default" w:ascii="Arial" w:hAnsi="Arial" w:cs="Arial"/>
          <w:b w:val="0"/>
          <w:sz w:val="24"/>
          <w:szCs w:val="24"/>
        </w:rPr>
        <w:t xml:space="preserve"> сельского поселения Верховского района Орловской области, в том</w:t>
      </w:r>
      <w:r>
        <w:rPr>
          <w:rFonts w:hint="default" w:ascii="Arial" w:hAnsi="Arial" w:cs="Arial"/>
          <w:sz w:val="24"/>
          <w:szCs w:val="24"/>
        </w:rPr>
        <w:t xml:space="preserve"> </w:t>
      </w:r>
      <w:r>
        <w:rPr>
          <w:rFonts w:hint="default" w:ascii="Arial" w:hAnsi="Arial" w:cs="Arial"/>
          <w:b w:val="0"/>
          <w:sz w:val="24"/>
          <w:szCs w:val="24"/>
        </w:rPr>
        <w:t>числе требований к обеспечению доступности для инвалидов объектов социальной, инженерной и транспортной инфраструктур и предоставляемых услуг (далее – обязательные требования).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ind w:firstLine="300" w:firstLineChars="125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color w:val="282828"/>
          <w:sz w:val="24"/>
          <w:szCs w:val="24"/>
        </w:rPr>
        <w:t xml:space="preserve">Обязательные требования, требования, установленные муниципальными правовыми актами в сфере осуществления муниципального контроля в сфере благоустройства, регламентированы </w:t>
      </w:r>
      <w:r>
        <w:rPr>
          <w:rFonts w:hint="default" w:ascii="Arial" w:hAnsi="Arial" w:cs="Arial"/>
          <w:sz w:val="24"/>
          <w:szCs w:val="24"/>
        </w:rPr>
        <w:t xml:space="preserve">решением </w:t>
      </w:r>
      <w:r>
        <w:rPr>
          <w:rFonts w:hint="default" w:ascii="Arial" w:hAnsi="Arial" w:cs="Arial"/>
          <w:sz w:val="24"/>
          <w:szCs w:val="24"/>
          <w:lang w:val="ru-RU"/>
        </w:rPr>
        <w:t>Песоченского</w:t>
      </w:r>
      <w:r>
        <w:rPr>
          <w:rFonts w:hint="default" w:ascii="Arial" w:hAnsi="Arial" w:cs="Arial"/>
          <w:sz w:val="24"/>
          <w:szCs w:val="24"/>
        </w:rPr>
        <w:t xml:space="preserve"> сельского Совета народных депутатов </w:t>
      </w:r>
      <w:r>
        <w:rPr>
          <w:rFonts w:hint="default" w:ascii="Arial" w:hAnsi="Arial" w:cs="Arial"/>
          <w:color w:val="auto"/>
          <w:sz w:val="24"/>
          <w:szCs w:val="24"/>
        </w:rPr>
        <w:t>№</w:t>
      </w:r>
      <w:r>
        <w:rPr>
          <w:rFonts w:hint="default" w:ascii="Arial" w:hAnsi="Arial" w:cs="Arial"/>
          <w:color w:val="auto"/>
          <w:sz w:val="24"/>
          <w:szCs w:val="24"/>
          <w:lang w:val="ru-RU"/>
        </w:rPr>
        <w:t>88</w:t>
      </w:r>
      <w:r>
        <w:rPr>
          <w:rFonts w:hint="default" w:ascii="Arial" w:hAnsi="Arial" w:cs="Arial"/>
          <w:color w:val="auto"/>
          <w:sz w:val="24"/>
          <w:szCs w:val="24"/>
        </w:rPr>
        <w:t xml:space="preserve"> от </w:t>
      </w:r>
      <w:r>
        <w:rPr>
          <w:rFonts w:hint="default" w:ascii="Arial" w:hAnsi="Arial" w:cs="Arial"/>
          <w:color w:val="auto"/>
          <w:sz w:val="24"/>
          <w:szCs w:val="24"/>
          <w:lang w:val="ru-RU"/>
        </w:rPr>
        <w:t>08</w:t>
      </w:r>
      <w:r>
        <w:rPr>
          <w:rFonts w:hint="default" w:ascii="Arial" w:hAnsi="Arial" w:cs="Arial"/>
          <w:color w:val="auto"/>
          <w:sz w:val="24"/>
          <w:szCs w:val="24"/>
        </w:rPr>
        <w:t>.09.2021г.</w:t>
      </w:r>
      <w:r>
        <w:rPr>
          <w:rFonts w:hint="default" w:ascii="Arial" w:hAnsi="Arial" w:cs="Arial"/>
          <w:sz w:val="24"/>
          <w:szCs w:val="24"/>
        </w:rPr>
        <w:t xml:space="preserve"> «Об утверждении Положения о муниципальном контроле в сфере благоустройства на территории </w:t>
      </w:r>
      <w:r>
        <w:rPr>
          <w:rFonts w:hint="default" w:ascii="Arial" w:hAnsi="Arial" w:cs="Arial"/>
          <w:sz w:val="24"/>
          <w:szCs w:val="24"/>
          <w:lang w:val="ru-RU"/>
        </w:rPr>
        <w:t>Песоченского</w:t>
      </w:r>
      <w:r>
        <w:rPr>
          <w:rFonts w:hint="default" w:ascii="Arial" w:hAnsi="Arial" w:cs="Arial"/>
          <w:sz w:val="24"/>
          <w:szCs w:val="24"/>
        </w:rPr>
        <w:t xml:space="preserve"> сельского поселения Верховского района Орловской области»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napToGrid/>
        <w:spacing w:before="0" w:beforeAutospacing="0" w:after="0" w:afterAutospacing="0"/>
        <w:ind w:firstLine="300" w:firstLineChars="125"/>
        <w:jc w:val="both"/>
        <w:textAlignment w:val="auto"/>
        <w:rPr>
          <w:rFonts w:hint="default" w:ascii="Arial" w:hAnsi="Arial" w:cs="Arial"/>
          <w:b w:val="0"/>
          <w:color w:val="282828"/>
          <w:sz w:val="24"/>
          <w:szCs w:val="24"/>
        </w:rPr>
      </w:pPr>
      <w:r>
        <w:rPr>
          <w:rFonts w:hint="default" w:ascii="Arial" w:hAnsi="Arial" w:cs="Arial"/>
          <w:b w:val="0"/>
          <w:color w:val="282828"/>
          <w:sz w:val="24"/>
          <w:szCs w:val="24"/>
        </w:rPr>
        <w:t>Объектами муниципального контроля в сфере благоустройства являются:</w:t>
      </w:r>
    </w:p>
    <w:p>
      <w:pPr>
        <w:pStyle w:val="1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napToGrid/>
        <w:spacing w:before="0" w:beforeAutospacing="0" w:after="0" w:afterAutospacing="0"/>
        <w:ind w:firstLine="300" w:firstLineChars="125"/>
        <w:jc w:val="both"/>
        <w:textAlignment w:val="auto"/>
        <w:rPr>
          <w:rFonts w:hint="default" w:ascii="Arial" w:hAnsi="Arial" w:cs="Arial"/>
          <w:color w:val="282828"/>
          <w:sz w:val="24"/>
          <w:szCs w:val="24"/>
        </w:rPr>
      </w:pPr>
      <w:r>
        <w:rPr>
          <w:rFonts w:hint="default" w:ascii="Arial" w:hAnsi="Arial" w:cs="Arial"/>
          <w:color w:val="282828"/>
          <w:sz w:val="24"/>
          <w:szCs w:val="24"/>
        </w:rPr>
        <w:t xml:space="preserve">1) деятельность, действия (бездействие) граждан и организаций, </w:t>
      </w:r>
      <w:r>
        <w:rPr>
          <w:rFonts w:hint="default" w:ascii="Arial" w:hAnsi="Arial" w:cs="Arial"/>
          <w:color w:val="282828"/>
          <w:sz w:val="24"/>
          <w:szCs w:val="24"/>
        </w:rPr>
        <w:br w:type="textWrapping"/>
      </w:r>
      <w:r>
        <w:rPr>
          <w:rFonts w:hint="default" w:ascii="Arial" w:hAnsi="Arial" w:cs="Arial"/>
          <w:color w:val="282828"/>
          <w:sz w:val="24"/>
          <w:szCs w:val="24"/>
        </w:rPr>
        <w:t>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>
      <w:pPr>
        <w:pStyle w:val="1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napToGrid/>
        <w:spacing w:before="0" w:beforeAutospacing="0" w:after="0" w:afterAutospacing="0"/>
        <w:ind w:firstLine="300" w:firstLineChars="125"/>
        <w:jc w:val="both"/>
        <w:textAlignment w:val="auto"/>
        <w:rPr>
          <w:rFonts w:hint="default" w:ascii="Arial" w:hAnsi="Arial" w:cs="Arial"/>
          <w:color w:val="282828"/>
          <w:sz w:val="24"/>
          <w:szCs w:val="24"/>
        </w:rPr>
      </w:pPr>
      <w:r>
        <w:rPr>
          <w:rFonts w:hint="default" w:ascii="Arial" w:hAnsi="Arial" w:cs="Arial"/>
          <w:color w:val="282828"/>
          <w:sz w:val="24"/>
          <w:szCs w:val="24"/>
        </w:rPr>
        <w:t xml:space="preserve">2) здания, помещения, сооружения, линейные объекты, территории, включая земельные участки, оборудование, устройства, предметы, материалы, транспортные средства, природные и природно-антропогенные объекты и другие объекты, которыми граждане и организации владеют </w:t>
      </w:r>
      <w:r>
        <w:rPr>
          <w:rFonts w:hint="default" w:ascii="Arial" w:hAnsi="Arial" w:cs="Arial"/>
          <w:color w:val="282828"/>
          <w:sz w:val="24"/>
          <w:szCs w:val="24"/>
        </w:rPr>
        <w:br w:type="textWrapping"/>
      </w:r>
      <w:r>
        <w:rPr>
          <w:rFonts w:hint="default" w:ascii="Arial" w:hAnsi="Arial" w:cs="Arial"/>
          <w:color w:val="282828"/>
          <w:sz w:val="24"/>
          <w:szCs w:val="24"/>
        </w:rPr>
        <w:t>и (или) пользуются и к которым предъявляются обязательные требования.</w:t>
      </w:r>
    </w:p>
    <w:p>
      <w:pPr>
        <w:pStyle w:val="1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napToGrid/>
        <w:spacing w:before="0" w:beforeAutospacing="0" w:after="0" w:afterAutospacing="0"/>
        <w:ind w:firstLine="300" w:firstLineChars="125"/>
        <w:jc w:val="both"/>
        <w:textAlignment w:val="auto"/>
        <w:rPr>
          <w:rFonts w:hint="default" w:ascii="Arial" w:hAnsi="Arial" w:cs="Arial"/>
          <w:color w:val="282828"/>
          <w:sz w:val="24"/>
          <w:szCs w:val="24"/>
        </w:rPr>
      </w:pPr>
      <w:r>
        <w:rPr>
          <w:rFonts w:hint="default" w:ascii="Arial" w:hAnsi="Arial" w:cs="Arial"/>
          <w:color w:val="282828"/>
          <w:sz w:val="24"/>
          <w:szCs w:val="24"/>
        </w:rPr>
        <w:t xml:space="preserve">В качестве подконтрольных субъектов выступают граждане </w:t>
      </w:r>
      <w:r>
        <w:rPr>
          <w:rFonts w:hint="default" w:ascii="Arial" w:hAnsi="Arial" w:cs="Arial"/>
          <w:color w:val="282828"/>
          <w:sz w:val="24"/>
          <w:szCs w:val="24"/>
        </w:rPr>
        <w:br w:type="textWrapping"/>
      </w:r>
      <w:r>
        <w:rPr>
          <w:rFonts w:hint="default" w:ascii="Arial" w:hAnsi="Arial" w:cs="Arial"/>
          <w:color w:val="282828"/>
          <w:sz w:val="24"/>
          <w:szCs w:val="24"/>
        </w:rPr>
        <w:t>и организации, указанные в статье 31 Федерального закона № 248-ФЗ, деятельность, действия или результаты деятельности которых либо производственные объекты, находящиеся во владении и (или) в пользовании которых, подлежат муниципальному контролю в сфере благоустройства.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ind w:firstLine="300" w:firstLineChars="125"/>
        <w:jc w:val="both"/>
        <w:textAlignment w:val="auto"/>
        <w:rPr>
          <w:rFonts w:hint="default" w:ascii="Arial" w:hAnsi="Arial" w:eastAsia="Calibri" w:cs="Arial"/>
          <w:sz w:val="24"/>
          <w:szCs w:val="24"/>
          <w:lang w:eastAsia="en-US"/>
        </w:rPr>
      </w:pPr>
      <w:r>
        <w:rPr>
          <w:rFonts w:hint="default" w:ascii="Arial" w:hAnsi="Arial" w:eastAsia="Calibri" w:cs="Arial"/>
          <w:sz w:val="24"/>
          <w:szCs w:val="24"/>
          <w:lang w:eastAsia="en-US"/>
        </w:rPr>
        <w:t xml:space="preserve">Главной задачей администрации </w:t>
      </w:r>
      <w:r>
        <w:rPr>
          <w:rFonts w:hint="default" w:ascii="Arial" w:hAnsi="Arial" w:eastAsia="Calibri" w:cs="Arial"/>
          <w:sz w:val="24"/>
          <w:szCs w:val="24"/>
          <w:lang w:val="ru-RU" w:eastAsia="en-US"/>
        </w:rPr>
        <w:t>Песоченского</w:t>
      </w:r>
      <w:r>
        <w:rPr>
          <w:rFonts w:hint="default" w:ascii="Arial" w:hAnsi="Arial" w:eastAsia="Calibri" w:cs="Arial"/>
          <w:sz w:val="24"/>
          <w:szCs w:val="24"/>
          <w:lang w:eastAsia="en-US"/>
        </w:rPr>
        <w:t xml:space="preserve"> сельского поселения при осуществлении муниципального контроля является переориентация с контрольной деятельности на профилактическую работу в отношении всех объектов контроля. 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firstLine="302" w:firstLineChars="125"/>
        <w:jc w:val="both"/>
        <w:textAlignment w:val="auto"/>
        <w:rPr>
          <w:rFonts w:hint="default" w:ascii="Arial" w:hAnsi="Arial" w:cs="Arial"/>
          <w:color w:val="FF0000"/>
          <w:spacing w:val="1"/>
          <w:sz w:val="24"/>
          <w:szCs w:val="24"/>
        </w:rPr>
      </w:pPr>
      <w:r>
        <w:rPr>
          <w:rFonts w:hint="default" w:ascii="Arial" w:hAnsi="Arial" w:cs="Arial"/>
          <w:spacing w:val="1"/>
          <w:sz w:val="24"/>
          <w:szCs w:val="24"/>
        </w:rPr>
        <w:t>В 2022 году контрольные мероприятия в рамках муниципального контроля не осуществлялись согласно требованиям</w:t>
      </w:r>
      <w:r>
        <w:rPr>
          <w:rFonts w:hint="default" w:ascii="Arial" w:hAnsi="Arial" w:cs="Arial"/>
          <w:color w:val="FF0000"/>
          <w:spacing w:val="1"/>
          <w:sz w:val="24"/>
          <w:szCs w:val="24"/>
        </w:rPr>
        <w:t xml:space="preserve"> </w:t>
      </w:r>
      <w:r>
        <w:rPr>
          <w:rFonts w:hint="default" w:ascii="Arial" w:hAnsi="Arial" w:cs="Arial"/>
          <w:bCs/>
          <w:color w:val="22272F"/>
          <w:sz w:val="24"/>
          <w:szCs w:val="24"/>
          <w:shd w:val="clear" w:color="auto" w:fill="FFFFFF"/>
        </w:rPr>
        <w:t>Постановления Правительства РФ от 10 марта 2022 г. N 336</w:t>
      </w:r>
      <w:r>
        <w:rPr>
          <w:rFonts w:hint="default" w:ascii="Arial" w:hAnsi="Arial" w:cs="Arial"/>
          <w:bCs/>
          <w:color w:val="22272F"/>
          <w:sz w:val="24"/>
          <w:szCs w:val="24"/>
        </w:rPr>
        <w:br w:type="textWrapping"/>
      </w:r>
      <w:r>
        <w:rPr>
          <w:rFonts w:hint="default" w:ascii="Arial" w:hAnsi="Arial" w:cs="Arial"/>
          <w:bCs/>
          <w:color w:val="22272F"/>
          <w:sz w:val="24"/>
          <w:szCs w:val="24"/>
          <w:shd w:val="clear" w:color="auto" w:fill="FFFFFF"/>
        </w:rPr>
        <w:t>"Об особенностях организации и осуществления государственного контроля (надзора), муниципального контроля"</w:t>
      </w:r>
      <w:r>
        <w:rPr>
          <w:rFonts w:hint="default" w:ascii="Arial" w:hAnsi="Arial" w:cs="Arial"/>
          <w:color w:val="FF0000"/>
          <w:spacing w:val="1"/>
          <w:sz w:val="24"/>
          <w:szCs w:val="24"/>
        </w:rPr>
        <w:t xml:space="preserve">. 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firstLine="302" w:firstLineChars="125"/>
        <w:jc w:val="both"/>
        <w:textAlignment w:val="auto"/>
        <w:rPr>
          <w:rStyle w:val="7"/>
          <w:rFonts w:hint="default" w:ascii="Arial" w:hAnsi="Arial" w:cs="Arial"/>
          <w:i w:val="0"/>
          <w:iCs w:val="0"/>
          <w:sz w:val="24"/>
          <w:szCs w:val="24"/>
        </w:rPr>
      </w:pPr>
      <w:r>
        <w:rPr>
          <w:rFonts w:hint="default" w:ascii="Arial" w:hAnsi="Arial" w:cs="Arial"/>
          <w:spacing w:val="1"/>
          <w:sz w:val="24"/>
          <w:szCs w:val="24"/>
        </w:rPr>
        <w:t>Поэтому в</w:t>
      </w:r>
      <w:r>
        <w:rPr>
          <w:rStyle w:val="7"/>
          <w:rFonts w:hint="default" w:ascii="Arial" w:hAnsi="Arial" w:cs="Arial"/>
          <w:i w:val="0"/>
          <w:iCs w:val="0"/>
          <w:sz w:val="24"/>
          <w:szCs w:val="24"/>
        </w:rPr>
        <w:t xml:space="preserve">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местной администрацией осуществлялись мероприятия по профилактике таких нарушений в соответствии с программой профилактики нарушений в 2022 году. 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firstLine="300" w:firstLineChars="125"/>
        <w:jc w:val="both"/>
        <w:textAlignment w:val="auto"/>
        <w:rPr>
          <w:rStyle w:val="7"/>
          <w:rFonts w:hint="default" w:ascii="Arial" w:hAnsi="Arial" w:cs="Arial"/>
          <w:i w:val="0"/>
          <w:iCs w:val="0"/>
          <w:sz w:val="24"/>
          <w:szCs w:val="24"/>
        </w:rPr>
      </w:pPr>
      <w:r>
        <w:rPr>
          <w:rStyle w:val="7"/>
          <w:rFonts w:hint="default" w:ascii="Arial" w:hAnsi="Arial" w:cs="Arial"/>
          <w:i w:val="0"/>
          <w:iCs w:val="0"/>
          <w:sz w:val="24"/>
          <w:szCs w:val="24"/>
        </w:rPr>
        <w:t>В частности, в 2022 году в целях профилактики нарушений обязательных требований на официальном сайте муниципального образования в информационно-телекоммуникационной сети «Интернет» обеспечено размещение информации в отношении проведения муниципального контроля, в том числе перечень обязательных требований, обобщение практики, разъяснения, полезная информация.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firstLine="300" w:firstLineChars="125"/>
        <w:jc w:val="both"/>
        <w:textAlignment w:val="auto"/>
        <w:rPr>
          <w:rStyle w:val="7"/>
          <w:rFonts w:hint="default" w:ascii="Arial" w:hAnsi="Arial" w:cs="Arial"/>
          <w:i w:val="0"/>
          <w:iCs w:val="0"/>
          <w:sz w:val="24"/>
          <w:szCs w:val="24"/>
        </w:rPr>
      </w:pPr>
      <w:r>
        <w:rPr>
          <w:rStyle w:val="7"/>
          <w:rFonts w:hint="default" w:ascii="Arial" w:hAnsi="Arial" w:cs="Arial"/>
          <w:i w:val="0"/>
          <w:iCs w:val="0"/>
          <w:sz w:val="24"/>
          <w:szCs w:val="24"/>
        </w:rPr>
        <w:t>Разъяснительная работа проводилась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ind w:firstLine="300" w:firstLineChars="125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Информирование юридических лиц, индивидуальных предпринимателей по вопросам соблюдения обязательных требований обеспечено посредством опубликования руководства по соблюдению требований, памяток на официальном сайте муниципального образования в информационно-телекоммуникационной сети «Интернет».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ind w:firstLine="300" w:firstLineChars="125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   В связи с эпидемиологической ситуацией и ограничительными мероприятиями были внесены коррективы в части проведения публичных мероприятий (семинаров, круглых столов, совещаний. Данные мероприятия преимущественно проводились в виде видеоконференций, с использованием электронной, телефонной связи и различных мессенждеров (совместные чаты с представителями юридических лиц) </w:t>
      </w:r>
    </w:p>
    <w:p>
      <w:pPr>
        <w:jc w:val="both"/>
        <w:rPr>
          <w:rStyle w:val="9"/>
          <w:rFonts w:hint="default" w:ascii="Arial" w:hAnsi="Arial" w:cs="Arial"/>
          <w:b w:val="0"/>
          <w:bCs w:val="0"/>
          <w:color w:val="282828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  </w:t>
      </w:r>
    </w:p>
    <w:p>
      <w:pPr>
        <w:pStyle w:val="14"/>
        <w:shd w:val="clear" w:color="auto" w:fill="FFFFFF"/>
        <w:spacing w:before="0" w:beforeAutospacing="0" w:after="0" w:afterAutospacing="0"/>
        <w:jc w:val="center"/>
        <w:rPr>
          <w:rFonts w:hint="default" w:ascii="Arial" w:hAnsi="Arial" w:cs="Arial"/>
          <w:sz w:val="24"/>
          <w:szCs w:val="24"/>
        </w:rPr>
      </w:pPr>
      <w:r>
        <w:rPr>
          <w:rStyle w:val="9"/>
          <w:rFonts w:hint="default" w:ascii="Arial" w:hAnsi="Arial" w:cs="Arial"/>
          <w:color w:val="282828"/>
          <w:sz w:val="24"/>
          <w:szCs w:val="24"/>
        </w:rPr>
        <w:t>II. Цели и задачи реализации Программы</w:t>
      </w:r>
    </w:p>
    <w:p>
      <w:pPr>
        <w:pStyle w:val="1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firstLine="709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Целями реализации Программы являются:</w:t>
      </w:r>
    </w:p>
    <w:p>
      <w:pPr>
        <w:pStyle w:val="1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firstLine="709"/>
        <w:jc w:val="both"/>
        <w:textAlignment w:val="auto"/>
        <w:rPr>
          <w:rFonts w:hint="default" w:ascii="Arial" w:hAnsi="Arial" w:cs="Arial"/>
          <w:color w:val="282828"/>
          <w:sz w:val="24"/>
          <w:szCs w:val="24"/>
        </w:rPr>
      </w:pPr>
      <w:r>
        <w:rPr>
          <w:rFonts w:hint="default" w:ascii="Arial" w:hAnsi="Arial" w:cs="Arial"/>
          <w:color w:val="282828"/>
          <w:sz w:val="24"/>
          <w:szCs w:val="24"/>
        </w:rPr>
        <w:t>1) стимулирование добросовестного соблюдения обязательных требований всеми контролируемыми лицами;</w:t>
      </w:r>
    </w:p>
    <w:p>
      <w:pPr>
        <w:pStyle w:val="1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firstLine="709"/>
        <w:jc w:val="both"/>
        <w:textAlignment w:val="auto"/>
        <w:rPr>
          <w:rFonts w:hint="default" w:ascii="Arial" w:hAnsi="Arial" w:cs="Arial"/>
          <w:color w:val="282828"/>
          <w:sz w:val="24"/>
          <w:szCs w:val="24"/>
        </w:rPr>
      </w:pPr>
      <w:r>
        <w:rPr>
          <w:rFonts w:hint="default" w:ascii="Arial" w:hAnsi="Arial" w:cs="Arial"/>
          <w:color w:val="282828"/>
          <w:sz w:val="24"/>
          <w:szCs w:val="24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>
      <w:pPr>
        <w:pStyle w:val="1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firstLine="709"/>
        <w:jc w:val="both"/>
        <w:textAlignment w:val="auto"/>
        <w:rPr>
          <w:rFonts w:hint="default" w:ascii="Arial" w:hAnsi="Arial" w:cs="Arial"/>
          <w:color w:val="282828"/>
          <w:sz w:val="24"/>
          <w:szCs w:val="24"/>
        </w:rPr>
      </w:pPr>
      <w:r>
        <w:rPr>
          <w:rFonts w:hint="default" w:ascii="Arial" w:hAnsi="Arial" w:cs="Arial"/>
          <w:color w:val="282828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>
      <w:pPr>
        <w:pStyle w:val="1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firstLine="709"/>
        <w:jc w:val="both"/>
        <w:textAlignment w:val="auto"/>
        <w:rPr>
          <w:rFonts w:hint="default" w:ascii="Arial" w:hAnsi="Arial" w:cs="Arial"/>
          <w:color w:val="282828"/>
          <w:sz w:val="24"/>
          <w:szCs w:val="24"/>
        </w:rPr>
      </w:pPr>
      <w:r>
        <w:rPr>
          <w:rFonts w:hint="default" w:ascii="Arial" w:hAnsi="Arial" w:cs="Arial"/>
          <w:color w:val="282828"/>
          <w:sz w:val="24"/>
          <w:szCs w:val="24"/>
        </w:rPr>
        <w:t>Задачами реализации Программы являются:</w:t>
      </w:r>
    </w:p>
    <w:p>
      <w:pPr>
        <w:pStyle w:val="1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firstLine="709"/>
        <w:jc w:val="both"/>
        <w:textAlignment w:val="auto"/>
        <w:rPr>
          <w:rFonts w:hint="default" w:ascii="Arial" w:hAnsi="Arial" w:cs="Arial"/>
          <w:color w:val="282828"/>
          <w:sz w:val="24"/>
          <w:szCs w:val="24"/>
        </w:rPr>
      </w:pPr>
      <w:r>
        <w:rPr>
          <w:rFonts w:hint="default" w:ascii="Arial" w:hAnsi="Arial" w:cs="Arial"/>
          <w:color w:val="282828"/>
          <w:sz w:val="24"/>
          <w:szCs w:val="24"/>
        </w:rPr>
        <w:t>1) выявление причин, факторов и условий, способствующих нарушению обязательных требований, разработка мероприятий, направленных на устранение нарушений обязательных требований;</w:t>
      </w:r>
    </w:p>
    <w:p>
      <w:pPr>
        <w:pStyle w:val="1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firstLine="709"/>
        <w:jc w:val="both"/>
        <w:textAlignment w:val="auto"/>
        <w:rPr>
          <w:rFonts w:hint="default" w:ascii="Arial" w:hAnsi="Arial" w:cs="Arial"/>
          <w:color w:val="282828"/>
          <w:sz w:val="24"/>
          <w:szCs w:val="24"/>
        </w:rPr>
      </w:pPr>
      <w:r>
        <w:rPr>
          <w:rFonts w:hint="default" w:ascii="Arial" w:hAnsi="Arial" w:cs="Arial"/>
          <w:color w:val="282828"/>
          <w:sz w:val="24"/>
          <w:szCs w:val="24"/>
        </w:rPr>
        <w:t>2) повышение правосознания и правовой культуры юридических лиц, индивидуальных предпринимателей и граждан;</w:t>
      </w:r>
    </w:p>
    <w:p>
      <w:pPr>
        <w:pStyle w:val="1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firstLine="709"/>
        <w:jc w:val="both"/>
        <w:textAlignment w:val="auto"/>
        <w:rPr>
          <w:rFonts w:hint="default" w:ascii="Arial" w:hAnsi="Arial" w:cs="Arial"/>
          <w:color w:val="282828"/>
          <w:sz w:val="24"/>
          <w:szCs w:val="24"/>
        </w:rPr>
      </w:pPr>
      <w:r>
        <w:rPr>
          <w:rFonts w:hint="default" w:ascii="Arial" w:hAnsi="Arial" w:cs="Arial"/>
          <w:color w:val="282828"/>
          <w:sz w:val="24"/>
          <w:szCs w:val="24"/>
        </w:rPr>
        <w:t>3) 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>
      <w:pPr>
        <w:pStyle w:val="14"/>
        <w:shd w:val="clear" w:color="auto" w:fill="FFFFFF"/>
        <w:spacing w:before="0" w:beforeAutospacing="0" w:after="0" w:afterAutospacing="0"/>
        <w:ind w:firstLine="709"/>
        <w:jc w:val="both"/>
        <w:rPr>
          <w:rFonts w:hint="default" w:ascii="Arial" w:hAnsi="Arial" w:cs="Arial"/>
          <w:color w:val="282828"/>
          <w:sz w:val="24"/>
          <w:szCs w:val="24"/>
        </w:rPr>
      </w:pPr>
    </w:p>
    <w:p>
      <w:pPr>
        <w:pStyle w:val="14"/>
        <w:shd w:val="clear" w:color="auto" w:fill="FFFFFF"/>
        <w:spacing w:before="0" w:beforeAutospacing="0" w:after="0" w:afterAutospacing="0"/>
        <w:ind w:firstLine="709"/>
        <w:jc w:val="center"/>
        <w:rPr>
          <w:rFonts w:hint="default" w:ascii="Arial" w:hAnsi="Arial" w:cs="Arial"/>
          <w:b/>
          <w:bCs/>
          <w:color w:val="282828"/>
          <w:sz w:val="24"/>
          <w:szCs w:val="24"/>
        </w:rPr>
      </w:pPr>
      <w:r>
        <w:rPr>
          <w:rFonts w:hint="default" w:ascii="Arial" w:hAnsi="Arial" w:cs="Arial"/>
          <w:b/>
          <w:bCs/>
          <w:color w:val="282828"/>
          <w:sz w:val="24"/>
          <w:szCs w:val="24"/>
        </w:rPr>
        <w:t>III. Перечень профилактических мероприятий, сроки (периодичность) их проведения</w:t>
      </w:r>
    </w:p>
    <w:p>
      <w:pPr>
        <w:pStyle w:val="1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firstLine="300" w:firstLineChars="125"/>
        <w:jc w:val="both"/>
        <w:textAlignment w:val="auto"/>
        <w:rPr>
          <w:rFonts w:hint="default" w:ascii="Arial" w:hAnsi="Arial" w:cs="Arial"/>
          <w:color w:val="282828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300" w:firstLineChars="125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1. В соответствии с Положением о муниципальном контроле в сфере благоустройства на территории </w:t>
      </w:r>
      <w:r>
        <w:rPr>
          <w:rFonts w:hint="default" w:ascii="Arial" w:hAnsi="Arial" w:cs="Arial"/>
          <w:sz w:val="24"/>
          <w:szCs w:val="24"/>
          <w:lang w:val="ru-RU"/>
        </w:rPr>
        <w:t>Песоченского</w:t>
      </w:r>
      <w:r>
        <w:rPr>
          <w:rFonts w:hint="default" w:ascii="Arial" w:hAnsi="Arial" w:cs="Arial"/>
          <w:sz w:val="24"/>
          <w:szCs w:val="24"/>
        </w:rPr>
        <w:t xml:space="preserve"> сельского поселения Верховского района Орловской области, утвержденным решением </w:t>
      </w:r>
      <w:r>
        <w:rPr>
          <w:rFonts w:hint="default" w:ascii="Arial" w:hAnsi="Arial" w:cs="Arial"/>
          <w:sz w:val="24"/>
          <w:szCs w:val="24"/>
          <w:lang w:val="ru-RU"/>
        </w:rPr>
        <w:t>Песоченского</w:t>
      </w:r>
      <w:r>
        <w:rPr>
          <w:rFonts w:hint="default" w:ascii="Arial" w:hAnsi="Arial" w:cs="Arial"/>
          <w:sz w:val="24"/>
          <w:szCs w:val="24"/>
        </w:rPr>
        <w:t xml:space="preserve"> сельского совета народных депутатов</w:t>
      </w:r>
      <w:r>
        <w:rPr>
          <w:rFonts w:hint="default" w:ascii="Arial" w:hAnsi="Arial" w:cs="Arial"/>
          <w:color w:val="FFFF00"/>
          <w:sz w:val="24"/>
          <w:szCs w:val="24"/>
          <w:shd w:val="clear" w:color="auto" w:fill="auto"/>
        </w:rPr>
        <w:t xml:space="preserve"> </w:t>
      </w:r>
      <w:r>
        <w:rPr>
          <w:rFonts w:hint="default" w:ascii="Arial" w:hAnsi="Arial" w:cs="Arial"/>
          <w:color w:val="auto"/>
          <w:sz w:val="24"/>
          <w:szCs w:val="24"/>
          <w:shd w:val="clear" w:color="auto" w:fill="auto"/>
        </w:rPr>
        <w:t>№</w:t>
      </w:r>
      <w:r>
        <w:rPr>
          <w:rFonts w:hint="default" w:ascii="Arial" w:hAnsi="Arial" w:cs="Arial"/>
          <w:color w:val="auto"/>
          <w:sz w:val="24"/>
          <w:szCs w:val="24"/>
          <w:shd w:val="clear" w:color="auto" w:fill="auto"/>
          <w:lang w:val="ru-RU"/>
        </w:rPr>
        <w:t>88</w:t>
      </w:r>
      <w:r>
        <w:rPr>
          <w:rFonts w:hint="default" w:ascii="Arial" w:hAnsi="Arial" w:cs="Arial"/>
          <w:color w:val="auto"/>
          <w:sz w:val="24"/>
          <w:szCs w:val="24"/>
          <w:shd w:val="clear" w:color="auto" w:fill="auto"/>
        </w:rPr>
        <w:t xml:space="preserve"> от </w:t>
      </w:r>
      <w:r>
        <w:rPr>
          <w:rFonts w:hint="default" w:ascii="Arial" w:hAnsi="Arial" w:cs="Arial"/>
          <w:color w:val="auto"/>
          <w:sz w:val="24"/>
          <w:szCs w:val="24"/>
          <w:shd w:val="clear" w:color="auto" w:fill="auto"/>
          <w:lang w:val="ru-RU"/>
        </w:rPr>
        <w:t>08</w:t>
      </w:r>
      <w:r>
        <w:rPr>
          <w:rFonts w:hint="default" w:ascii="Arial" w:hAnsi="Arial" w:cs="Arial"/>
          <w:color w:val="auto"/>
          <w:sz w:val="24"/>
          <w:szCs w:val="24"/>
          <w:shd w:val="clear" w:color="auto" w:fill="auto"/>
        </w:rPr>
        <w:t>.09.2021</w:t>
      </w:r>
      <w:r>
        <w:rPr>
          <w:rFonts w:hint="default" w:ascii="Arial" w:hAnsi="Arial" w:cs="Arial"/>
          <w:sz w:val="24"/>
          <w:szCs w:val="24"/>
        </w:rPr>
        <w:t xml:space="preserve"> года,  проводятся следующие профилактические мероприятия: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300" w:firstLineChars="125"/>
        <w:textAlignment w:val="auto"/>
        <w:rPr>
          <w:rFonts w:hint="default" w:ascii="Arial" w:hAnsi="Arial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1) информирование;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300" w:firstLineChars="125"/>
        <w:textAlignment w:val="auto"/>
        <w:rPr>
          <w:rFonts w:hint="default" w:ascii="Arial" w:hAnsi="Arial" w:cs="Arial"/>
          <w:color w:val="FF0000"/>
          <w:sz w:val="24"/>
          <w:szCs w:val="24"/>
        </w:rPr>
      </w:pPr>
      <w:r>
        <w:rPr>
          <w:rFonts w:hint="default" w:ascii="Arial" w:hAnsi="Arial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2) обобщение правоприменительной практики;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300" w:firstLineChars="125"/>
        <w:textAlignment w:val="auto"/>
        <w:rPr>
          <w:rFonts w:hint="default" w:ascii="Arial" w:hAnsi="Arial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3) объявление предостережения;</w:t>
      </w:r>
    </w:p>
    <w:p>
      <w:pPr>
        <w:pStyle w:val="1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firstLine="300" w:firstLineChars="125"/>
        <w:jc w:val="both"/>
        <w:textAlignment w:val="auto"/>
        <w:rPr>
          <w:rFonts w:hint="default" w:ascii="Arial" w:hAnsi="Arial" w:cs="Arial"/>
          <w:color w:val="282828"/>
          <w:sz w:val="24"/>
          <w:szCs w:val="24"/>
        </w:rPr>
      </w:pPr>
      <w:r>
        <w:rPr>
          <w:rFonts w:hint="default" w:ascii="Arial" w:hAnsi="Arial" w:cs="Arial"/>
          <w:color w:val="282828"/>
          <w:sz w:val="24"/>
          <w:szCs w:val="24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>
      <w:pPr>
        <w:pStyle w:val="14"/>
        <w:shd w:val="clear" w:color="auto" w:fill="FFFFFF"/>
        <w:spacing w:before="0" w:beforeAutospacing="0" w:after="0" w:afterAutospacing="0"/>
        <w:ind w:firstLine="709"/>
        <w:jc w:val="both"/>
        <w:rPr>
          <w:rFonts w:hint="default" w:ascii="Arial" w:hAnsi="Arial" w:cs="Arial"/>
          <w:color w:val="282828"/>
          <w:sz w:val="24"/>
          <w:szCs w:val="24"/>
        </w:rPr>
      </w:pPr>
    </w:p>
    <w:p>
      <w:pPr>
        <w:jc w:val="center"/>
        <w:rPr>
          <w:rFonts w:hint="default" w:ascii="Arial" w:hAnsi="Arial" w:cs="Arial"/>
          <w:b/>
          <w:bCs/>
          <w:sz w:val="24"/>
          <w:szCs w:val="24"/>
        </w:rPr>
      </w:pPr>
      <w:r>
        <w:rPr>
          <w:rFonts w:hint="default" w:ascii="Arial" w:hAnsi="Arial" w:cs="Arial"/>
          <w:b/>
          <w:bCs/>
          <w:sz w:val="24"/>
          <w:szCs w:val="24"/>
        </w:rPr>
        <w:t>IV. Показатели результативности и эффективности Программы</w:t>
      </w:r>
    </w:p>
    <w:p>
      <w:pPr>
        <w:ind w:firstLine="709"/>
        <w:jc w:val="both"/>
        <w:rPr>
          <w:rFonts w:hint="default" w:ascii="Arial" w:hAnsi="Arial" w:cs="Arial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300" w:firstLineChars="125"/>
        <w:jc w:val="both"/>
        <w:textAlignment w:val="auto"/>
        <w:rPr>
          <w:rStyle w:val="7"/>
          <w:rFonts w:hint="default" w:ascii="Arial" w:hAnsi="Arial" w:cs="Arial"/>
          <w:i w:val="0"/>
          <w:sz w:val="24"/>
          <w:szCs w:val="24"/>
        </w:rPr>
      </w:pPr>
      <w:r>
        <w:rPr>
          <w:rStyle w:val="7"/>
          <w:rFonts w:hint="default" w:ascii="Arial" w:hAnsi="Arial" w:cs="Arial"/>
          <w:i w:val="0"/>
          <w:sz w:val="24"/>
          <w:szCs w:val="24"/>
        </w:rPr>
        <w:t>Для оценки результативности и эффективности Программы устанавливаются следующие показатели результативности и эффективности: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300" w:firstLineChars="125"/>
        <w:jc w:val="both"/>
        <w:textAlignment w:val="auto"/>
        <w:rPr>
          <w:rStyle w:val="7"/>
          <w:rFonts w:hint="default" w:ascii="Arial" w:hAnsi="Arial" w:cs="Arial"/>
          <w:i w:val="0"/>
          <w:sz w:val="24"/>
          <w:szCs w:val="24"/>
        </w:rPr>
      </w:pPr>
      <w:r>
        <w:rPr>
          <w:rStyle w:val="7"/>
          <w:rFonts w:hint="default" w:ascii="Arial" w:hAnsi="Arial" w:cs="Arial"/>
          <w:i w:val="0"/>
          <w:sz w:val="24"/>
          <w:szCs w:val="24"/>
        </w:rPr>
        <w:t xml:space="preserve">а) полнота информации, размещенной на официальном сайте наименование органа в соответствии со статьей 46 Федерального закона </w:t>
      </w:r>
      <w:r>
        <w:rPr>
          <w:rStyle w:val="7"/>
          <w:rFonts w:hint="default" w:ascii="Arial" w:hAnsi="Arial" w:cs="Arial"/>
          <w:i w:val="0"/>
          <w:sz w:val="24"/>
          <w:szCs w:val="24"/>
        </w:rPr>
        <w:br w:type="textWrapping"/>
      </w:r>
      <w:r>
        <w:rPr>
          <w:rStyle w:val="7"/>
          <w:rFonts w:hint="default" w:ascii="Arial" w:hAnsi="Arial" w:cs="Arial"/>
          <w:i w:val="0"/>
          <w:sz w:val="24"/>
          <w:szCs w:val="24"/>
        </w:rPr>
        <w:t>№ 248-ФЗ – 100 %.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ind w:firstLine="300" w:firstLineChars="125"/>
        <w:textAlignment w:val="auto"/>
        <w:rPr>
          <w:rFonts w:hint="default" w:ascii="Arial" w:hAnsi="Arial" w:cs="Arial"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ind w:firstLine="300" w:firstLineChars="125"/>
        <w:textAlignment w:val="auto"/>
        <w:rPr>
          <w:rFonts w:hint="default" w:ascii="Arial" w:hAnsi="Arial" w:cs="Arial"/>
          <w:color w:val="000000"/>
          <w:sz w:val="24"/>
          <w:szCs w:val="24"/>
        </w:rPr>
      </w:pPr>
      <w:r>
        <w:rPr>
          <w:rFonts w:hint="default" w:ascii="Arial" w:hAnsi="Arial" w:cs="Arial"/>
          <w:color w:val="000000"/>
          <w:sz w:val="24"/>
          <w:szCs w:val="24"/>
        </w:rPr>
        <w:t>М исп / М общ * 100 %, где: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ind w:firstLine="300" w:firstLineChars="125"/>
        <w:textAlignment w:val="auto"/>
        <w:rPr>
          <w:rFonts w:hint="default" w:ascii="Arial" w:hAnsi="Arial" w:cs="Arial"/>
          <w:color w:val="000000"/>
          <w:sz w:val="24"/>
          <w:szCs w:val="24"/>
        </w:rPr>
      </w:pPr>
      <w:r>
        <w:rPr>
          <w:rFonts w:hint="default" w:ascii="Arial" w:hAnsi="Arial" w:cs="Arial"/>
          <w:color w:val="000000"/>
          <w:sz w:val="24"/>
          <w:szCs w:val="24"/>
        </w:rPr>
        <w:t>М исп – количество выполненных мероприятий,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ind w:firstLine="300" w:firstLineChars="125"/>
        <w:textAlignment w:val="auto"/>
        <w:rPr>
          <w:rFonts w:hint="default" w:ascii="Arial" w:hAnsi="Arial" w:cs="Arial"/>
          <w:color w:val="000000"/>
          <w:sz w:val="24"/>
          <w:szCs w:val="24"/>
        </w:rPr>
      </w:pPr>
      <w:r>
        <w:rPr>
          <w:rFonts w:hint="default" w:ascii="Arial" w:hAnsi="Arial" w:cs="Arial"/>
          <w:color w:val="000000"/>
          <w:sz w:val="24"/>
          <w:szCs w:val="24"/>
        </w:rPr>
        <w:t>предусмотренных программой профилактики;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ind w:firstLine="300" w:firstLineChars="125"/>
        <w:textAlignment w:val="auto"/>
        <w:rPr>
          <w:rFonts w:hint="default" w:ascii="Arial" w:hAnsi="Arial" w:cs="Arial"/>
          <w:color w:val="000000"/>
          <w:sz w:val="24"/>
          <w:szCs w:val="24"/>
        </w:rPr>
      </w:pPr>
      <w:r>
        <w:rPr>
          <w:rFonts w:hint="default" w:ascii="Arial" w:hAnsi="Arial" w:cs="Arial"/>
          <w:color w:val="000000"/>
          <w:sz w:val="24"/>
          <w:szCs w:val="24"/>
        </w:rPr>
        <w:t>М общ – количество запланированных программой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ind w:firstLine="300" w:firstLineChars="125"/>
        <w:textAlignment w:val="auto"/>
        <w:rPr>
          <w:rFonts w:hint="default" w:ascii="Arial" w:hAnsi="Arial" w:cs="Arial"/>
          <w:color w:val="000000"/>
          <w:sz w:val="24"/>
          <w:szCs w:val="24"/>
        </w:rPr>
      </w:pPr>
      <w:r>
        <w:rPr>
          <w:rFonts w:hint="default" w:ascii="Arial" w:hAnsi="Arial" w:cs="Arial"/>
          <w:color w:val="000000"/>
          <w:sz w:val="24"/>
          <w:szCs w:val="24"/>
        </w:rPr>
        <w:t>профилактики мероприятий обязательных требований, выданных в ходе профилактических визитов;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ind w:firstLine="300" w:firstLineChars="125"/>
        <w:textAlignment w:val="auto"/>
        <w:rPr>
          <w:rFonts w:hint="default" w:ascii="Arial" w:hAnsi="Arial" w:cs="Arial"/>
          <w:color w:val="000000"/>
          <w:sz w:val="24"/>
          <w:szCs w:val="24"/>
        </w:rPr>
      </w:pPr>
      <w:r>
        <w:rPr>
          <w:rFonts w:hint="default" w:ascii="Arial" w:hAnsi="Arial" w:cs="Arial"/>
          <w:color w:val="000000"/>
          <w:sz w:val="24"/>
          <w:szCs w:val="24"/>
        </w:rPr>
        <w:t>Р общ – количество рекомендаций по соблюдению обязательных требований, выданных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ind w:firstLine="300" w:firstLineChars="125"/>
        <w:textAlignment w:val="auto"/>
        <w:rPr>
          <w:rFonts w:hint="default" w:ascii="Arial" w:hAnsi="Arial" w:cs="Arial"/>
          <w:color w:val="000000"/>
          <w:sz w:val="24"/>
          <w:szCs w:val="24"/>
        </w:rPr>
      </w:pPr>
      <w:r>
        <w:rPr>
          <w:rFonts w:hint="default" w:ascii="Arial" w:hAnsi="Arial" w:cs="Arial"/>
          <w:color w:val="000000"/>
          <w:sz w:val="24"/>
          <w:szCs w:val="24"/>
        </w:rPr>
        <w:t>В ходе профилактических визитов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ind w:firstLine="300" w:firstLineChars="125"/>
        <w:textAlignment w:val="auto"/>
        <w:rPr>
          <w:rFonts w:hint="default" w:ascii="Arial" w:hAnsi="Arial" w:cs="Arial"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300" w:firstLineChars="125"/>
        <w:jc w:val="both"/>
        <w:textAlignment w:val="auto"/>
        <w:rPr>
          <w:rStyle w:val="7"/>
          <w:rFonts w:hint="default" w:ascii="Arial" w:hAnsi="Arial" w:cs="Arial"/>
          <w:i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300" w:firstLineChars="125"/>
        <w:jc w:val="both"/>
        <w:textAlignment w:val="auto"/>
        <w:rPr>
          <w:rFonts w:hint="default" w:ascii="Arial" w:hAnsi="Arial" w:cs="Arial"/>
          <w:color w:val="000000"/>
          <w:sz w:val="24"/>
          <w:szCs w:val="24"/>
        </w:rPr>
      </w:pPr>
      <w:r>
        <w:rPr>
          <w:rStyle w:val="7"/>
          <w:rFonts w:hint="default" w:ascii="Arial" w:hAnsi="Arial" w:cs="Arial"/>
          <w:i w:val="0"/>
          <w:sz w:val="24"/>
          <w:szCs w:val="24"/>
        </w:rPr>
        <w:t xml:space="preserve">б) </w:t>
      </w:r>
      <w:r>
        <w:rPr>
          <w:rFonts w:hint="default" w:ascii="Arial" w:hAnsi="Arial" w:cs="Arial"/>
          <w:color w:val="000000"/>
          <w:sz w:val="24"/>
          <w:szCs w:val="24"/>
        </w:rPr>
        <w:t>Доля исполнения контролируемыми лицами рекомендаций по соблюдению обязательных требований, выданных в ходе профилактических визитов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300" w:firstLineChars="125"/>
        <w:jc w:val="both"/>
        <w:textAlignment w:val="auto"/>
        <w:rPr>
          <w:rStyle w:val="7"/>
          <w:rFonts w:hint="default" w:ascii="Arial" w:hAnsi="Arial" w:cs="Arial"/>
          <w:i w:val="0"/>
          <w:sz w:val="24"/>
          <w:szCs w:val="24"/>
        </w:rPr>
      </w:pPr>
      <w:r>
        <w:rPr>
          <w:rStyle w:val="7"/>
          <w:rFonts w:hint="default" w:ascii="Arial" w:hAnsi="Arial" w:cs="Arial"/>
          <w:i w:val="0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ind w:firstLine="300" w:firstLineChars="125"/>
        <w:textAlignment w:val="auto"/>
        <w:rPr>
          <w:rFonts w:hint="default" w:ascii="Arial" w:hAnsi="Arial" w:cs="Arial"/>
          <w:color w:val="000000"/>
          <w:sz w:val="24"/>
          <w:szCs w:val="24"/>
        </w:rPr>
      </w:pPr>
      <w:r>
        <w:rPr>
          <w:rFonts w:hint="default" w:ascii="Arial" w:hAnsi="Arial" w:cs="Arial"/>
          <w:color w:val="000000"/>
          <w:sz w:val="24"/>
          <w:szCs w:val="24"/>
        </w:rPr>
        <w:t>Р и / Р общ * 100 %, где: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ind w:firstLine="300" w:firstLineChars="125"/>
        <w:textAlignment w:val="auto"/>
        <w:rPr>
          <w:rFonts w:hint="default" w:ascii="Arial" w:hAnsi="Arial" w:cs="Arial"/>
          <w:color w:val="000000"/>
          <w:sz w:val="24"/>
          <w:szCs w:val="24"/>
        </w:rPr>
      </w:pPr>
      <w:r>
        <w:rPr>
          <w:rFonts w:hint="default" w:ascii="Arial" w:hAnsi="Arial" w:cs="Arial"/>
          <w:color w:val="000000"/>
          <w:sz w:val="24"/>
          <w:szCs w:val="24"/>
        </w:rPr>
        <w:t>Р и – количество исполненных контролируемыми лицами рекомендаций по соблюдению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300" w:firstLineChars="125"/>
        <w:jc w:val="both"/>
        <w:textAlignment w:val="auto"/>
        <w:rPr>
          <w:rStyle w:val="7"/>
          <w:rFonts w:hint="default" w:ascii="Arial" w:hAnsi="Arial" w:cs="Arial"/>
          <w:i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300" w:firstLineChars="125"/>
        <w:jc w:val="both"/>
        <w:textAlignment w:val="auto"/>
        <w:rPr>
          <w:rStyle w:val="7"/>
          <w:rFonts w:hint="default" w:ascii="Arial" w:hAnsi="Arial" w:cs="Arial"/>
          <w:i w:val="0"/>
          <w:sz w:val="24"/>
          <w:szCs w:val="24"/>
        </w:rPr>
      </w:pPr>
      <w:r>
        <w:rPr>
          <w:rStyle w:val="7"/>
          <w:rFonts w:hint="default" w:ascii="Arial" w:hAnsi="Arial" w:cs="Arial"/>
          <w:i w:val="0"/>
          <w:sz w:val="24"/>
          <w:szCs w:val="24"/>
        </w:rPr>
        <w:t>в) доля профилактических мероприятий в объеме контрольных мероприятий – 85 %.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300" w:firstLineChars="125"/>
        <w:jc w:val="both"/>
        <w:textAlignment w:val="auto"/>
        <w:rPr>
          <w:rFonts w:hint="default" w:ascii="Arial" w:hAnsi="Arial" w:cs="Arial"/>
          <w:iCs/>
          <w:sz w:val="24"/>
          <w:szCs w:val="24"/>
        </w:rPr>
      </w:pPr>
      <w:r>
        <w:rPr>
          <w:rStyle w:val="7"/>
          <w:rFonts w:hint="default" w:ascii="Arial" w:hAnsi="Arial" w:cs="Arial"/>
          <w:i w:val="0"/>
          <w:sz w:val="24"/>
          <w:szCs w:val="24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и профилактических мероприятий. Ожидается ежегодный рост указанного показателя.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300" w:firstLineChars="125"/>
        <w:jc w:val="both"/>
        <w:textAlignment w:val="auto"/>
        <w:rPr>
          <w:rFonts w:hint="default" w:ascii="Arial" w:hAnsi="Arial" w:eastAsia="Calibri" w:cs="Arial"/>
          <w:sz w:val="24"/>
          <w:szCs w:val="24"/>
          <w:lang w:eastAsia="en-US"/>
        </w:rPr>
      </w:pPr>
      <w:r>
        <w:rPr>
          <w:rFonts w:hint="default" w:ascii="Arial" w:hAnsi="Arial" w:eastAsia="Calibri" w:cs="Arial"/>
          <w:sz w:val="24"/>
          <w:szCs w:val="24"/>
          <w:lang w:eastAsia="en-US"/>
        </w:rPr>
        <w:t>2. Сведения о достижении показателей результативности и эффективности Программы включаются местной администрацией в состав доклада о виде муниципального контроля в соответствии со статьей 30 Федерального закона</w:t>
      </w:r>
      <w:r>
        <w:rPr>
          <w:rFonts w:hint="default" w:ascii="Arial" w:hAnsi="Arial" w:cs="Arial"/>
          <w:color w:val="282828"/>
          <w:sz w:val="24"/>
          <w:szCs w:val="24"/>
        </w:rPr>
        <w:t xml:space="preserve"> от 31 июля 2020 года № 248-ФЗ</w:t>
      </w:r>
      <w:r>
        <w:rPr>
          <w:rFonts w:hint="default" w:ascii="Arial" w:hAnsi="Arial" w:eastAsia="Calibri" w:cs="Arial"/>
          <w:sz w:val="24"/>
          <w:szCs w:val="24"/>
          <w:lang w:eastAsia="en-US"/>
        </w:rPr>
        <w:t xml:space="preserve"> «О государственном контроле (надзоре) и муниципальном контроле в Российской Федерации».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300" w:firstLineChars="125"/>
        <w:jc w:val="both"/>
        <w:textAlignment w:val="auto"/>
        <w:rPr>
          <w:rFonts w:hint="default" w:ascii="Arial" w:hAnsi="Arial" w:cs="Arial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300" w:firstLineChars="125"/>
        <w:jc w:val="both"/>
        <w:textAlignment w:val="auto"/>
        <w:rPr>
          <w:rFonts w:hint="default" w:ascii="Arial" w:hAnsi="Arial" w:cs="Arial"/>
          <w:sz w:val="24"/>
          <w:szCs w:val="24"/>
        </w:rPr>
      </w:pPr>
    </w:p>
    <w:p>
      <w:pPr>
        <w:ind w:firstLine="567"/>
        <w:jc w:val="right"/>
        <w:rPr>
          <w:bCs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br w:type="page"/>
      </w:r>
      <w:r>
        <w:rPr>
          <w:bCs/>
          <w:sz w:val="28"/>
          <w:szCs w:val="28"/>
        </w:rPr>
        <w:t>Приложение к Программе</w:t>
      </w:r>
    </w:p>
    <w:p>
      <w:pPr>
        <w:rPr>
          <w:b/>
          <w:bCs/>
          <w:sz w:val="28"/>
          <w:szCs w:val="28"/>
        </w:rPr>
      </w:pPr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Перечень профилактических мероприятий, </w:t>
      </w:r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сроки (периодичность) их проведения</w:t>
      </w:r>
    </w:p>
    <w:p>
      <w:pPr>
        <w:jc w:val="center"/>
        <w:rPr>
          <w:b/>
          <w:bCs/>
          <w:sz w:val="28"/>
          <w:szCs w:val="28"/>
        </w:rPr>
      </w:pPr>
    </w:p>
    <w:tbl>
      <w:tblPr>
        <w:tblStyle w:val="5"/>
        <w:tblW w:w="10773" w:type="dxa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"/>
        <w:gridCol w:w="2410"/>
        <w:gridCol w:w="3402"/>
        <w:gridCol w:w="2977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8" w:hRule="atLeast"/>
        </w:trPr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2"/>
              <w:jc w:val="center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sz w:val="22"/>
                <w:szCs w:val="22"/>
              </w:rPr>
              <w:t>№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Вид мероприятия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36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Форма мероприятия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Подразделение и (или) должностные лица администрации </w:t>
            </w:r>
            <w:r>
              <w:rPr>
                <w:b/>
                <w:sz w:val="22"/>
                <w:szCs w:val="22"/>
                <w:lang w:val="ru-RU"/>
              </w:rPr>
              <w:t>Песоченского</w:t>
            </w:r>
            <w:r>
              <w:rPr>
                <w:b/>
                <w:sz w:val="22"/>
                <w:szCs w:val="22"/>
              </w:rPr>
              <w:t xml:space="preserve"> сельского поселения, ответственные за реализацию мероприятия</w:t>
            </w:r>
          </w:p>
          <w:p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Сроки (периодичность) их проведения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1.</w:t>
            </w:r>
          </w:p>
          <w:p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8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Информирование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Глава </w:t>
            </w:r>
            <w:r>
              <w:rPr>
                <w:rFonts w:eastAsia="Calibri"/>
                <w:sz w:val="22"/>
                <w:szCs w:val="22"/>
                <w:lang w:val="ru-RU"/>
              </w:rPr>
              <w:t>Песоченского</w:t>
            </w:r>
            <w:r>
              <w:rPr>
                <w:rFonts w:eastAsia="Calibri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По мере необходимости в течение года</w:t>
            </w:r>
          </w:p>
          <w:p>
            <w:pPr>
              <w:rPr>
                <w:rFonts w:eastAsia="Calibri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7" w:hRule="atLeast"/>
        </w:trPr>
        <w:tc>
          <w:tcPr>
            <w:tcW w:w="42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33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1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22"/>
              <w:rPr>
                <w:rFonts w:ascii="Times New Roman" w:hAnsi="Times New Roman" w:eastAsia="Calibri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Публикация на сайте руководств по соблюдению обязательных требований в сфере благоустройства при направлении их в адрес  администрации </w:t>
            </w:r>
            <w:r>
              <w:rPr>
                <w:rFonts w:eastAsia="Calibri"/>
                <w:sz w:val="22"/>
                <w:szCs w:val="22"/>
                <w:lang w:val="ru-RU"/>
              </w:rPr>
              <w:t>Песоченского</w:t>
            </w:r>
            <w:r>
              <w:rPr>
                <w:rFonts w:eastAsia="Calibri"/>
                <w:sz w:val="22"/>
                <w:szCs w:val="22"/>
              </w:rPr>
              <w:t xml:space="preserve"> сельского поселения уполномоченным федеральным органом исполнительной власти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Глава </w:t>
            </w:r>
            <w:r>
              <w:rPr>
                <w:rFonts w:eastAsia="Calibri"/>
                <w:sz w:val="22"/>
                <w:szCs w:val="22"/>
                <w:lang w:val="ru-RU"/>
              </w:rPr>
              <w:t>Песоченского</w:t>
            </w:r>
            <w:r>
              <w:rPr>
                <w:rFonts w:eastAsia="Calibri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По мере поступления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1" w:hRule="atLeast"/>
        </w:trPr>
        <w:tc>
          <w:tcPr>
            <w:tcW w:w="42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33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1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Размещение и поддержание в актуальном состоянии на официальном сайте в сети «Интернет» информации, перечень которой предусмотрен п. 2.6 </w:t>
            </w:r>
            <w:r>
              <w:rPr>
                <w:bCs/>
                <w:color w:val="000000"/>
              </w:rPr>
              <w:t>Положения о муниципальном контроле в сфере благоустройства на территории</w:t>
            </w:r>
            <w:r>
              <w:rPr>
                <w:rFonts w:hint="default"/>
                <w:bCs/>
                <w:color w:val="000000"/>
                <w:lang w:val="ru-RU"/>
              </w:rPr>
              <w:t xml:space="preserve"> </w:t>
            </w:r>
            <w:r>
              <w:rPr>
                <w:bCs/>
                <w:color w:val="000000"/>
                <w:lang w:val="ru-RU"/>
              </w:rPr>
              <w:t>Песоченского</w:t>
            </w:r>
            <w:r>
              <w:rPr>
                <w:rFonts w:hint="default"/>
                <w:bCs/>
                <w:color w:val="000000"/>
                <w:lang w:val="ru-RU"/>
              </w:rPr>
              <w:t xml:space="preserve"> </w:t>
            </w:r>
            <w:r>
              <w:rPr>
                <w:bCs/>
                <w:color w:val="000000"/>
              </w:rPr>
              <w:t>сельского поселения Верховского района Орловской области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Глава </w:t>
            </w:r>
            <w:r>
              <w:rPr>
                <w:rFonts w:eastAsia="Calibri"/>
                <w:sz w:val="22"/>
                <w:szCs w:val="22"/>
                <w:lang w:val="ru-RU"/>
              </w:rPr>
              <w:t>Песоченского</w:t>
            </w:r>
            <w:r>
              <w:rPr>
                <w:rFonts w:eastAsia="Calibri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По мере обновления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1" w:hRule="atLeast"/>
        </w:trPr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2.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34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Обобщение правоприменительной практики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Обобщение и анализ правоприменительной практики контрольно-надзорной деятельности в сфере благоустройства с классификацией причин возникновения типовых нарушений обязательных требований и размещение утвержденного д</w:t>
            </w:r>
            <w:r>
              <w:rPr>
                <w:sz w:val="22"/>
                <w:szCs w:val="22"/>
              </w:rPr>
              <w:t xml:space="preserve">оклада о правоприменительной практике на официальном сайте администрации </w:t>
            </w:r>
            <w:r>
              <w:rPr>
                <w:sz w:val="22"/>
                <w:szCs w:val="22"/>
                <w:lang w:val="ru-RU"/>
              </w:rPr>
              <w:t>Песоченского</w:t>
            </w:r>
            <w:r>
              <w:rPr>
                <w:sz w:val="22"/>
                <w:szCs w:val="22"/>
              </w:rPr>
              <w:t xml:space="preserve"> сельского поселения в срок, не превышающий 5 рабочих дней со дня утверждения доклада.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Глава </w:t>
            </w:r>
            <w:r>
              <w:rPr>
                <w:rFonts w:eastAsia="Calibri"/>
                <w:sz w:val="22"/>
                <w:szCs w:val="22"/>
                <w:lang w:val="ru-RU"/>
              </w:rPr>
              <w:t>Песоченского</w:t>
            </w:r>
            <w:r>
              <w:rPr>
                <w:rFonts w:eastAsia="Calibri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Ежегодно (не позднее 25 февраля года, следующего за годом обобщения правоприменительной практики)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3.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Объявление предостережения 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Глава </w:t>
            </w:r>
            <w:r>
              <w:rPr>
                <w:rFonts w:eastAsia="Calibri"/>
                <w:sz w:val="22"/>
                <w:szCs w:val="22"/>
                <w:lang w:val="ru-RU"/>
              </w:rPr>
              <w:t>Песоченского</w:t>
            </w:r>
            <w:r>
              <w:rPr>
                <w:rFonts w:eastAsia="Calibri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В течение года (при наличии оснований)</w:t>
            </w:r>
          </w:p>
          <w:p>
            <w:pPr>
              <w:rPr>
                <w:rFonts w:eastAsia="Calibri"/>
                <w:sz w:val="22"/>
                <w:szCs w:val="22"/>
              </w:rPr>
            </w:pPr>
          </w:p>
        </w:tc>
      </w:tr>
    </w:tbl>
    <w:p>
      <w:pPr>
        <w:ind w:firstLine="709"/>
        <w:jc w:val="both"/>
        <w:rPr>
          <w:sz w:val="28"/>
          <w:szCs w:val="28"/>
        </w:rPr>
      </w:pPr>
    </w:p>
    <w:sectPr>
      <w:headerReference r:id="rId3" w:type="default"/>
      <w:pgSz w:w="11906" w:h="16838"/>
      <w:pgMar w:top="1701" w:right="1134" w:bottom="850" w:left="1134" w:header="708" w:footer="708" w:gutter="0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Std">
    <w:altName w:val="Courier New"/>
    <w:panose1 w:val="00000000000000000000"/>
    <w:charset w:val="CC"/>
    <w:family w:val="swiss"/>
    <w:pitch w:val="default"/>
    <w:sig w:usb0="00000000" w:usb1="00000000" w:usb2="00000000" w:usb3="00000000" w:csb0="00000004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jc w:val="center"/>
      <w:rPr>
        <w:sz w:val="22"/>
        <w:szCs w:val="22"/>
      </w:rPr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PAGE   \* MERGEFORMAT</w:instrText>
    </w:r>
    <w:r>
      <w:rPr>
        <w:sz w:val="22"/>
        <w:szCs w:val="22"/>
      </w:rPr>
      <w:fldChar w:fldCharType="separate"/>
    </w:r>
    <w:r>
      <w:rPr>
        <w:sz w:val="22"/>
        <w:szCs w:val="22"/>
      </w:rPr>
      <w:t>4</w:t>
    </w:r>
    <w:r>
      <w:rPr>
        <w:sz w:val="22"/>
        <w:szCs w:val="22"/>
      </w:rPr>
      <w:fldChar w:fldCharType="end"/>
    </w:r>
  </w:p>
  <w:p>
    <w:pPr>
      <w:pStyle w:val="11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3C26950"/>
    <w:multiLevelType w:val="singleLevel"/>
    <w:tmpl w:val="83C26950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CF7"/>
    <w:rsid w:val="000A342A"/>
    <w:rsid w:val="000A6629"/>
    <w:rsid w:val="000A697A"/>
    <w:rsid w:val="000B25A8"/>
    <w:rsid w:val="000C2510"/>
    <w:rsid w:val="001617C4"/>
    <w:rsid w:val="0019088F"/>
    <w:rsid w:val="001A7497"/>
    <w:rsid w:val="001B027C"/>
    <w:rsid w:val="001E2598"/>
    <w:rsid w:val="001F7474"/>
    <w:rsid w:val="002015AA"/>
    <w:rsid w:val="00204910"/>
    <w:rsid w:val="00234DD4"/>
    <w:rsid w:val="00281CF7"/>
    <w:rsid w:val="00295846"/>
    <w:rsid w:val="002A729E"/>
    <w:rsid w:val="003218AC"/>
    <w:rsid w:val="00374D81"/>
    <w:rsid w:val="003F5AB7"/>
    <w:rsid w:val="004178E7"/>
    <w:rsid w:val="00422DB3"/>
    <w:rsid w:val="0044175D"/>
    <w:rsid w:val="00470903"/>
    <w:rsid w:val="004836EA"/>
    <w:rsid w:val="004B06FA"/>
    <w:rsid w:val="004C41FB"/>
    <w:rsid w:val="005202F0"/>
    <w:rsid w:val="00563101"/>
    <w:rsid w:val="00563956"/>
    <w:rsid w:val="005926A0"/>
    <w:rsid w:val="006176D2"/>
    <w:rsid w:val="006219E3"/>
    <w:rsid w:val="00632E60"/>
    <w:rsid w:val="006A19E5"/>
    <w:rsid w:val="006B31E0"/>
    <w:rsid w:val="00736016"/>
    <w:rsid w:val="0074433F"/>
    <w:rsid w:val="00772C0B"/>
    <w:rsid w:val="00824241"/>
    <w:rsid w:val="008466E8"/>
    <w:rsid w:val="0085591F"/>
    <w:rsid w:val="008F752F"/>
    <w:rsid w:val="009034D4"/>
    <w:rsid w:val="00947184"/>
    <w:rsid w:val="00963B78"/>
    <w:rsid w:val="00976ADE"/>
    <w:rsid w:val="00A23EF1"/>
    <w:rsid w:val="00A52F75"/>
    <w:rsid w:val="00A55824"/>
    <w:rsid w:val="00A85479"/>
    <w:rsid w:val="00AA0497"/>
    <w:rsid w:val="00AD5846"/>
    <w:rsid w:val="00AF05B7"/>
    <w:rsid w:val="00AF0F34"/>
    <w:rsid w:val="00B071BC"/>
    <w:rsid w:val="00B12012"/>
    <w:rsid w:val="00B257DB"/>
    <w:rsid w:val="00B36428"/>
    <w:rsid w:val="00B524E7"/>
    <w:rsid w:val="00B85390"/>
    <w:rsid w:val="00BA3E94"/>
    <w:rsid w:val="00BA426D"/>
    <w:rsid w:val="00BF3797"/>
    <w:rsid w:val="00BF3AAA"/>
    <w:rsid w:val="00C16599"/>
    <w:rsid w:val="00C26184"/>
    <w:rsid w:val="00C51A12"/>
    <w:rsid w:val="00CB1E7F"/>
    <w:rsid w:val="00CC7F08"/>
    <w:rsid w:val="00CE3848"/>
    <w:rsid w:val="00CE6895"/>
    <w:rsid w:val="00DA08ED"/>
    <w:rsid w:val="00DA20AE"/>
    <w:rsid w:val="00E314DF"/>
    <w:rsid w:val="00E316A7"/>
    <w:rsid w:val="00EF60F4"/>
    <w:rsid w:val="00F46E45"/>
    <w:rsid w:val="00F523F6"/>
    <w:rsid w:val="00F8777A"/>
    <w:rsid w:val="00FE7FDD"/>
    <w:rsid w:val="5222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2"/>
    <w:basedOn w:val="1"/>
    <w:next w:val="1"/>
    <w:qFormat/>
    <w:uiPriority w:val="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footnote reference"/>
    <w:qFormat/>
    <w:uiPriority w:val="0"/>
    <w:rPr>
      <w:vertAlign w:val="superscript"/>
    </w:rPr>
  </w:style>
  <w:style w:type="character" w:styleId="7">
    <w:name w:val="Emphasis"/>
    <w:qFormat/>
    <w:uiPriority w:val="0"/>
    <w:rPr>
      <w:i/>
      <w:iCs/>
    </w:rPr>
  </w:style>
  <w:style w:type="character" w:styleId="8">
    <w:name w:val="Hyperlink"/>
    <w:qFormat/>
    <w:uiPriority w:val="0"/>
    <w:rPr>
      <w:color w:val="0000FF"/>
      <w:u w:val="single"/>
    </w:rPr>
  </w:style>
  <w:style w:type="character" w:styleId="9">
    <w:name w:val="Strong"/>
    <w:qFormat/>
    <w:uiPriority w:val="0"/>
    <w:rPr>
      <w:b/>
      <w:bCs/>
    </w:rPr>
  </w:style>
  <w:style w:type="paragraph" w:styleId="10">
    <w:name w:val="footnote text"/>
    <w:basedOn w:val="1"/>
    <w:link w:val="21"/>
    <w:qFormat/>
    <w:uiPriority w:val="0"/>
    <w:rPr>
      <w:sz w:val="20"/>
      <w:szCs w:val="20"/>
    </w:rPr>
  </w:style>
  <w:style w:type="paragraph" w:styleId="11">
    <w:name w:val="header"/>
    <w:basedOn w:val="1"/>
    <w:link w:val="19"/>
    <w:qFormat/>
    <w:uiPriority w:val="99"/>
    <w:pPr>
      <w:tabs>
        <w:tab w:val="center" w:pos="4677"/>
        <w:tab w:val="right" w:pos="9355"/>
      </w:tabs>
    </w:pPr>
  </w:style>
  <w:style w:type="paragraph" w:styleId="12">
    <w:name w:val="Body Text"/>
    <w:basedOn w:val="1"/>
    <w:qFormat/>
    <w:uiPriority w:val="0"/>
    <w:pPr>
      <w:suppressAutoHyphens/>
      <w:spacing w:after="120" w:line="276" w:lineRule="auto"/>
    </w:pPr>
    <w:rPr>
      <w:rFonts w:ascii="Calibri" w:hAnsi="Calibri" w:eastAsia="Calibri" w:cs="Calibri"/>
      <w:sz w:val="22"/>
      <w:szCs w:val="22"/>
      <w:lang w:eastAsia="zh-CN"/>
    </w:rPr>
  </w:style>
  <w:style w:type="paragraph" w:styleId="13">
    <w:name w:val="footer"/>
    <w:basedOn w:val="1"/>
    <w:link w:val="20"/>
    <w:qFormat/>
    <w:uiPriority w:val="0"/>
    <w:pPr>
      <w:tabs>
        <w:tab w:val="center" w:pos="4677"/>
        <w:tab w:val="right" w:pos="9355"/>
      </w:tabs>
    </w:pPr>
  </w:style>
  <w:style w:type="paragraph" w:styleId="14">
    <w:name w:val="Normal (Web)"/>
    <w:basedOn w:val="1"/>
    <w:qFormat/>
    <w:uiPriority w:val="0"/>
    <w:pPr>
      <w:spacing w:before="100" w:beforeAutospacing="1" w:after="100" w:afterAutospacing="1"/>
    </w:pPr>
  </w:style>
  <w:style w:type="character" w:customStyle="1" w:styleId="15">
    <w:name w:val="multiformat300x250--text--3cyfbw"/>
    <w:basedOn w:val="4"/>
    <w:qFormat/>
    <w:uiPriority w:val="0"/>
  </w:style>
  <w:style w:type="character" w:customStyle="1" w:styleId="16">
    <w:name w:val="multiformat300x250--label--1oduds"/>
    <w:basedOn w:val="4"/>
    <w:qFormat/>
    <w:uiPriority w:val="0"/>
  </w:style>
  <w:style w:type="character" w:customStyle="1" w:styleId="17">
    <w:name w:val="adstoplabel--info--2q_cnd"/>
    <w:basedOn w:val="4"/>
    <w:qFormat/>
    <w:uiPriority w:val="0"/>
  </w:style>
  <w:style w:type="character" w:customStyle="1" w:styleId="18">
    <w:name w:val="adstoplabel--text--enosqy"/>
    <w:basedOn w:val="4"/>
    <w:uiPriority w:val="0"/>
  </w:style>
  <w:style w:type="character" w:customStyle="1" w:styleId="19">
    <w:name w:val="Верхний колонтитул Знак"/>
    <w:link w:val="11"/>
    <w:qFormat/>
    <w:uiPriority w:val="99"/>
    <w:rPr>
      <w:sz w:val="24"/>
      <w:szCs w:val="24"/>
    </w:rPr>
  </w:style>
  <w:style w:type="character" w:customStyle="1" w:styleId="20">
    <w:name w:val="Нижний колонтитул Знак"/>
    <w:link w:val="13"/>
    <w:qFormat/>
    <w:uiPriority w:val="0"/>
    <w:rPr>
      <w:sz w:val="24"/>
      <w:szCs w:val="24"/>
    </w:rPr>
  </w:style>
  <w:style w:type="character" w:customStyle="1" w:styleId="21">
    <w:name w:val="Текст сноски Знак"/>
    <w:basedOn w:val="4"/>
    <w:link w:val="10"/>
    <w:qFormat/>
    <w:uiPriority w:val="0"/>
  </w:style>
  <w:style w:type="paragraph" w:customStyle="1" w:styleId="22">
    <w:name w:val="Default"/>
    <w:qFormat/>
    <w:uiPriority w:val="0"/>
    <w:pPr>
      <w:autoSpaceDE w:val="0"/>
      <w:autoSpaceDN w:val="0"/>
      <w:adjustRightInd w:val="0"/>
    </w:pPr>
    <w:rPr>
      <w:rFonts w:ascii="Courier Std" w:hAnsi="Courier Std" w:eastAsia="Times New Roman" w:cs="Courier Std"/>
      <w:color w:val="000000"/>
      <w:sz w:val="24"/>
      <w:szCs w:val="24"/>
      <w:lang w:val="ru-RU" w:eastAsia="ru-RU" w:bidi="ar-SA"/>
    </w:rPr>
  </w:style>
  <w:style w:type="character" w:customStyle="1" w:styleId="23">
    <w:name w:val="WW8Num2z1"/>
    <w:uiPriority w:val="0"/>
  </w:style>
  <w:style w:type="paragraph" w:customStyle="1" w:styleId="24">
    <w:name w:val="ConsPlusNormal"/>
    <w:qFormat/>
    <w:uiPriority w:val="0"/>
    <w:pPr>
      <w:suppressAutoHyphens/>
      <w:autoSpaceDE w:val="0"/>
      <w:ind w:firstLine="720"/>
    </w:pPr>
    <w:rPr>
      <w:rFonts w:ascii="Arial" w:hAnsi="Arial" w:eastAsia="Calibri" w:cs="Arial"/>
      <w:lang w:val="ru-RU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RePack by SPecialiST</Company>
  <Pages>6</Pages>
  <Words>1608</Words>
  <Characters>9172</Characters>
  <Lines>76</Lines>
  <Paragraphs>21</Paragraphs>
  <TotalTime>5</TotalTime>
  <ScaleCrop>false</ScaleCrop>
  <LinksUpToDate>false</LinksUpToDate>
  <CharactersWithSpaces>10759</CharactersWithSpaces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2022-10-07T05:56:00Z</dcterms:created>
  <dc:creator>Юрист</dc:creator>
  <cp:lastModifiedBy>admin_pesochnoe</cp:lastModifiedBy>
  <dcterms:modified xsi:type="dcterms:W3CDTF">2022-10-07T09:06:20Z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1049-11.2.0.11074</vt:lpwstr>
  </property>
  <property fmtid="{D5CDD505-2E9C-101B-9397-08002B2CF9AE}" pid="3" name="ICV">
    <vt:lpwstr>02E33078A4ED40368220A0E32071A439</vt:lpwstr>
  </property>
</Properties>
</file>